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16E8" w14:textId="0CD04B73" w:rsidR="00300505" w:rsidRPr="005E4208" w:rsidRDefault="000647C8" w:rsidP="00E61139">
      <w:pPr>
        <w:tabs>
          <w:tab w:val="num" w:pos="1080"/>
          <w:tab w:val="left" w:pos="6030"/>
        </w:tabs>
        <w:jc w:val="right"/>
        <w:rPr>
          <w:rFonts w:ascii="Tahoma" w:hAnsi="Tahoma" w:cs="Tahoma"/>
        </w:rPr>
      </w:pPr>
      <w:bookmarkStart w:id="0" w:name="_Toc138240314"/>
      <w:bookmarkStart w:id="1" w:name="_Toc138240821"/>
      <w:r w:rsidRPr="005E4208">
        <w:rPr>
          <w:rFonts w:ascii="Tahoma" w:hAnsi="Tahoma" w:cs="Tahoma"/>
        </w:rPr>
        <w:t>Techninės specifikacijos</w:t>
      </w:r>
    </w:p>
    <w:p w14:paraId="7E768052" w14:textId="2C343A51" w:rsidR="00300505" w:rsidRPr="00D26224" w:rsidRDefault="00300505" w:rsidP="00300505">
      <w:pPr>
        <w:ind w:left="5760"/>
        <w:jc w:val="right"/>
        <w:rPr>
          <w:rFonts w:ascii="Tahoma" w:hAnsi="Tahoma" w:cs="Tahoma"/>
          <w:lang w:val="en-US"/>
        </w:rPr>
      </w:pPr>
      <w:r w:rsidRPr="005E4208">
        <w:rPr>
          <w:rFonts w:ascii="Tahoma" w:hAnsi="Tahoma" w:cs="Tahoma"/>
        </w:rPr>
        <w:t xml:space="preserve"> </w:t>
      </w:r>
      <w:r w:rsidR="00D26224" w:rsidRPr="005E4208">
        <w:rPr>
          <w:rFonts w:ascii="Tahoma" w:hAnsi="Tahoma" w:cs="Tahoma"/>
        </w:rPr>
        <w:t>P</w:t>
      </w:r>
      <w:r w:rsidRPr="005E4208">
        <w:rPr>
          <w:rFonts w:ascii="Tahoma" w:hAnsi="Tahoma" w:cs="Tahoma"/>
        </w:rPr>
        <w:t>riedas</w:t>
      </w:r>
      <w:r w:rsidR="00D26224">
        <w:rPr>
          <w:rFonts w:ascii="Tahoma" w:hAnsi="Tahoma" w:cs="Tahoma"/>
        </w:rPr>
        <w:t xml:space="preserve"> </w:t>
      </w:r>
      <w:proofErr w:type="spellStart"/>
      <w:r w:rsidR="00D26224">
        <w:rPr>
          <w:rFonts w:ascii="Tahoma" w:hAnsi="Tahoma" w:cs="Tahoma"/>
        </w:rPr>
        <w:t>nr</w:t>
      </w:r>
      <w:proofErr w:type="spellEnd"/>
      <w:r w:rsidR="00D26224">
        <w:rPr>
          <w:rFonts w:ascii="Tahoma" w:hAnsi="Tahoma" w:cs="Tahoma"/>
        </w:rPr>
        <w:t xml:space="preserve"> </w:t>
      </w:r>
      <w:r w:rsidR="00D26224">
        <w:rPr>
          <w:rFonts w:ascii="Tahoma" w:hAnsi="Tahoma" w:cs="Tahoma"/>
          <w:lang w:val="en-US"/>
        </w:rPr>
        <w:t>1</w:t>
      </w:r>
    </w:p>
    <w:p w14:paraId="1E53B6AD" w14:textId="77777777" w:rsidR="00E61139" w:rsidRPr="005E4208" w:rsidRDefault="00E61139" w:rsidP="00300505">
      <w:pPr>
        <w:ind w:left="5760"/>
        <w:jc w:val="right"/>
        <w:rPr>
          <w:rFonts w:ascii="Tahoma" w:hAnsi="Tahoma" w:cs="Tahoma"/>
        </w:rPr>
      </w:pPr>
    </w:p>
    <w:p w14:paraId="3B79B7F0" w14:textId="0B9D9326" w:rsidR="0074568D" w:rsidRPr="005E4208" w:rsidRDefault="0074568D" w:rsidP="00D15267">
      <w:pPr>
        <w:spacing w:line="276" w:lineRule="auto"/>
        <w:jc w:val="center"/>
        <w:rPr>
          <w:rFonts w:ascii="Tahoma" w:hAnsi="Tahoma" w:cs="Tahoma"/>
          <w:b/>
          <w:bCs/>
        </w:rPr>
      </w:pPr>
      <w:r w:rsidRPr="005E4208">
        <w:rPr>
          <w:rFonts w:ascii="Tahoma" w:hAnsi="Tahoma" w:cs="Tahoma"/>
          <w:b/>
          <w:bCs/>
        </w:rPr>
        <w:t>REIKALAVIMAI PIRKIMO OBJEKTUI</w:t>
      </w:r>
    </w:p>
    <w:p w14:paraId="529838EC" w14:textId="77777777" w:rsidR="0074568D" w:rsidRPr="005E4208" w:rsidRDefault="0074568D" w:rsidP="003A57C5">
      <w:pPr>
        <w:spacing w:line="360" w:lineRule="auto"/>
        <w:jc w:val="center"/>
        <w:rPr>
          <w:rFonts w:ascii="Tahoma" w:hAnsi="Tahoma" w:cs="Tahoma"/>
          <w:color w:val="0070C0"/>
          <w:u w:val="dash"/>
        </w:rPr>
      </w:pPr>
    </w:p>
    <w:p w14:paraId="73CFE30A" w14:textId="589D27EC" w:rsidR="00920376" w:rsidRPr="005E4208" w:rsidRDefault="1D49CDD9" w:rsidP="77A9AF93">
      <w:pPr>
        <w:spacing w:line="360" w:lineRule="auto"/>
        <w:jc w:val="center"/>
        <w:rPr>
          <w:rFonts w:ascii="Tahoma" w:hAnsi="Tahoma" w:cs="Tahoma"/>
          <w:b/>
          <w:bCs/>
        </w:rPr>
      </w:pPr>
      <w:r w:rsidRPr="77A9AF93">
        <w:rPr>
          <w:rFonts w:ascii="Tahoma" w:eastAsia="Tahoma" w:hAnsi="Tahoma" w:cs="Tahoma"/>
          <w:b/>
          <w:bCs/>
          <w:color w:val="000000" w:themeColor="text1"/>
          <w:sz w:val="22"/>
          <w:szCs w:val="22"/>
        </w:rPr>
        <w:t>LICENCIJAVIMO PROCESO MODERNIZAVIMO IR STANDARTIZAVIMO (LPMIS)</w:t>
      </w:r>
      <w:r w:rsidR="00F34DA0" w:rsidRPr="77A9AF93">
        <w:rPr>
          <w:rFonts w:ascii="Tahoma" w:hAnsi="Tahoma" w:cs="Tahoma"/>
          <w:b/>
          <w:bCs/>
        </w:rPr>
        <w:t xml:space="preserve"> </w:t>
      </w:r>
      <w:r w:rsidR="0082492B" w:rsidRPr="77A9AF93">
        <w:rPr>
          <w:rFonts w:ascii="Tahoma" w:hAnsi="Tahoma" w:cs="Tahoma"/>
          <w:b/>
          <w:bCs/>
        </w:rPr>
        <w:t>PASLAUG</w:t>
      </w:r>
      <w:r w:rsidR="00920376" w:rsidRPr="77A9AF93">
        <w:rPr>
          <w:rFonts w:ascii="Tahoma" w:hAnsi="Tahoma" w:cs="Tahoma"/>
          <w:b/>
          <w:bCs/>
        </w:rPr>
        <w:t>OMS</w:t>
      </w:r>
    </w:p>
    <w:bookmarkEnd w:id="1" w:displacedByCustomXml="next"/>
    <w:bookmarkEnd w:id="0" w:displacedByCustomXml="next"/>
    <w:bookmarkStart w:id="2" w:name="_Toc138240822" w:displacedByCustomXml="next"/>
    <w:bookmarkStart w:id="3" w:name="_Toc138240315" w:displacedByCustomXml="next"/>
    <w:sdt>
      <w:sdtPr>
        <w:rPr>
          <w:rFonts w:ascii="Tahoma" w:eastAsia="Times New Roman" w:hAnsi="Tahoma" w:cs="Tahoma"/>
          <w:color w:val="auto"/>
          <w:sz w:val="24"/>
          <w:szCs w:val="24"/>
          <w:lang w:val="lt-LT"/>
        </w:rPr>
        <w:id w:val="1832942702"/>
        <w:docPartObj>
          <w:docPartGallery w:val="Table of Contents"/>
          <w:docPartUnique/>
        </w:docPartObj>
      </w:sdtPr>
      <w:sdtEndPr>
        <w:rPr>
          <w:b/>
          <w:bCs/>
        </w:rPr>
      </w:sdtEndPr>
      <w:sdtContent>
        <w:p w14:paraId="12DCE7D7" w14:textId="5444A9F3" w:rsidR="00780509" w:rsidRPr="005E4208" w:rsidRDefault="00C83CB6" w:rsidP="002925DF">
          <w:pPr>
            <w:pStyle w:val="TOCHeading"/>
            <w:numPr>
              <w:ilvl w:val="0"/>
              <w:numId w:val="0"/>
            </w:numPr>
            <w:rPr>
              <w:rFonts w:ascii="Tahoma" w:hAnsi="Tahoma" w:cs="Tahoma"/>
              <w:color w:val="auto"/>
              <w:sz w:val="28"/>
              <w:szCs w:val="28"/>
              <w:lang w:val="lt-LT"/>
            </w:rPr>
          </w:pPr>
          <w:r w:rsidRPr="005E4208">
            <w:rPr>
              <w:rFonts w:ascii="Tahoma" w:hAnsi="Tahoma" w:cs="Tahoma"/>
              <w:color w:val="auto"/>
              <w:sz w:val="28"/>
              <w:szCs w:val="28"/>
              <w:lang w:val="lt-LT"/>
            </w:rPr>
            <w:t>Turinys</w:t>
          </w:r>
        </w:p>
        <w:p w14:paraId="039C876F" w14:textId="08E8B8FB" w:rsidR="00FB20EF" w:rsidRDefault="00D43EF5">
          <w:pPr>
            <w:pStyle w:val="TOC1"/>
            <w:rPr>
              <w:rFonts w:asciiTheme="minorHAnsi" w:eastAsiaTheme="minorEastAsia" w:hAnsiTheme="minorHAnsi" w:cstheme="minorBidi"/>
              <w:bCs w:val="0"/>
              <w:caps w:val="0"/>
              <w:noProof/>
              <w:kern w:val="2"/>
              <w:sz w:val="24"/>
              <w:szCs w:val="24"/>
              <w:lang w:eastAsia="lt-LT"/>
              <w14:ligatures w14:val="standardContextual"/>
            </w:rPr>
          </w:pPr>
          <w:r w:rsidRPr="005E4208">
            <w:rPr>
              <w:rFonts w:cs="Tahoma"/>
              <w:bCs w:val="0"/>
              <w:sz w:val="22"/>
              <w:szCs w:val="22"/>
            </w:rPr>
            <w:fldChar w:fldCharType="begin"/>
          </w:r>
          <w:r w:rsidRPr="005E4208">
            <w:rPr>
              <w:rFonts w:cs="Tahoma"/>
              <w:bCs w:val="0"/>
              <w:sz w:val="22"/>
              <w:szCs w:val="22"/>
            </w:rPr>
            <w:instrText xml:space="preserve"> TOC \o "1-5" \u </w:instrText>
          </w:r>
          <w:r w:rsidRPr="005E4208">
            <w:rPr>
              <w:rFonts w:cs="Tahoma"/>
              <w:bCs w:val="0"/>
              <w:sz w:val="22"/>
              <w:szCs w:val="22"/>
            </w:rPr>
            <w:fldChar w:fldCharType="separate"/>
          </w:r>
          <w:r w:rsidR="00FB20EF" w:rsidRPr="00246B96">
            <w:rPr>
              <w:rFonts w:cs="Tahoma"/>
              <w:b/>
              <w:noProof/>
            </w:rPr>
            <w:t>1. PIRKIMO TIKSLAS IR UŽDAVINIAI</w:t>
          </w:r>
          <w:r w:rsidR="00FB20EF">
            <w:rPr>
              <w:noProof/>
            </w:rPr>
            <w:tab/>
          </w:r>
          <w:r w:rsidR="00FB20EF">
            <w:rPr>
              <w:noProof/>
            </w:rPr>
            <w:fldChar w:fldCharType="begin"/>
          </w:r>
          <w:r w:rsidR="00FB20EF">
            <w:rPr>
              <w:noProof/>
            </w:rPr>
            <w:instrText xml:space="preserve"> PAGEREF _Toc185846367 \h </w:instrText>
          </w:r>
          <w:r w:rsidR="00FB20EF">
            <w:rPr>
              <w:noProof/>
            </w:rPr>
          </w:r>
          <w:r w:rsidR="00FB20EF">
            <w:rPr>
              <w:noProof/>
            </w:rPr>
            <w:fldChar w:fldCharType="separate"/>
          </w:r>
          <w:r w:rsidR="00FB20EF">
            <w:rPr>
              <w:noProof/>
            </w:rPr>
            <w:t>3</w:t>
          </w:r>
          <w:r w:rsidR="00FB20EF">
            <w:rPr>
              <w:noProof/>
            </w:rPr>
            <w:fldChar w:fldCharType="end"/>
          </w:r>
        </w:p>
        <w:p w14:paraId="27045902" w14:textId="4E42846F"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1.1. Santrauka</w:t>
          </w:r>
          <w:r>
            <w:rPr>
              <w:noProof/>
            </w:rPr>
            <w:tab/>
          </w:r>
          <w:r>
            <w:rPr>
              <w:noProof/>
            </w:rPr>
            <w:fldChar w:fldCharType="begin"/>
          </w:r>
          <w:r>
            <w:rPr>
              <w:noProof/>
            </w:rPr>
            <w:instrText xml:space="preserve"> PAGEREF _Toc185846368 \h </w:instrText>
          </w:r>
          <w:r>
            <w:rPr>
              <w:noProof/>
            </w:rPr>
          </w:r>
          <w:r>
            <w:rPr>
              <w:noProof/>
            </w:rPr>
            <w:fldChar w:fldCharType="separate"/>
          </w:r>
          <w:r>
            <w:rPr>
              <w:noProof/>
            </w:rPr>
            <w:t>3</w:t>
          </w:r>
          <w:r>
            <w:rPr>
              <w:noProof/>
            </w:rPr>
            <w:fldChar w:fldCharType="end"/>
          </w:r>
        </w:p>
        <w:p w14:paraId="6CD77798" w14:textId="3660702D"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1.2. Sąvokos ir sutrumpinimai</w:t>
          </w:r>
          <w:r>
            <w:rPr>
              <w:noProof/>
            </w:rPr>
            <w:tab/>
          </w:r>
          <w:r>
            <w:rPr>
              <w:noProof/>
            </w:rPr>
            <w:fldChar w:fldCharType="begin"/>
          </w:r>
          <w:r>
            <w:rPr>
              <w:noProof/>
            </w:rPr>
            <w:instrText xml:space="preserve"> PAGEREF _Toc185846369 \h </w:instrText>
          </w:r>
          <w:r>
            <w:rPr>
              <w:noProof/>
            </w:rPr>
          </w:r>
          <w:r>
            <w:rPr>
              <w:noProof/>
            </w:rPr>
            <w:fldChar w:fldCharType="separate"/>
          </w:r>
          <w:r>
            <w:rPr>
              <w:noProof/>
            </w:rPr>
            <w:t>3</w:t>
          </w:r>
          <w:r>
            <w:rPr>
              <w:noProof/>
            </w:rPr>
            <w:fldChar w:fldCharType="end"/>
          </w:r>
        </w:p>
        <w:p w14:paraId="2113E234" w14:textId="64CD6724"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1.3. Sistemos vystymą bei veikimą reglamentuojantys teisės aktai</w:t>
          </w:r>
          <w:r>
            <w:rPr>
              <w:noProof/>
            </w:rPr>
            <w:tab/>
          </w:r>
          <w:r>
            <w:rPr>
              <w:noProof/>
            </w:rPr>
            <w:fldChar w:fldCharType="begin"/>
          </w:r>
          <w:r>
            <w:rPr>
              <w:noProof/>
            </w:rPr>
            <w:instrText xml:space="preserve"> PAGEREF _Toc185846370 \h </w:instrText>
          </w:r>
          <w:r>
            <w:rPr>
              <w:noProof/>
            </w:rPr>
          </w:r>
          <w:r>
            <w:rPr>
              <w:noProof/>
            </w:rPr>
            <w:fldChar w:fldCharType="separate"/>
          </w:r>
          <w:r>
            <w:rPr>
              <w:noProof/>
            </w:rPr>
            <w:t>4</w:t>
          </w:r>
          <w:r>
            <w:rPr>
              <w:noProof/>
            </w:rPr>
            <w:fldChar w:fldCharType="end"/>
          </w:r>
        </w:p>
        <w:p w14:paraId="12D9B298" w14:textId="06442754" w:rsidR="00FB20EF" w:rsidRDefault="00FB20EF">
          <w:pPr>
            <w:pStyle w:val="TOC1"/>
            <w:rPr>
              <w:rFonts w:asciiTheme="minorHAnsi" w:eastAsiaTheme="minorEastAsia" w:hAnsiTheme="minorHAnsi" w:cstheme="minorBidi"/>
              <w:bCs w:val="0"/>
              <w:caps w:val="0"/>
              <w:noProof/>
              <w:kern w:val="2"/>
              <w:sz w:val="24"/>
              <w:szCs w:val="24"/>
              <w:lang w:eastAsia="lt-LT"/>
              <w14:ligatures w14:val="standardContextual"/>
            </w:rPr>
          </w:pPr>
          <w:r w:rsidRPr="00246B96">
            <w:rPr>
              <w:rFonts w:cs="Tahoma"/>
              <w:b/>
              <w:noProof/>
            </w:rPr>
            <w:t>2. ESAMOS BŪSENOS APRAŠYMAS</w:t>
          </w:r>
          <w:r>
            <w:rPr>
              <w:noProof/>
            </w:rPr>
            <w:tab/>
          </w:r>
          <w:r>
            <w:rPr>
              <w:noProof/>
            </w:rPr>
            <w:fldChar w:fldCharType="begin"/>
          </w:r>
          <w:r>
            <w:rPr>
              <w:noProof/>
            </w:rPr>
            <w:instrText xml:space="preserve"> PAGEREF _Toc185846371 \h </w:instrText>
          </w:r>
          <w:r>
            <w:rPr>
              <w:noProof/>
            </w:rPr>
          </w:r>
          <w:r>
            <w:rPr>
              <w:noProof/>
            </w:rPr>
            <w:fldChar w:fldCharType="separate"/>
          </w:r>
          <w:r>
            <w:rPr>
              <w:noProof/>
            </w:rPr>
            <w:t>5</w:t>
          </w:r>
          <w:r>
            <w:rPr>
              <w:noProof/>
            </w:rPr>
            <w:fldChar w:fldCharType="end"/>
          </w:r>
        </w:p>
        <w:p w14:paraId="44A5328E" w14:textId="79E92B01"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2.1. Sistemos organizacinė struktūra</w:t>
          </w:r>
          <w:r>
            <w:rPr>
              <w:noProof/>
            </w:rPr>
            <w:tab/>
          </w:r>
          <w:r>
            <w:rPr>
              <w:noProof/>
            </w:rPr>
            <w:fldChar w:fldCharType="begin"/>
          </w:r>
          <w:r>
            <w:rPr>
              <w:noProof/>
            </w:rPr>
            <w:instrText xml:space="preserve"> PAGEREF _Toc185846372 \h </w:instrText>
          </w:r>
          <w:r>
            <w:rPr>
              <w:noProof/>
            </w:rPr>
          </w:r>
          <w:r>
            <w:rPr>
              <w:noProof/>
            </w:rPr>
            <w:fldChar w:fldCharType="separate"/>
          </w:r>
          <w:r>
            <w:rPr>
              <w:noProof/>
            </w:rPr>
            <w:t>5</w:t>
          </w:r>
          <w:r>
            <w:rPr>
              <w:noProof/>
            </w:rPr>
            <w:fldChar w:fldCharType="end"/>
          </w:r>
        </w:p>
        <w:p w14:paraId="10915A6A" w14:textId="699D09E3"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2.2. Sistemos naudotojai ir tikslinės grupės</w:t>
          </w:r>
          <w:r>
            <w:rPr>
              <w:noProof/>
            </w:rPr>
            <w:tab/>
          </w:r>
          <w:r>
            <w:rPr>
              <w:noProof/>
            </w:rPr>
            <w:fldChar w:fldCharType="begin"/>
          </w:r>
          <w:r>
            <w:rPr>
              <w:noProof/>
            </w:rPr>
            <w:instrText xml:space="preserve"> PAGEREF _Toc185846373 \h </w:instrText>
          </w:r>
          <w:r>
            <w:rPr>
              <w:noProof/>
            </w:rPr>
          </w:r>
          <w:r>
            <w:rPr>
              <w:noProof/>
            </w:rPr>
            <w:fldChar w:fldCharType="separate"/>
          </w:r>
          <w:r>
            <w:rPr>
              <w:noProof/>
            </w:rPr>
            <w:t>5</w:t>
          </w:r>
          <w:r>
            <w:rPr>
              <w:noProof/>
            </w:rPr>
            <w:fldChar w:fldCharType="end"/>
          </w:r>
        </w:p>
        <w:p w14:paraId="33464C68" w14:textId="45655E7E"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2.3. Sistemos funkcinė architektūra</w:t>
          </w:r>
          <w:r>
            <w:rPr>
              <w:noProof/>
            </w:rPr>
            <w:tab/>
          </w:r>
          <w:r>
            <w:rPr>
              <w:noProof/>
            </w:rPr>
            <w:fldChar w:fldCharType="begin"/>
          </w:r>
          <w:r>
            <w:rPr>
              <w:noProof/>
            </w:rPr>
            <w:instrText xml:space="preserve"> PAGEREF _Toc185846374 \h </w:instrText>
          </w:r>
          <w:r>
            <w:rPr>
              <w:noProof/>
            </w:rPr>
          </w:r>
          <w:r>
            <w:rPr>
              <w:noProof/>
            </w:rPr>
            <w:fldChar w:fldCharType="separate"/>
          </w:r>
          <w:r>
            <w:rPr>
              <w:noProof/>
            </w:rPr>
            <w:t>5</w:t>
          </w:r>
          <w:r>
            <w:rPr>
              <w:noProof/>
            </w:rPr>
            <w:fldChar w:fldCharType="end"/>
          </w:r>
        </w:p>
        <w:p w14:paraId="2AEDF897" w14:textId="5F9DEDE5"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2.3.1. Sistemos loginis modelis</w:t>
          </w:r>
          <w:r>
            <w:rPr>
              <w:noProof/>
            </w:rPr>
            <w:tab/>
          </w:r>
          <w:r>
            <w:rPr>
              <w:noProof/>
            </w:rPr>
            <w:fldChar w:fldCharType="begin"/>
          </w:r>
          <w:r>
            <w:rPr>
              <w:noProof/>
            </w:rPr>
            <w:instrText xml:space="preserve"> PAGEREF _Toc185846375 \h </w:instrText>
          </w:r>
          <w:r>
            <w:rPr>
              <w:noProof/>
            </w:rPr>
          </w:r>
          <w:r>
            <w:rPr>
              <w:noProof/>
            </w:rPr>
            <w:fldChar w:fldCharType="separate"/>
          </w:r>
          <w:r>
            <w:rPr>
              <w:noProof/>
            </w:rPr>
            <w:t>6</w:t>
          </w:r>
          <w:r>
            <w:rPr>
              <w:noProof/>
            </w:rPr>
            <w:fldChar w:fldCharType="end"/>
          </w:r>
        </w:p>
        <w:p w14:paraId="06668549" w14:textId="4F3D64E0"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2.3.2. Sistemos loginiai sluoksniai</w:t>
          </w:r>
          <w:r>
            <w:rPr>
              <w:noProof/>
            </w:rPr>
            <w:tab/>
          </w:r>
          <w:r>
            <w:rPr>
              <w:noProof/>
            </w:rPr>
            <w:fldChar w:fldCharType="begin"/>
          </w:r>
          <w:r>
            <w:rPr>
              <w:noProof/>
            </w:rPr>
            <w:instrText xml:space="preserve"> PAGEREF _Toc185846376 \h </w:instrText>
          </w:r>
          <w:r>
            <w:rPr>
              <w:noProof/>
            </w:rPr>
          </w:r>
          <w:r>
            <w:rPr>
              <w:noProof/>
            </w:rPr>
            <w:fldChar w:fldCharType="separate"/>
          </w:r>
          <w:r>
            <w:rPr>
              <w:noProof/>
            </w:rPr>
            <w:t>7</w:t>
          </w:r>
          <w:r>
            <w:rPr>
              <w:noProof/>
            </w:rPr>
            <w:fldChar w:fldCharType="end"/>
          </w:r>
        </w:p>
        <w:p w14:paraId="2613FF7D" w14:textId="21617D4E"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2.3.3. Sistemos loginių sluoksnių išsidėstymas techninėje įrangoje</w:t>
          </w:r>
          <w:r>
            <w:rPr>
              <w:noProof/>
            </w:rPr>
            <w:tab/>
          </w:r>
          <w:r>
            <w:rPr>
              <w:noProof/>
            </w:rPr>
            <w:fldChar w:fldCharType="begin"/>
          </w:r>
          <w:r>
            <w:rPr>
              <w:noProof/>
            </w:rPr>
            <w:instrText xml:space="preserve"> PAGEREF _Toc185846377 \h </w:instrText>
          </w:r>
          <w:r>
            <w:rPr>
              <w:noProof/>
            </w:rPr>
          </w:r>
          <w:r>
            <w:rPr>
              <w:noProof/>
            </w:rPr>
            <w:fldChar w:fldCharType="separate"/>
          </w:r>
          <w:r>
            <w:rPr>
              <w:noProof/>
            </w:rPr>
            <w:t>8</w:t>
          </w:r>
          <w:r>
            <w:rPr>
              <w:noProof/>
            </w:rPr>
            <w:fldChar w:fldCharType="end"/>
          </w:r>
        </w:p>
        <w:p w14:paraId="683D1A33" w14:textId="5C2A654F"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2.4. Naudojamos technologijos</w:t>
          </w:r>
          <w:r>
            <w:rPr>
              <w:noProof/>
            </w:rPr>
            <w:tab/>
          </w:r>
          <w:r>
            <w:rPr>
              <w:noProof/>
            </w:rPr>
            <w:fldChar w:fldCharType="begin"/>
          </w:r>
          <w:r>
            <w:rPr>
              <w:noProof/>
            </w:rPr>
            <w:instrText xml:space="preserve"> PAGEREF _Toc185846378 \h </w:instrText>
          </w:r>
          <w:r>
            <w:rPr>
              <w:noProof/>
            </w:rPr>
          </w:r>
          <w:r>
            <w:rPr>
              <w:noProof/>
            </w:rPr>
            <w:fldChar w:fldCharType="separate"/>
          </w:r>
          <w:r>
            <w:rPr>
              <w:noProof/>
            </w:rPr>
            <w:t>9</w:t>
          </w:r>
          <w:r>
            <w:rPr>
              <w:noProof/>
            </w:rPr>
            <w:fldChar w:fldCharType="end"/>
          </w:r>
        </w:p>
        <w:p w14:paraId="0B2314C9" w14:textId="46BAD985"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2.5. Sistemos fizinė struktūra</w:t>
          </w:r>
          <w:r>
            <w:rPr>
              <w:noProof/>
            </w:rPr>
            <w:tab/>
          </w:r>
          <w:r>
            <w:rPr>
              <w:noProof/>
            </w:rPr>
            <w:fldChar w:fldCharType="begin"/>
          </w:r>
          <w:r>
            <w:rPr>
              <w:noProof/>
            </w:rPr>
            <w:instrText xml:space="preserve"> PAGEREF _Toc185846379 \h </w:instrText>
          </w:r>
          <w:r>
            <w:rPr>
              <w:noProof/>
            </w:rPr>
          </w:r>
          <w:r>
            <w:rPr>
              <w:noProof/>
            </w:rPr>
            <w:fldChar w:fldCharType="separate"/>
          </w:r>
          <w:r>
            <w:rPr>
              <w:noProof/>
            </w:rPr>
            <w:t>10</w:t>
          </w:r>
          <w:r>
            <w:rPr>
              <w:noProof/>
            </w:rPr>
            <w:fldChar w:fldCharType="end"/>
          </w:r>
        </w:p>
        <w:p w14:paraId="5BE118F7" w14:textId="4654325A"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2.6. Sistemos techninė įranga</w:t>
          </w:r>
          <w:r>
            <w:rPr>
              <w:noProof/>
            </w:rPr>
            <w:tab/>
          </w:r>
          <w:r>
            <w:rPr>
              <w:noProof/>
            </w:rPr>
            <w:fldChar w:fldCharType="begin"/>
          </w:r>
          <w:r>
            <w:rPr>
              <w:noProof/>
            </w:rPr>
            <w:instrText xml:space="preserve"> PAGEREF _Toc185846380 \h </w:instrText>
          </w:r>
          <w:r>
            <w:rPr>
              <w:noProof/>
            </w:rPr>
          </w:r>
          <w:r>
            <w:rPr>
              <w:noProof/>
            </w:rPr>
            <w:fldChar w:fldCharType="separate"/>
          </w:r>
          <w:r>
            <w:rPr>
              <w:noProof/>
            </w:rPr>
            <w:t>11</w:t>
          </w:r>
          <w:r>
            <w:rPr>
              <w:noProof/>
            </w:rPr>
            <w:fldChar w:fldCharType="end"/>
          </w:r>
        </w:p>
        <w:p w14:paraId="6587B38A" w14:textId="0A28ADC8"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2.7. Sistemos infrastruktūros aplinkos</w:t>
          </w:r>
          <w:r>
            <w:rPr>
              <w:noProof/>
            </w:rPr>
            <w:tab/>
          </w:r>
          <w:r>
            <w:rPr>
              <w:noProof/>
            </w:rPr>
            <w:fldChar w:fldCharType="begin"/>
          </w:r>
          <w:r>
            <w:rPr>
              <w:noProof/>
            </w:rPr>
            <w:instrText xml:space="preserve"> PAGEREF _Toc185846381 \h </w:instrText>
          </w:r>
          <w:r>
            <w:rPr>
              <w:noProof/>
            </w:rPr>
          </w:r>
          <w:r>
            <w:rPr>
              <w:noProof/>
            </w:rPr>
            <w:fldChar w:fldCharType="separate"/>
          </w:r>
          <w:r>
            <w:rPr>
              <w:noProof/>
            </w:rPr>
            <w:t>12</w:t>
          </w:r>
          <w:r>
            <w:rPr>
              <w:noProof/>
            </w:rPr>
            <w:fldChar w:fldCharType="end"/>
          </w:r>
        </w:p>
        <w:p w14:paraId="21FF9FFC" w14:textId="0CF4F33E"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2.7.1. Sistemos infrastruktūros fizinės aplinkos</w:t>
          </w:r>
          <w:r>
            <w:rPr>
              <w:noProof/>
            </w:rPr>
            <w:tab/>
          </w:r>
          <w:r>
            <w:rPr>
              <w:noProof/>
            </w:rPr>
            <w:fldChar w:fldCharType="begin"/>
          </w:r>
          <w:r>
            <w:rPr>
              <w:noProof/>
            </w:rPr>
            <w:instrText xml:space="preserve"> PAGEREF _Toc185846382 \h </w:instrText>
          </w:r>
          <w:r>
            <w:rPr>
              <w:noProof/>
            </w:rPr>
          </w:r>
          <w:r>
            <w:rPr>
              <w:noProof/>
            </w:rPr>
            <w:fldChar w:fldCharType="separate"/>
          </w:r>
          <w:r>
            <w:rPr>
              <w:noProof/>
            </w:rPr>
            <w:t>12</w:t>
          </w:r>
          <w:r>
            <w:rPr>
              <w:noProof/>
            </w:rPr>
            <w:fldChar w:fldCharType="end"/>
          </w:r>
        </w:p>
        <w:p w14:paraId="66A93AC5" w14:textId="268D3C31"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2.8. Sistemos saugumo sprendimai</w:t>
          </w:r>
          <w:r>
            <w:rPr>
              <w:noProof/>
            </w:rPr>
            <w:tab/>
          </w:r>
          <w:r>
            <w:rPr>
              <w:noProof/>
            </w:rPr>
            <w:fldChar w:fldCharType="begin"/>
          </w:r>
          <w:r>
            <w:rPr>
              <w:noProof/>
            </w:rPr>
            <w:instrText xml:space="preserve"> PAGEREF _Toc185846383 \h </w:instrText>
          </w:r>
          <w:r>
            <w:rPr>
              <w:noProof/>
            </w:rPr>
          </w:r>
          <w:r>
            <w:rPr>
              <w:noProof/>
            </w:rPr>
            <w:fldChar w:fldCharType="separate"/>
          </w:r>
          <w:r>
            <w:rPr>
              <w:noProof/>
            </w:rPr>
            <w:t>12</w:t>
          </w:r>
          <w:r>
            <w:rPr>
              <w:noProof/>
            </w:rPr>
            <w:fldChar w:fldCharType="end"/>
          </w:r>
        </w:p>
        <w:p w14:paraId="05408890" w14:textId="78616D23" w:rsidR="00FB20EF" w:rsidRDefault="00FB20EF">
          <w:pPr>
            <w:pStyle w:val="TOC1"/>
            <w:rPr>
              <w:rFonts w:asciiTheme="minorHAnsi" w:eastAsiaTheme="minorEastAsia" w:hAnsiTheme="minorHAnsi" w:cstheme="minorBidi"/>
              <w:bCs w:val="0"/>
              <w:caps w:val="0"/>
              <w:noProof/>
              <w:kern w:val="2"/>
              <w:sz w:val="24"/>
              <w:szCs w:val="24"/>
              <w:lang w:eastAsia="lt-LT"/>
              <w14:ligatures w14:val="standardContextual"/>
            </w:rPr>
          </w:pPr>
          <w:r w:rsidRPr="00246B96">
            <w:rPr>
              <w:rFonts w:cs="Tahoma"/>
              <w:b/>
              <w:noProof/>
            </w:rPr>
            <w:t>3. REIKALAVIMAI PASLAUGŲ TEIKIMUI</w:t>
          </w:r>
          <w:r>
            <w:rPr>
              <w:noProof/>
            </w:rPr>
            <w:tab/>
          </w:r>
          <w:r>
            <w:rPr>
              <w:noProof/>
            </w:rPr>
            <w:fldChar w:fldCharType="begin"/>
          </w:r>
          <w:r>
            <w:rPr>
              <w:noProof/>
            </w:rPr>
            <w:instrText xml:space="preserve"> PAGEREF _Toc185846384 \h </w:instrText>
          </w:r>
          <w:r>
            <w:rPr>
              <w:noProof/>
            </w:rPr>
          </w:r>
          <w:r>
            <w:rPr>
              <w:noProof/>
            </w:rPr>
            <w:fldChar w:fldCharType="separate"/>
          </w:r>
          <w:r>
            <w:rPr>
              <w:noProof/>
            </w:rPr>
            <w:t>12</w:t>
          </w:r>
          <w:r>
            <w:rPr>
              <w:noProof/>
            </w:rPr>
            <w:fldChar w:fldCharType="end"/>
          </w:r>
        </w:p>
        <w:p w14:paraId="17C3AC7F" w14:textId="3AF3B6C8"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3.1. Reikalavimai darbo vietai</w:t>
          </w:r>
          <w:r>
            <w:rPr>
              <w:noProof/>
            </w:rPr>
            <w:tab/>
          </w:r>
          <w:r>
            <w:rPr>
              <w:noProof/>
            </w:rPr>
            <w:fldChar w:fldCharType="begin"/>
          </w:r>
          <w:r>
            <w:rPr>
              <w:noProof/>
            </w:rPr>
            <w:instrText xml:space="preserve"> PAGEREF _Toc185846385 \h </w:instrText>
          </w:r>
          <w:r>
            <w:rPr>
              <w:noProof/>
            </w:rPr>
          </w:r>
          <w:r>
            <w:rPr>
              <w:noProof/>
            </w:rPr>
            <w:fldChar w:fldCharType="separate"/>
          </w:r>
          <w:r>
            <w:rPr>
              <w:noProof/>
            </w:rPr>
            <w:t>12</w:t>
          </w:r>
          <w:r>
            <w:rPr>
              <w:noProof/>
            </w:rPr>
            <w:fldChar w:fldCharType="end"/>
          </w:r>
        </w:p>
        <w:p w14:paraId="48BD2FBF" w14:textId="2B2A2838"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3.2. Reikalavimai Sistemos vystymo valandų paslaugų teikimui</w:t>
          </w:r>
          <w:r>
            <w:rPr>
              <w:noProof/>
            </w:rPr>
            <w:tab/>
          </w:r>
          <w:r>
            <w:rPr>
              <w:noProof/>
            </w:rPr>
            <w:fldChar w:fldCharType="begin"/>
          </w:r>
          <w:r>
            <w:rPr>
              <w:noProof/>
            </w:rPr>
            <w:instrText xml:space="preserve"> PAGEREF _Toc185846386 \h </w:instrText>
          </w:r>
          <w:r>
            <w:rPr>
              <w:noProof/>
            </w:rPr>
          </w:r>
          <w:r>
            <w:rPr>
              <w:noProof/>
            </w:rPr>
            <w:fldChar w:fldCharType="separate"/>
          </w:r>
          <w:r>
            <w:rPr>
              <w:noProof/>
            </w:rPr>
            <w:t>13</w:t>
          </w:r>
          <w:r>
            <w:rPr>
              <w:noProof/>
            </w:rPr>
            <w:fldChar w:fldCharType="end"/>
          </w:r>
        </w:p>
        <w:p w14:paraId="1CDD814A" w14:textId="05200CDA"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3.3. Reikalavimai RPO įgyvendinimui</w:t>
          </w:r>
          <w:r>
            <w:rPr>
              <w:noProof/>
            </w:rPr>
            <w:tab/>
          </w:r>
          <w:r>
            <w:rPr>
              <w:noProof/>
            </w:rPr>
            <w:fldChar w:fldCharType="begin"/>
          </w:r>
          <w:r>
            <w:rPr>
              <w:noProof/>
            </w:rPr>
            <w:instrText xml:space="preserve"> PAGEREF _Toc185846387 \h </w:instrText>
          </w:r>
          <w:r>
            <w:rPr>
              <w:noProof/>
            </w:rPr>
          </w:r>
          <w:r>
            <w:rPr>
              <w:noProof/>
            </w:rPr>
            <w:fldChar w:fldCharType="separate"/>
          </w:r>
          <w:r>
            <w:rPr>
              <w:noProof/>
            </w:rPr>
            <w:t>15</w:t>
          </w:r>
          <w:r>
            <w:rPr>
              <w:noProof/>
            </w:rPr>
            <w:fldChar w:fldCharType="end"/>
          </w:r>
        </w:p>
        <w:p w14:paraId="78B5B19F" w14:textId="46155B0D"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3.3.1. Reikalavimai paslaugų teikimo etapams ir programinės įrangos kūrimo iteracijoms</w:t>
          </w:r>
          <w:r>
            <w:rPr>
              <w:noProof/>
            </w:rPr>
            <w:tab/>
          </w:r>
          <w:r>
            <w:rPr>
              <w:noProof/>
            </w:rPr>
            <w:fldChar w:fldCharType="begin"/>
          </w:r>
          <w:r>
            <w:rPr>
              <w:noProof/>
            </w:rPr>
            <w:instrText xml:space="preserve"> PAGEREF _Toc185846388 \h </w:instrText>
          </w:r>
          <w:r>
            <w:rPr>
              <w:noProof/>
            </w:rPr>
          </w:r>
          <w:r>
            <w:rPr>
              <w:noProof/>
            </w:rPr>
            <w:fldChar w:fldCharType="separate"/>
          </w:r>
          <w:r>
            <w:rPr>
              <w:noProof/>
            </w:rPr>
            <w:t>16</w:t>
          </w:r>
          <w:r>
            <w:rPr>
              <w:noProof/>
            </w:rPr>
            <w:fldChar w:fldCharType="end"/>
          </w:r>
        </w:p>
        <w:p w14:paraId="6D6C1460" w14:textId="18FFA185"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3.3.2. Reikalavimai dokumentacijai ir jos derinimui</w:t>
          </w:r>
          <w:r>
            <w:rPr>
              <w:noProof/>
            </w:rPr>
            <w:tab/>
          </w:r>
          <w:r>
            <w:rPr>
              <w:noProof/>
            </w:rPr>
            <w:fldChar w:fldCharType="begin"/>
          </w:r>
          <w:r>
            <w:rPr>
              <w:noProof/>
            </w:rPr>
            <w:instrText xml:space="preserve"> PAGEREF _Toc185846389 \h </w:instrText>
          </w:r>
          <w:r>
            <w:rPr>
              <w:noProof/>
            </w:rPr>
          </w:r>
          <w:r>
            <w:rPr>
              <w:noProof/>
            </w:rPr>
            <w:fldChar w:fldCharType="separate"/>
          </w:r>
          <w:r>
            <w:rPr>
              <w:noProof/>
            </w:rPr>
            <w:t>22</w:t>
          </w:r>
          <w:r>
            <w:rPr>
              <w:noProof/>
            </w:rPr>
            <w:fldChar w:fldCharType="end"/>
          </w:r>
        </w:p>
        <w:p w14:paraId="66568B34" w14:textId="08605F1B"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color w:val="000000" w:themeColor="text1"/>
            </w:rPr>
            <w:t>3.3.3. Reikalavimai analizei ir projektavimui</w:t>
          </w:r>
          <w:r>
            <w:rPr>
              <w:noProof/>
            </w:rPr>
            <w:tab/>
          </w:r>
          <w:r>
            <w:rPr>
              <w:noProof/>
            </w:rPr>
            <w:fldChar w:fldCharType="begin"/>
          </w:r>
          <w:r>
            <w:rPr>
              <w:noProof/>
            </w:rPr>
            <w:instrText xml:space="preserve"> PAGEREF _Toc185846390 \h </w:instrText>
          </w:r>
          <w:r>
            <w:rPr>
              <w:noProof/>
            </w:rPr>
          </w:r>
          <w:r>
            <w:rPr>
              <w:noProof/>
            </w:rPr>
            <w:fldChar w:fldCharType="separate"/>
          </w:r>
          <w:r>
            <w:rPr>
              <w:noProof/>
            </w:rPr>
            <w:t>24</w:t>
          </w:r>
          <w:r>
            <w:rPr>
              <w:noProof/>
            </w:rPr>
            <w:fldChar w:fldCharType="end"/>
          </w:r>
        </w:p>
        <w:p w14:paraId="21272C20" w14:textId="4930056F"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3.3.5. Reikalavimai diegimui</w:t>
          </w:r>
          <w:r>
            <w:rPr>
              <w:noProof/>
            </w:rPr>
            <w:tab/>
          </w:r>
          <w:r>
            <w:rPr>
              <w:noProof/>
            </w:rPr>
            <w:fldChar w:fldCharType="begin"/>
          </w:r>
          <w:r>
            <w:rPr>
              <w:noProof/>
            </w:rPr>
            <w:instrText xml:space="preserve"> PAGEREF _Toc185846391 \h </w:instrText>
          </w:r>
          <w:r>
            <w:rPr>
              <w:noProof/>
            </w:rPr>
          </w:r>
          <w:r>
            <w:rPr>
              <w:noProof/>
            </w:rPr>
            <w:fldChar w:fldCharType="separate"/>
          </w:r>
          <w:r>
            <w:rPr>
              <w:noProof/>
            </w:rPr>
            <w:t>24</w:t>
          </w:r>
          <w:r>
            <w:rPr>
              <w:noProof/>
            </w:rPr>
            <w:fldChar w:fldCharType="end"/>
          </w:r>
        </w:p>
        <w:p w14:paraId="76D4801E" w14:textId="74B3F07D"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3.3.6. Reikalavimai testavimui</w:t>
          </w:r>
          <w:r>
            <w:rPr>
              <w:noProof/>
            </w:rPr>
            <w:tab/>
          </w:r>
          <w:r>
            <w:rPr>
              <w:noProof/>
            </w:rPr>
            <w:fldChar w:fldCharType="begin"/>
          </w:r>
          <w:r>
            <w:rPr>
              <w:noProof/>
            </w:rPr>
            <w:instrText xml:space="preserve"> PAGEREF _Toc185846392 \h </w:instrText>
          </w:r>
          <w:r>
            <w:rPr>
              <w:noProof/>
            </w:rPr>
          </w:r>
          <w:r>
            <w:rPr>
              <w:noProof/>
            </w:rPr>
            <w:fldChar w:fldCharType="separate"/>
          </w:r>
          <w:r>
            <w:rPr>
              <w:noProof/>
            </w:rPr>
            <w:t>24</w:t>
          </w:r>
          <w:r>
            <w:rPr>
              <w:noProof/>
            </w:rPr>
            <w:fldChar w:fldCharType="end"/>
          </w:r>
        </w:p>
        <w:p w14:paraId="5143FD74" w14:textId="0EB504F2"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3.3.7. Reikalavimai mokymams</w:t>
          </w:r>
          <w:r>
            <w:rPr>
              <w:noProof/>
            </w:rPr>
            <w:tab/>
          </w:r>
          <w:r>
            <w:rPr>
              <w:noProof/>
            </w:rPr>
            <w:fldChar w:fldCharType="begin"/>
          </w:r>
          <w:r>
            <w:rPr>
              <w:noProof/>
            </w:rPr>
            <w:instrText xml:space="preserve"> PAGEREF _Toc185846393 \h </w:instrText>
          </w:r>
          <w:r>
            <w:rPr>
              <w:noProof/>
            </w:rPr>
          </w:r>
          <w:r>
            <w:rPr>
              <w:noProof/>
            </w:rPr>
            <w:fldChar w:fldCharType="separate"/>
          </w:r>
          <w:r>
            <w:rPr>
              <w:noProof/>
            </w:rPr>
            <w:t>26</w:t>
          </w:r>
          <w:r>
            <w:rPr>
              <w:noProof/>
            </w:rPr>
            <w:fldChar w:fldCharType="end"/>
          </w:r>
        </w:p>
        <w:p w14:paraId="385F1D0A" w14:textId="7D59A20D"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lastRenderedPageBreak/>
            <w:t>3.3.8. Reikalavimai bandomajai eksploatacijai</w:t>
          </w:r>
          <w:r>
            <w:rPr>
              <w:noProof/>
            </w:rPr>
            <w:tab/>
          </w:r>
          <w:r>
            <w:rPr>
              <w:noProof/>
            </w:rPr>
            <w:fldChar w:fldCharType="begin"/>
          </w:r>
          <w:r>
            <w:rPr>
              <w:noProof/>
            </w:rPr>
            <w:instrText xml:space="preserve"> PAGEREF _Toc185846394 \h </w:instrText>
          </w:r>
          <w:r>
            <w:rPr>
              <w:noProof/>
            </w:rPr>
          </w:r>
          <w:r>
            <w:rPr>
              <w:noProof/>
            </w:rPr>
            <w:fldChar w:fldCharType="separate"/>
          </w:r>
          <w:r>
            <w:rPr>
              <w:noProof/>
            </w:rPr>
            <w:t>27</w:t>
          </w:r>
          <w:r>
            <w:rPr>
              <w:noProof/>
            </w:rPr>
            <w:fldChar w:fldCharType="end"/>
          </w:r>
        </w:p>
        <w:p w14:paraId="33E9D091" w14:textId="28D9B705"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3.3.9. Reikalavimai Sistemos pakeitimų valdymui</w:t>
          </w:r>
          <w:r>
            <w:rPr>
              <w:noProof/>
            </w:rPr>
            <w:tab/>
          </w:r>
          <w:r>
            <w:rPr>
              <w:noProof/>
            </w:rPr>
            <w:fldChar w:fldCharType="begin"/>
          </w:r>
          <w:r>
            <w:rPr>
              <w:noProof/>
            </w:rPr>
            <w:instrText xml:space="preserve"> PAGEREF _Toc185846395 \h </w:instrText>
          </w:r>
          <w:r>
            <w:rPr>
              <w:noProof/>
            </w:rPr>
          </w:r>
          <w:r>
            <w:rPr>
              <w:noProof/>
            </w:rPr>
            <w:fldChar w:fldCharType="separate"/>
          </w:r>
          <w:r>
            <w:rPr>
              <w:noProof/>
            </w:rPr>
            <w:t>27</w:t>
          </w:r>
          <w:r>
            <w:rPr>
              <w:noProof/>
            </w:rPr>
            <w:fldChar w:fldCharType="end"/>
          </w:r>
        </w:p>
        <w:p w14:paraId="2BF30C8A" w14:textId="50EC0F30"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3.3.9. Reikalavimai garantiniai priežiūrai</w:t>
          </w:r>
          <w:r>
            <w:rPr>
              <w:noProof/>
            </w:rPr>
            <w:tab/>
          </w:r>
          <w:r>
            <w:rPr>
              <w:noProof/>
            </w:rPr>
            <w:fldChar w:fldCharType="begin"/>
          </w:r>
          <w:r>
            <w:rPr>
              <w:noProof/>
            </w:rPr>
            <w:instrText xml:space="preserve"> PAGEREF _Toc185846396 \h </w:instrText>
          </w:r>
          <w:r>
            <w:rPr>
              <w:noProof/>
            </w:rPr>
          </w:r>
          <w:r>
            <w:rPr>
              <w:noProof/>
            </w:rPr>
            <w:fldChar w:fldCharType="separate"/>
          </w:r>
          <w:r>
            <w:rPr>
              <w:noProof/>
            </w:rPr>
            <w:t>28</w:t>
          </w:r>
          <w:r>
            <w:rPr>
              <w:noProof/>
            </w:rPr>
            <w:fldChar w:fldCharType="end"/>
          </w:r>
        </w:p>
        <w:p w14:paraId="2634D703" w14:textId="45E86CB1"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3.3.10. Reikalavimai Projekto valdymui</w:t>
          </w:r>
          <w:r>
            <w:rPr>
              <w:noProof/>
            </w:rPr>
            <w:tab/>
          </w:r>
          <w:r>
            <w:rPr>
              <w:noProof/>
            </w:rPr>
            <w:fldChar w:fldCharType="begin"/>
          </w:r>
          <w:r>
            <w:rPr>
              <w:noProof/>
            </w:rPr>
            <w:instrText xml:space="preserve"> PAGEREF _Toc185846397 \h </w:instrText>
          </w:r>
          <w:r>
            <w:rPr>
              <w:noProof/>
            </w:rPr>
          </w:r>
          <w:r>
            <w:rPr>
              <w:noProof/>
            </w:rPr>
            <w:fldChar w:fldCharType="separate"/>
          </w:r>
          <w:r>
            <w:rPr>
              <w:noProof/>
            </w:rPr>
            <w:t>29</w:t>
          </w:r>
          <w:r>
            <w:rPr>
              <w:noProof/>
            </w:rPr>
            <w:fldChar w:fldCharType="end"/>
          </w:r>
        </w:p>
        <w:p w14:paraId="54294F80" w14:textId="400C014C" w:rsidR="00FB20EF" w:rsidRDefault="00FB20EF">
          <w:pPr>
            <w:pStyle w:val="TOC1"/>
            <w:rPr>
              <w:rFonts w:asciiTheme="minorHAnsi" w:eastAsiaTheme="minorEastAsia" w:hAnsiTheme="minorHAnsi" w:cstheme="minorBidi"/>
              <w:bCs w:val="0"/>
              <w:caps w:val="0"/>
              <w:noProof/>
              <w:kern w:val="2"/>
              <w:sz w:val="24"/>
              <w:szCs w:val="24"/>
              <w:lang w:eastAsia="lt-LT"/>
              <w14:ligatures w14:val="standardContextual"/>
            </w:rPr>
          </w:pPr>
          <w:r w:rsidRPr="00246B96">
            <w:rPr>
              <w:rFonts w:cs="Tahoma"/>
              <w:b/>
              <w:noProof/>
            </w:rPr>
            <w:t>4. SPECIALIEJI REIKALAVIMAI PASLAUGŲ TEIKIMUI</w:t>
          </w:r>
          <w:r>
            <w:rPr>
              <w:noProof/>
            </w:rPr>
            <w:tab/>
          </w:r>
          <w:r>
            <w:rPr>
              <w:noProof/>
            </w:rPr>
            <w:fldChar w:fldCharType="begin"/>
          </w:r>
          <w:r>
            <w:rPr>
              <w:noProof/>
            </w:rPr>
            <w:instrText xml:space="preserve"> PAGEREF _Toc185846398 \h </w:instrText>
          </w:r>
          <w:r>
            <w:rPr>
              <w:noProof/>
            </w:rPr>
          </w:r>
          <w:r>
            <w:rPr>
              <w:noProof/>
            </w:rPr>
            <w:fldChar w:fldCharType="separate"/>
          </w:r>
          <w:r>
            <w:rPr>
              <w:noProof/>
            </w:rPr>
            <w:t>30</w:t>
          </w:r>
          <w:r>
            <w:rPr>
              <w:noProof/>
            </w:rPr>
            <w:fldChar w:fldCharType="end"/>
          </w:r>
        </w:p>
        <w:p w14:paraId="4FDBD14B" w14:textId="583C4D29"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4.1. Reikalavimai saugai</w:t>
          </w:r>
          <w:r>
            <w:rPr>
              <w:noProof/>
            </w:rPr>
            <w:tab/>
          </w:r>
          <w:r>
            <w:rPr>
              <w:noProof/>
            </w:rPr>
            <w:fldChar w:fldCharType="begin"/>
          </w:r>
          <w:r>
            <w:rPr>
              <w:noProof/>
            </w:rPr>
            <w:instrText xml:space="preserve"> PAGEREF _Toc185846399 \h </w:instrText>
          </w:r>
          <w:r>
            <w:rPr>
              <w:noProof/>
            </w:rPr>
          </w:r>
          <w:r>
            <w:rPr>
              <w:noProof/>
            </w:rPr>
            <w:fldChar w:fldCharType="separate"/>
          </w:r>
          <w:r>
            <w:rPr>
              <w:noProof/>
            </w:rPr>
            <w:t>30</w:t>
          </w:r>
          <w:r>
            <w:rPr>
              <w:noProof/>
            </w:rPr>
            <w:fldChar w:fldCharType="end"/>
          </w:r>
        </w:p>
        <w:p w14:paraId="3EF90463" w14:textId="5FA7A152"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4.1.1. Reikalavimai duomenų apsaugai ir informacijos saugumo valdymui</w:t>
          </w:r>
          <w:r>
            <w:rPr>
              <w:noProof/>
            </w:rPr>
            <w:tab/>
          </w:r>
          <w:r>
            <w:rPr>
              <w:noProof/>
            </w:rPr>
            <w:fldChar w:fldCharType="begin"/>
          </w:r>
          <w:r>
            <w:rPr>
              <w:noProof/>
            </w:rPr>
            <w:instrText xml:space="preserve"> PAGEREF _Toc185846400 \h </w:instrText>
          </w:r>
          <w:r>
            <w:rPr>
              <w:noProof/>
            </w:rPr>
          </w:r>
          <w:r>
            <w:rPr>
              <w:noProof/>
            </w:rPr>
            <w:fldChar w:fldCharType="separate"/>
          </w:r>
          <w:r>
            <w:rPr>
              <w:noProof/>
            </w:rPr>
            <w:t>30</w:t>
          </w:r>
          <w:r>
            <w:rPr>
              <w:noProof/>
            </w:rPr>
            <w:fldChar w:fldCharType="end"/>
          </w:r>
        </w:p>
        <w:p w14:paraId="722A1125" w14:textId="6C03A4AF"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4.1.2. Reikalavimai saugą reglamentuojančių teisės aktų taikymui</w:t>
          </w:r>
          <w:r>
            <w:rPr>
              <w:noProof/>
            </w:rPr>
            <w:tab/>
          </w:r>
          <w:r>
            <w:rPr>
              <w:noProof/>
            </w:rPr>
            <w:fldChar w:fldCharType="begin"/>
          </w:r>
          <w:r>
            <w:rPr>
              <w:noProof/>
            </w:rPr>
            <w:instrText xml:space="preserve"> PAGEREF _Toc185846401 \h </w:instrText>
          </w:r>
          <w:r>
            <w:rPr>
              <w:noProof/>
            </w:rPr>
          </w:r>
          <w:r>
            <w:rPr>
              <w:noProof/>
            </w:rPr>
            <w:fldChar w:fldCharType="separate"/>
          </w:r>
          <w:r>
            <w:rPr>
              <w:noProof/>
            </w:rPr>
            <w:t>31</w:t>
          </w:r>
          <w:r>
            <w:rPr>
              <w:noProof/>
            </w:rPr>
            <w:fldChar w:fldCharType="end"/>
          </w:r>
        </w:p>
        <w:p w14:paraId="52E0A7B6" w14:textId="26E91F50"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 xml:space="preserve">4.1.3. </w:t>
          </w:r>
          <w:r w:rsidRPr="00246B96">
            <w:rPr>
              <w:rFonts w:ascii="Tahoma" w:eastAsia="Calibri" w:hAnsi="Tahoma" w:cs="Tahoma"/>
              <w:b/>
              <w:bCs/>
              <w:noProof/>
              <w:lang w:eastAsia="lt-LT"/>
            </w:rPr>
            <w:t>Paslaugų teikimo duomenų saugos reikalavimai</w:t>
          </w:r>
          <w:r>
            <w:rPr>
              <w:noProof/>
            </w:rPr>
            <w:tab/>
          </w:r>
          <w:r>
            <w:rPr>
              <w:noProof/>
            </w:rPr>
            <w:fldChar w:fldCharType="begin"/>
          </w:r>
          <w:r>
            <w:rPr>
              <w:noProof/>
            </w:rPr>
            <w:instrText xml:space="preserve"> PAGEREF _Toc185846402 \h </w:instrText>
          </w:r>
          <w:r>
            <w:rPr>
              <w:noProof/>
            </w:rPr>
          </w:r>
          <w:r>
            <w:rPr>
              <w:noProof/>
            </w:rPr>
            <w:fldChar w:fldCharType="separate"/>
          </w:r>
          <w:r>
            <w:rPr>
              <w:noProof/>
            </w:rPr>
            <w:t>32</w:t>
          </w:r>
          <w:r>
            <w:rPr>
              <w:noProof/>
            </w:rPr>
            <w:fldChar w:fldCharType="end"/>
          </w:r>
        </w:p>
        <w:p w14:paraId="0F8EC0EB" w14:textId="34BF1834"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4.1.4. Reikalavimai naudotojų valdymo saugumui</w:t>
          </w:r>
          <w:r>
            <w:rPr>
              <w:noProof/>
            </w:rPr>
            <w:tab/>
          </w:r>
          <w:r>
            <w:rPr>
              <w:noProof/>
            </w:rPr>
            <w:fldChar w:fldCharType="begin"/>
          </w:r>
          <w:r>
            <w:rPr>
              <w:noProof/>
            </w:rPr>
            <w:instrText xml:space="preserve"> PAGEREF _Toc185846403 \h </w:instrText>
          </w:r>
          <w:r>
            <w:rPr>
              <w:noProof/>
            </w:rPr>
          </w:r>
          <w:r>
            <w:rPr>
              <w:noProof/>
            </w:rPr>
            <w:fldChar w:fldCharType="separate"/>
          </w:r>
          <w:r>
            <w:rPr>
              <w:noProof/>
            </w:rPr>
            <w:t>32</w:t>
          </w:r>
          <w:r>
            <w:rPr>
              <w:noProof/>
            </w:rPr>
            <w:fldChar w:fldCharType="end"/>
          </w:r>
        </w:p>
        <w:p w14:paraId="728BBC01" w14:textId="3CAEF77F"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4.1.5. Reikalavimai auditavimui</w:t>
          </w:r>
          <w:r>
            <w:rPr>
              <w:noProof/>
            </w:rPr>
            <w:tab/>
          </w:r>
          <w:r>
            <w:rPr>
              <w:noProof/>
            </w:rPr>
            <w:fldChar w:fldCharType="begin"/>
          </w:r>
          <w:r>
            <w:rPr>
              <w:noProof/>
            </w:rPr>
            <w:instrText xml:space="preserve"> PAGEREF _Toc185846404 \h </w:instrText>
          </w:r>
          <w:r>
            <w:rPr>
              <w:noProof/>
            </w:rPr>
          </w:r>
          <w:r>
            <w:rPr>
              <w:noProof/>
            </w:rPr>
            <w:fldChar w:fldCharType="separate"/>
          </w:r>
          <w:r>
            <w:rPr>
              <w:noProof/>
            </w:rPr>
            <w:t>33</w:t>
          </w:r>
          <w:r>
            <w:rPr>
              <w:noProof/>
            </w:rPr>
            <w:fldChar w:fldCharType="end"/>
          </w:r>
        </w:p>
        <w:p w14:paraId="75B85AE3" w14:textId="091A021A"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4.1.6. Reikalavimai rizikų, grėsmių ir pažeidžiamumų valdymui</w:t>
          </w:r>
          <w:r>
            <w:rPr>
              <w:noProof/>
            </w:rPr>
            <w:tab/>
          </w:r>
          <w:r>
            <w:rPr>
              <w:noProof/>
            </w:rPr>
            <w:fldChar w:fldCharType="begin"/>
          </w:r>
          <w:r>
            <w:rPr>
              <w:noProof/>
            </w:rPr>
            <w:instrText xml:space="preserve"> PAGEREF _Toc185846405 \h </w:instrText>
          </w:r>
          <w:r>
            <w:rPr>
              <w:noProof/>
            </w:rPr>
          </w:r>
          <w:r>
            <w:rPr>
              <w:noProof/>
            </w:rPr>
            <w:fldChar w:fldCharType="separate"/>
          </w:r>
          <w:r>
            <w:rPr>
              <w:noProof/>
            </w:rPr>
            <w:t>33</w:t>
          </w:r>
          <w:r>
            <w:rPr>
              <w:noProof/>
            </w:rPr>
            <w:fldChar w:fldCharType="end"/>
          </w:r>
        </w:p>
        <w:p w14:paraId="3C839F4A" w14:textId="1693BDCF" w:rsidR="00FB20EF" w:rsidRDefault="00FB20EF">
          <w:pPr>
            <w:pStyle w:val="TOC3"/>
            <w:tabs>
              <w:tab w:val="left" w:pos="1200"/>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4.1.7.</w:t>
          </w:r>
          <w:r>
            <w:rPr>
              <w:rFonts w:eastAsiaTheme="minorEastAsia" w:cstheme="minorBidi"/>
              <w:noProof/>
              <w:kern w:val="2"/>
              <w:sz w:val="24"/>
              <w:lang w:eastAsia="lt-LT"/>
              <w14:ligatures w14:val="standardContextual"/>
            </w:rPr>
            <w:tab/>
          </w:r>
          <w:r w:rsidRPr="00246B96">
            <w:rPr>
              <w:rFonts w:ascii="Tahoma" w:hAnsi="Tahoma" w:cs="Tahoma"/>
              <w:b/>
              <w:bCs/>
              <w:noProof/>
            </w:rPr>
            <w:t>Reikalavimai susiję su nacionaliniu saugumu</w:t>
          </w:r>
          <w:r>
            <w:rPr>
              <w:noProof/>
            </w:rPr>
            <w:tab/>
          </w:r>
          <w:r>
            <w:rPr>
              <w:noProof/>
            </w:rPr>
            <w:fldChar w:fldCharType="begin"/>
          </w:r>
          <w:r>
            <w:rPr>
              <w:noProof/>
            </w:rPr>
            <w:instrText xml:space="preserve"> PAGEREF _Toc185846406 \h </w:instrText>
          </w:r>
          <w:r>
            <w:rPr>
              <w:noProof/>
            </w:rPr>
          </w:r>
          <w:r>
            <w:rPr>
              <w:noProof/>
            </w:rPr>
            <w:fldChar w:fldCharType="separate"/>
          </w:r>
          <w:r>
            <w:rPr>
              <w:noProof/>
            </w:rPr>
            <w:t>34</w:t>
          </w:r>
          <w:r>
            <w:rPr>
              <w:noProof/>
            </w:rPr>
            <w:fldChar w:fldCharType="end"/>
          </w:r>
        </w:p>
        <w:p w14:paraId="2082B838" w14:textId="1679A9DF" w:rsidR="00FB20EF" w:rsidRDefault="00FB20EF">
          <w:pPr>
            <w:pStyle w:val="TOC3"/>
            <w:tabs>
              <w:tab w:val="right" w:leader="dot" w:pos="9628"/>
            </w:tabs>
            <w:rPr>
              <w:rFonts w:eastAsiaTheme="minorEastAsia" w:cstheme="minorBidi"/>
              <w:noProof/>
              <w:kern w:val="2"/>
              <w:sz w:val="24"/>
              <w:lang w:eastAsia="lt-LT"/>
              <w14:ligatures w14:val="standardContextual"/>
            </w:rPr>
          </w:pPr>
          <w:r w:rsidRPr="00246B96">
            <w:rPr>
              <w:rFonts w:ascii="Tahoma" w:hAnsi="Tahoma" w:cs="Tahoma"/>
              <w:b/>
              <w:bCs/>
              <w:noProof/>
            </w:rPr>
            <w:t>4.1.8. Kiti saugos reikalavimai</w:t>
          </w:r>
          <w:r>
            <w:rPr>
              <w:noProof/>
            </w:rPr>
            <w:tab/>
          </w:r>
          <w:r>
            <w:rPr>
              <w:noProof/>
            </w:rPr>
            <w:fldChar w:fldCharType="begin"/>
          </w:r>
          <w:r>
            <w:rPr>
              <w:noProof/>
            </w:rPr>
            <w:instrText xml:space="preserve"> PAGEREF _Toc185846407 \h </w:instrText>
          </w:r>
          <w:r>
            <w:rPr>
              <w:noProof/>
            </w:rPr>
          </w:r>
          <w:r>
            <w:rPr>
              <w:noProof/>
            </w:rPr>
            <w:fldChar w:fldCharType="separate"/>
          </w:r>
          <w:r>
            <w:rPr>
              <w:noProof/>
            </w:rPr>
            <w:t>34</w:t>
          </w:r>
          <w:r>
            <w:rPr>
              <w:noProof/>
            </w:rPr>
            <w:fldChar w:fldCharType="end"/>
          </w:r>
        </w:p>
        <w:p w14:paraId="51E20A1E" w14:textId="0F8CADC3" w:rsidR="00FB20EF" w:rsidRDefault="00FB20EF">
          <w:pPr>
            <w:pStyle w:val="TOC1"/>
            <w:rPr>
              <w:rFonts w:asciiTheme="minorHAnsi" w:eastAsiaTheme="minorEastAsia" w:hAnsiTheme="minorHAnsi" w:cstheme="minorBidi"/>
              <w:bCs w:val="0"/>
              <w:caps w:val="0"/>
              <w:noProof/>
              <w:kern w:val="2"/>
              <w:sz w:val="24"/>
              <w:szCs w:val="24"/>
              <w:lang w:eastAsia="lt-LT"/>
              <w14:ligatures w14:val="standardContextual"/>
            </w:rPr>
          </w:pPr>
          <w:r w:rsidRPr="00246B96">
            <w:rPr>
              <w:rFonts w:cs="Tahoma"/>
              <w:b/>
              <w:noProof/>
            </w:rPr>
            <w:t>5. PRIEDAI</w:t>
          </w:r>
          <w:r>
            <w:rPr>
              <w:noProof/>
            </w:rPr>
            <w:tab/>
          </w:r>
          <w:r>
            <w:rPr>
              <w:noProof/>
            </w:rPr>
            <w:fldChar w:fldCharType="begin"/>
          </w:r>
          <w:r>
            <w:rPr>
              <w:noProof/>
            </w:rPr>
            <w:instrText xml:space="preserve"> PAGEREF _Toc185846408 \h </w:instrText>
          </w:r>
          <w:r>
            <w:rPr>
              <w:noProof/>
            </w:rPr>
          </w:r>
          <w:r>
            <w:rPr>
              <w:noProof/>
            </w:rPr>
            <w:fldChar w:fldCharType="separate"/>
          </w:r>
          <w:r>
            <w:rPr>
              <w:noProof/>
            </w:rPr>
            <w:t>36</w:t>
          </w:r>
          <w:r>
            <w:rPr>
              <w:noProof/>
            </w:rPr>
            <w:fldChar w:fldCharType="end"/>
          </w:r>
        </w:p>
        <w:p w14:paraId="67AB0F91" w14:textId="54BE6717"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1 priedas. Valstybės įmonės registrų centro tvarkomų registrų ir informacinių sistemų pokyčių valdymo visose gyvavimo ciklo stadijose tvarkos aprašas</w:t>
          </w:r>
          <w:r>
            <w:rPr>
              <w:noProof/>
            </w:rPr>
            <w:tab/>
          </w:r>
          <w:r>
            <w:rPr>
              <w:noProof/>
            </w:rPr>
            <w:fldChar w:fldCharType="begin"/>
          </w:r>
          <w:r>
            <w:rPr>
              <w:noProof/>
            </w:rPr>
            <w:instrText xml:space="preserve"> PAGEREF _Toc185846409 \h </w:instrText>
          </w:r>
          <w:r>
            <w:rPr>
              <w:noProof/>
            </w:rPr>
          </w:r>
          <w:r>
            <w:rPr>
              <w:noProof/>
            </w:rPr>
            <w:fldChar w:fldCharType="separate"/>
          </w:r>
          <w:r>
            <w:rPr>
              <w:noProof/>
            </w:rPr>
            <w:t>36</w:t>
          </w:r>
          <w:r>
            <w:rPr>
              <w:noProof/>
            </w:rPr>
            <w:fldChar w:fldCharType="end"/>
          </w:r>
        </w:p>
        <w:p w14:paraId="28811262" w14:textId="325A6337" w:rsidR="00FB20EF" w:rsidRDefault="00FB20EF">
          <w:pPr>
            <w:pStyle w:val="TOC2"/>
            <w:tabs>
              <w:tab w:val="right" w:leader="dot" w:pos="9628"/>
            </w:tabs>
            <w:rPr>
              <w:rFonts w:eastAsiaTheme="minorEastAsia" w:cstheme="minorBidi"/>
              <w:b w:val="0"/>
              <w:bCs w:val="0"/>
              <w:noProof/>
              <w:kern w:val="2"/>
              <w:sz w:val="24"/>
              <w:lang w:eastAsia="lt-LT"/>
              <w14:ligatures w14:val="standardContextual"/>
            </w:rPr>
          </w:pPr>
          <w:r w:rsidRPr="00246B96">
            <w:rPr>
              <w:rFonts w:ascii="Tahoma" w:hAnsi="Tahoma" w:cs="Tahoma"/>
              <w:noProof/>
            </w:rPr>
            <w:t>2 priedas. Pirkimo objekto (Informacinės Sistemos/Registro) ataskaitos gairės</w:t>
          </w:r>
          <w:r>
            <w:rPr>
              <w:noProof/>
            </w:rPr>
            <w:tab/>
          </w:r>
          <w:r>
            <w:rPr>
              <w:noProof/>
            </w:rPr>
            <w:fldChar w:fldCharType="begin"/>
          </w:r>
          <w:r>
            <w:rPr>
              <w:noProof/>
            </w:rPr>
            <w:instrText xml:space="preserve"> PAGEREF _Toc185846410 \h </w:instrText>
          </w:r>
          <w:r>
            <w:rPr>
              <w:noProof/>
            </w:rPr>
          </w:r>
          <w:r>
            <w:rPr>
              <w:noProof/>
            </w:rPr>
            <w:fldChar w:fldCharType="separate"/>
          </w:r>
          <w:r>
            <w:rPr>
              <w:noProof/>
            </w:rPr>
            <w:t>36</w:t>
          </w:r>
          <w:r>
            <w:rPr>
              <w:noProof/>
            </w:rPr>
            <w:fldChar w:fldCharType="end"/>
          </w:r>
        </w:p>
        <w:p w14:paraId="25ADA2FF" w14:textId="7AAAF1DF" w:rsidR="005F4E0F" w:rsidRPr="005E4208" w:rsidRDefault="00D43EF5" w:rsidP="00722DBB">
          <w:pPr>
            <w:rPr>
              <w:rFonts w:ascii="Tahoma" w:hAnsi="Tahoma" w:cs="Tahoma"/>
            </w:rPr>
          </w:pPr>
          <w:r w:rsidRPr="005E4208">
            <w:rPr>
              <w:rFonts w:ascii="Tahoma" w:hAnsi="Tahoma" w:cs="Tahoma"/>
              <w:sz w:val="22"/>
              <w:szCs w:val="22"/>
            </w:rPr>
            <w:fldChar w:fldCharType="end"/>
          </w:r>
        </w:p>
      </w:sdtContent>
    </w:sdt>
    <w:p w14:paraId="11B7FCC9" w14:textId="335489B7" w:rsidR="00542D27" w:rsidRPr="005E4208" w:rsidRDefault="00542D27" w:rsidP="00542D27">
      <w:pPr>
        <w:pStyle w:val="TableofFigures"/>
        <w:tabs>
          <w:tab w:val="right" w:leader="underscore" w:pos="9628"/>
        </w:tabs>
        <w:rPr>
          <w:rFonts w:cs="Tahoma"/>
          <w:iCs w:val="0"/>
          <w:sz w:val="22"/>
          <w:szCs w:val="20"/>
        </w:rPr>
      </w:pPr>
      <w:r w:rsidRPr="005E4208">
        <w:rPr>
          <w:rFonts w:cs="Tahoma"/>
          <w:iCs w:val="0"/>
          <w:sz w:val="22"/>
          <w:szCs w:val="20"/>
        </w:rPr>
        <w:t>PAVEIKSLŲ SĄRAŠAS</w:t>
      </w:r>
    </w:p>
    <w:p w14:paraId="695834A3" w14:textId="077FF074" w:rsidR="00430D71" w:rsidRDefault="00542D27">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r w:rsidRPr="005E4208">
        <w:rPr>
          <w:rFonts w:cs="Tahoma"/>
          <w:sz w:val="22"/>
        </w:rPr>
        <w:fldChar w:fldCharType="begin"/>
      </w:r>
      <w:r w:rsidRPr="005E4208">
        <w:rPr>
          <w:rFonts w:cs="Tahoma"/>
          <w:sz w:val="22"/>
        </w:rPr>
        <w:instrText xml:space="preserve"> TOC \h \z \c "pav." </w:instrText>
      </w:r>
      <w:r w:rsidRPr="005E4208">
        <w:rPr>
          <w:rFonts w:cs="Tahoma"/>
          <w:sz w:val="22"/>
        </w:rPr>
        <w:fldChar w:fldCharType="separate"/>
      </w:r>
      <w:hyperlink w:anchor="_Toc180753273" w:history="1">
        <w:r w:rsidR="00430D71" w:rsidRPr="007B56E6">
          <w:rPr>
            <w:rStyle w:val="Hyperlink"/>
            <w:rFonts w:eastAsia="SimSun" w:cs="Tahoma"/>
            <w:bCs/>
            <w:noProof/>
          </w:rPr>
          <w:t>1 pav. Sistemos naudotojų schema</w:t>
        </w:r>
        <w:r w:rsidR="00430D71">
          <w:rPr>
            <w:noProof/>
            <w:webHidden/>
          </w:rPr>
          <w:tab/>
        </w:r>
        <w:r w:rsidR="00430D71">
          <w:rPr>
            <w:noProof/>
            <w:webHidden/>
          </w:rPr>
          <w:fldChar w:fldCharType="begin"/>
        </w:r>
        <w:r w:rsidR="00430D71">
          <w:rPr>
            <w:noProof/>
            <w:webHidden/>
          </w:rPr>
          <w:instrText xml:space="preserve"> PAGEREF _Toc180753273 \h </w:instrText>
        </w:r>
        <w:r w:rsidR="00430D71">
          <w:rPr>
            <w:noProof/>
            <w:webHidden/>
          </w:rPr>
        </w:r>
        <w:r w:rsidR="00430D71">
          <w:rPr>
            <w:noProof/>
            <w:webHidden/>
          </w:rPr>
          <w:fldChar w:fldCharType="separate"/>
        </w:r>
        <w:r w:rsidR="00430D71">
          <w:rPr>
            <w:noProof/>
            <w:webHidden/>
          </w:rPr>
          <w:t>5</w:t>
        </w:r>
        <w:r w:rsidR="00430D71">
          <w:rPr>
            <w:noProof/>
            <w:webHidden/>
          </w:rPr>
          <w:fldChar w:fldCharType="end"/>
        </w:r>
      </w:hyperlink>
    </w:p>
    <w:p w14:paraId="77E831CB" w14:textId="4A8170D0"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74" w:history="1">
        <w:r w:rsidRPr="007B56E6">
          <w:rPr>
            <w:rStyle w:val="Hyperlink"/>
            <w:rFonts w:eastAsia="SimSun" w:cs="Tahoma"/>
            <w:bCs/>
            <w:noProof/>
          </w:rPr>
          <w:t>2 pav. Sistemos funkcinės architektūros komponentų diagrama</w:t>
        </w:r>
        <w:r>
          <w:rPr>
            <w:noProof/>
            <w:webHidden/>
          </w:rPr>
          <w:tab/>
        </w:r>
        <w:r>
          <w:rPr>
            <w:noProof/>
            <w:webHidden/>
          </w:rPr>
          <w:fldChar w:fldCharType="begin"/>
        </w:r>
        <w:r>
          <w:rPr>
            <w:noProof/>
            <w:webHidden/>
          </w:rPr>
          <w:instrText xml:space="preserve"> PAGEREF _Toc180753274 \h </w:instrText>
        </w:r>
        <w:r>
          <w:rPr>
            <w:noProof/>
            <w:webHidden/>
          </w:rPr>
        </w:r>
        <w:r>
          <w:rPr>
            <w:noProof/>
            <w:webHidden/>
          </w:rPr>
          <w:fldChar w:fldCharType="separate"/>
        </w:r>
        <w:r>
          <w:rPr>
            <w:noProof/>
            <w:webHidden/>
          </w:rPr>
          <w:t>6</w:t>
        </w:r>
        <w:r>
          <w:rPr>
            <w:noProof/>
            <w:webHidden/>
          </w:rPr>
          <w:fldChar w:fldCharType="end"/>
        </w:r>
      </w:hyperlink>
    </w:p>
    <w:p w14:paraId="21CB3E1F" w14:textId="61094113"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75" w:history="1">
        <w:r w:rsidRPr="007B56E6">
          <w:rPr>
            <w:rStyle w:val="Hyperlink"/>
            <w:rFonts w:eastAsia="SimSun" w:cs="Tahoma"/>
            <w:bCs/>
            <w:noProof/>
          </w:rPr>
          <w:t xml:space="preserve">3 pav. </w:t>
        </w:r>
        <w:r w:rsidRPr="007B56E6">
          <w:rPr>
            <w:rStyle w:val="Hyperlink"/>
            <w:rFonts w:cs="Tahoma"/>
            <w:bCs/>
            <w:noProof/>
          </w:rPr>
          <w:t>Sistemos loginių posistemių ir modulių diagrama</w:t>
        </w:r>
        <w:r>
          <w:rPr>
            <w:noProof/>
            <w:webHidden/>
          </w:rPr>
          <w:tab/>
        </w:r>
        <w:r>
          <w:rPr>
            <w:noProof/>
            <w:webHidden/>
          </w:rPr>
          <w:fldChar w:fldCharType="begin"/>
        </w:r>
        <w:r>
          <w:rPr>
            <w:noProof/>
            <w:webHidden/>
          </w:rPr>
          <w:instrText xml:space="preserve"> PAGEREF _Toc180753275 \h </w:instrText>
        </w:r>
        <w:r>
          <w:rPr>
            <w:noProof/>
            <w:webHidden/>
          </w:rPr>
        </w:r>
        <w:r>
          <w:rPr>
            <w:noProof/>
            <w:webHidden/>
          </w:rPr>
          <w:fldChar w:fldCharType="separate"/>
        </w:r>
        <w:r>
          <w:rPr>
            <w:noProof/>
            <w:webHidden/>
          </w:rPr>
          <w:t>7</w:t>
        </w:r>
        <w:r>
          <w:rPr>
            <w:noProof/>
            <w:webHidden/>
          </w:rPr>
          <w:fldChar w:fldCharType="end"/>
        </w:r>
      </w:hyperlink>
    </w:p>
    <w:p w14:paraId="0D1AEB07" w14:textId="0E187AA8"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76" w:history="1">
        <w:r w:rsidRPr="007B56E6">
          <w:rPr>
            <w:rStyle w:val="Hyperlink"/>
            <w:rFonts w:eastAsia="SimSun" w:cs="Tahoma"/>
            <w:bCs/>
            <w:noProof/>
          </w:rPr>
          <w:t xml:space="preserve">4 pav. </w:t>
        </w:r>
        <w:r w:rsidRPr="007B56E6">
          <w:rPr>
            <w:rStyle w:val="Hyperlink"/>
            <w:rFonts w:cs="Tahoma"/>
            <w:bCs/>
            <w:noProof/>
          </w:rPr>
          <w:t>Sistemos loginių sluoksnių schema</w:t>
        </w:r>
        <w:r>
          <w:rPr>
            <w:noProof/>
            <w:webHidden/>
          </w:rPr>
          <w:tab/>
        </w:r>
        <w:r>
          <w:rPr>
            <w:noProof/>
            <w:webHidden/>
          </w:rPr>
          <w:fldChar w:fldCharType="begin"/>
        </w:r>
        <w:r>
          <w:rPr>
            <w:noProof/>
            <w:webHidden/>
          </w:rPr>
          <w:instrText xml:space="preserve"> PAGEREF _Toc180753276 \h </w:instrText>
        </w:r>
        <w:r>
          <w:rPr>
            <w:noProof/>
            <w:webHidden/>
          </w:rPr>
        </w:r>
        <w:r>
          <w:rPr>
            <w:noProof/>
            <w:webHidden/>
          </w:rPr>
          <w:fldChar w:fldCharType="separate"/>
        </w:r>
        <w:r>
          <w:rPr>
            <w:noProof/>
            <w:webHidden/>
          </w:rPr>
          <w:t>8</w:t>
        </w:r>
        <w:r>
          <w:rPr>
            <w:noProof/>
            <w:webHidden/>
          </w:rPr>
          <w:fldChar w:fldCharType="end"/>
        </w:r>
      </w:hyperlink>
    </w:p>
    <w:p w14:paraId="5CB7351F" w14:textId="5CEE83DE"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77" w:history="1">
        <w:r w:rsidRPr="007B56E6">
          <w:rPr>
            <w:rStyle w:val="Hyperlink"/>
            <w:rFonts w:eastAsia="SimSun" w:cs="Tahoma"/>
            <w:bCs/>
            <w:noProof/>
          </w:rPr>
          <w:t xml:space="preserve">5 pav. </w:t>
        </w:r>
        <w:r w:rsidRPr="007B56E6">
          <w:rPr>
            <w:rStyle w:val="Hyperlink"/>
            <w:rFonts w:cs="Tahoma"/>
            <w:bCs/>
            <w:noProof/>
          </w:rPr>
          <w:t>Sistemos loginių sluoksnių išsidėstymo RC infrastruktūroje schema</w:t>
        </w:r>
        <w:r>
          <w:rPr>
            <w:noProof/>
            <w:webHidden/>
          </w:rPr>
          <w:tab/>
        </w:r>
        <w:r>
          <w:rPr>
            <w:noProof/>
            <w:webHidden/>
          </w:rPr>
          <w:fldChar w:fldCharType="begin"/>
        </w:r>
        <w:r>
          <w:rPr>
            <w:noProof/>
            <w:webHidden/>
          </w:rPr>
          <w:instrText xml:space="preserve"> PAGEREF _Toc180753277 \h </w:instrText>
        </w:r>
        <w:r>
          <w:rPr>
            <w:noProof/>
            <w:webHidden/>
          </w:rPr>
        </w:r>
        <w:r>
          <w:rPr>
            <w:noProof/>
            <w:webHidden/>
          </w:rPr>
          <w:fldChar w:fldCharType="separate"/>
        </w:r>
        <w:r>
          <w:rPr>
            <w:noProof/>
            <w:webHidden/>
          </w:rPr>
          <w:t>9</w:t>
        </w:r>
        <w:r>
          <w:rPr>
            <w:noProof/>
            <w:webHidden/>
          </w:rPr>
          <w:fldChar w:fldCharType="end"/>
        </w:r>
      </w:hyperlink>
    </w:p>
    <w:p w14:paraId="7B7DCE55" w14:textId="0953E098"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78" w:history="1">
        <w:r w:rsidRPr="007B56E6">
          <w:rPr>
            <w:rStyle w:val="Hyperlink"/>
            <w:rFonts w:eastAsia="SimSun" w:cs="Tahoma"/>
            <w:bCs/>
            <w:noProof/>
          </w:rPr>
          <w:t xml:space="preserve">6 pav. </w:t>
        </w:r>
        <w:r w:rsidRPr="007B56E6">
          <w:rPr>
            <w:rStyle w:val="Hyperlink"/>
            <w:rFonts w:cs="Tahoma"/>
            <w:bCs/>
            <w:noProof/>
          </w:rPr>
          <w:t>Sistemos sudėtinių dalių diegimo į techninius elementus schema</w:t>
        </w:r>
        <w:r>
          <w:rPr>
            <w:noProof/>
            <w:webHidden/>
          </w:rPr>
          <w:tab/>
        </w:r>
        <w:r>
          <w:rPr>
            <w:noProof/>
            <w:webHidden/>
          </w:rPr>
          <w:fldChar w:fldCharType="begin"/>
        </w:r>
        <w:r>
          <w:rPr>
            <w:noProof/>
            <w:webHidden/>
          </w:rPr>
          <w:instrText xml:space="preserve"> PAGEREF _Toc180753278 \h </w:instrText>
        </w:r>
        <w:r>
          <w:rPr>
            <w:noProof/>
            <w:webHidden/>
          </w:rPr>
        </w:r>
        <w:r>
          <w:rPr>
            <w:noProof/>
            <w:webHidden/>
          </w:rPr>
          <w:fldChar w:fldCharType="separate"/>
        </w:r>
        <w:r>
          <w:rPr>
            <w:noProof/>
            <w:webHidden/>
          </w:rPr>
          <w:t>11</w:t>
        </w:r>
        <w:r>
          <w:rPr>
            <w:noProof/>
            <w:webHidden/>
          </w:rPr>
          <w:fldChar w:fldCharType="end"/>
        </w:r>
      </w:hyperlink>
    </w:p>
    <w:p w14:paraId="24619E8C" w14:textId="4FFEB97A"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79" w:history="1">
        <w:r w:rsidRPr="007B56E6">
          <w:rPr>
            <w:rStyle w:val="Hyperlink"/>
            <w:rFonts w:eastAsia="SimSun" w:cs="Tahoma"/>
            <w:bCs/>
            <w:noProof/>
          </w:rPr>
          <w:t xml:space="preserve">7 pav. </w:t>
        </w:r>
        <w:r w:rsidRPr="007B56E6">
          <w:rPr>
            <w:rStyle w:val="Hyperlink"/>
            <w:rFonts w:cs="Tahoma"/>
            <w:bCs/>
            <w:noProof/>
          </w:rPr>
          <w:t>Sistemos naudojamos RC techninės įrangos diagrama</w:t>
        </w:r>
        <w:r>
          <w:rPr>
            <w:noProof/>
            <w:webHidden/>
          </w:rPr>
          <w:tab/>
        </w:r>
        <w:r>
          <w:rPr>
            <w:noProof/>
            <w:webHidden/>
          </w:rPr>
          <w:fldChar w:fldCharType="begin"/>
        </w:r>
        <w:r>
          <w:rPr>
            <w:noProof/>
            <w:webHidden/>
          </w:rPr>
          <w:instrText xml:space="preserve"> PAGEREF _Toc180753279 \h </w:instrText>
        </w:r>
        <w:r>
          <w:rPr>
            <w:noProof/>
            <w:webHidden/>
          </w:rPr>
        </w:r>
        <w:r>
          <w:rPr>
            <w:noProof/>
            <w:webHidden/>
          </w:rPr>
          <w:fldChar w:fldCharType="separate"/>
        </w:r>
        <w:r>
          <w:rPr>
            <w:noProof/>
            <w:webHidden/>
          </w:rPr>
          <w:t>12</w:t>
        </w:r>
        <w:r>
          <w:rPr>
            <w:noProof/>
            <w:webHidden/>
          </w:rPr>
          <w:fldChar w:fldCharType="end"/>
        </w:r>
      </w:hyperlink>
    </w:p>
    <w:p w14:paraId="2F6D612A" w14:textId="500C2A83" w:rsidR="005F4E0F" w:rsidRPr="005E4208" w:rsidRDefault="00542D27" w:rsidP="00542D27">
      <w:pPr>
        <w:rPr>
          <w:rStyle w:val="ListParagraphChar1"/>
          <w:rFonts w:ascii="Tahoma" w:hAnsi="Tahoma" w:cs="Tahoma"/>
          <w:i w:val="0"/>
          <w:sz w:val="22"/>
          <w:szCs w:val="24"/>
        </w:rPr>
      </w:pPr>
      <w:r w:rsidRPr="005E4208">
        <w:rPr>
          <w:rFonts w:ascii="Tahoma" w:hAnsi="Tahoma" w:cs="Tahoma"/>
          <w:sz w:val="22"/>
        </w:rPr>
        <w:fldChar w:fldCharType="end"/>
      </w:r>
    </w:p>
    <w:p w14:paraId="39C9A596" w14:textId="77777777" w:rsidR="00430D71" w:rsidRDefault="008212CD" w:rsidP="0031606B">
      <w:pPr>
        <w:rPr>
          <w:noProof/>
        </w:rPr>
      </w:pPr>
      <w:r w:rsidRPr="005E4208">
        <w:rPr>
          <w:rFonts w:ascii="Tahoma" w:hAnsi="Tahoma" w:cs="Tahoma"/>
          <w:sz w:val="22"/>
          <w:szCs w:val="20"/>
        </w:rPr>
        <w:t>LENTELIŲ SĄRAŠAS</w:t>
      </w:r>
      <w:r w:rsidR="00EC2939" w:rsidRPr="005E4208">
        <w:rPr>
          <w:rStyle w:val="ListParagraphChar1"/>
          <w:rFonts w:ascii="Tahoma" w:hAnsi="Tahoma" w:cs="Tahoma"/>
          <w:i w:val="0"/>
          <w:iCs/>
          <w:sz w:val="22"/>
          <w:szCs w:val="20"/>
        </w:rPr>
        <w:fldChar w:fldCharType="begin"/>
      </w:r>
      <w:r w:rsidR="00EC2939" w:rsidRPr="005E4208">
        <w:rPr>
          <w:rStyle w:val="ListParagraphChar1"/>
          <w:rFonts w:ascii="Tahoma" w:hAnsi="Tahoma" w:cs="Tahoma"/>
          <w:i w:val="0"/>
          <w:sz w:val="22"/>
          <w:szCs w:val="20"/>
        </w:rPr>
        <w:instrText xml:space="preserve"> TOC \h \z \c "lentelė" </w:instrText>
      </w:r>
      <w:r w:rsidR="00EC2939" w:rsidRPr="005E4208">
        <w:rPr>
          <w:rStyle w:val="ListParagraphChar1"/>
          <w:rFonts w:ascii="Tahoma" w:hAnsi="Tahoma" w:cs="Tahoma"/>
          <w:i w:val="0"/>
          <w:iCs/>
          <w:sz w:val="22"/>
          <w:szCs w:val="20"/>
        </w:rPr>
        <w:fldChar w:fldCharType="separate"/>
      </w:r>
    </w:p>
    <w:p w14:paraId="07E22BB6" w14:textId="7396E149"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80" w:history="1">
        <w:r w:rsidRPr="00E8158E">
          <w:rPr>
            <w:rStyle w:val="Hyperlink"/>
            <w:rFonts w:cs="Tahoma"/>
            <w:bCs/>
            <w:noProof/>
          </w:rPr>
          <w:t>1 lentelė. Naudojamos sąvokos ir sutrumpinimai</w:t>
        </w:r>
        <w:r>
          <w:rPr>
            <w:noProof/>
            <w:webHidden/>
          </w:rPr>
          <w:tab/>
        </w:r>
        <w:r>
          <w:rPr>
            <w:noProof/>
            <w:webHidden/>
          </w:rPr>
          <w:fldChar w:fldCharType="begin"/>
        </w:r>
        <w:r>
          <w:rPr>
            <w:noProof/>
            <w:webHidden/>
          </w:rPr>
          <w:instrText xml:space="preserve"> PAGEREF _Toc180753280 \h </w:instrText>
        </w:r>
        <w:r>
          <w:rPr>
            <w:noProof/>
            <w:webHidden/>
          </w:rPr>
        </w:r>
        <w:r>
          <w:rPr>
            <w:noProof/>
            <w:webHidden/>
          </w:rPr>
          <w:fldChar w:fldCharType="separate"/>
        </w:r>
        <w:r>
          <w:rPr>
            <w:noProof/>
            <w:webHidden/>
          </w:rPr>
          <w:t>3</w:t>
        </w:r>
        <w:r>
          <w:rPr>
            <w:noProof/>
            <w:webHidden/>
          </w:rPr>
          <w:fldChar w:fldCharType="end"/>
        </w:r>
      </w:hyperlink>
    </w:p>
    <w:p w14:paraId="0AB38BC9" w14:textId="72911FEA" w:rsidR="00430D71" w:rsidRDefault="00430D71">
      <w:pPr>
        <w:pStyle w:val="TableofFigures"/>
        <w:tabs>
          <w:tab w:val="right" w:leader="dot" w:pos="9628"/>
        </w:tabs>
        <w:rPr>
          <w:rFonts w:asciiTheme="minorHAnsi" w:eastAsiaTheme="minorEastAsia" w:hAnsiTheme="minorHAnsi" w:cstheme="minorBidi"/>
          <w:iCs w:val="0"/>
          <w:noProof/>
          <w:kern w:val="2"/>
          <w:sz w:val="24"/>
          <w:lang w:val="en-US"/>
          <w14:ligatures w14:val="standardContextual"/>
        </w:rPr>
      </w:pPr>
      <w:hyperlink w:anchor="_Toc180753281" w:history="1">
        <w:r w:rsidRPr="00E8158E">
          <w:rPr>
            <w:rStyle w:val="Hyperlink"/>
            <w:rFonts w:cs="Tahoma"/>
            <w:bCs/>
            <w:noProof/>
          </w:rPr>
          <w:t>2 lentelė. Paslaugų įgyvendinimo etapai</w:t>
        </w:r>
        <w:r>
          <w:rPr>
            <w:noProof/>
            <w:webHidden/>
          </w:rPr>
          <w:tab/>
        </w:r>
        <w:r>
          <w:rPr>
            <w:noProof/>
            <w:webHidden/>
          </w:rPr>
          <w:fldChar w:fldCharType="begin"/>
        </w:r>
        <w:r>
          <w:rPr>
            <w:noProof/>
            <w:webHidden/>
          </w:rPr>
          <w:instrText xml:space="preserve"> PAGEREF _Toc180753281 \h </w:instrText>
        </w:r>
        <w:r>
          <w:rPr>
            <w:noProof/>
            <w:webHidden/>
          </w:rPr>
        </w:r>
        <w:r>
          <w:rPr>
            <w:noProof/>
            <w:webHidden/>
          </w:rPr>
          <w:fldChar w:fldCharType="separate"/>
        </w:r>
        <w:r>
          <w:rPr>
            <w:noProof/>
            <w:webHidden/>
          </w:rPr>
          <w:t>17</w:t>
        </w:r>
        <w:r>
          <w:rPr>
            <w:noProof/>
            <w:webHidden/>
          </w:rPr>
          <w:fldChar w:fldCharType="end"/>
        </w:r>
      </w:hyperlink>
    </w:p>
    <w:p w14:paraId="20808EF9" w14:textId="088A6412" w:rsidR="005A219F" w:rsidRPr="005E4208" w:rsidRDefault="00EC2939" w:rsidP="005A219F">
      <w:pPr>
        <w:pStyle w:val="TableofFigures"/>
        <w:tabs>
          <w:tab w:val="right" w:leader="dot" w:pos="9628"/>
        </w:tabs>
        <w:spacing w:before="0" w:after="0" w:line="276" w:lineRule="auto"/>
        <w:rPr>
          <w:rFonts w:eastAsiaTheme="majorEastAsia" w:cs="Tahoma"/>
          <w:b/>
          <w:bCs/>
        </w:rPr>
      </w:pPr>
      <w:r w:rsidRPr="005E4208">
        <w:rPr>
          <w:rStyle w:val="ListParagraphChar1"/>
          <w:rFonts w:ascii="Tahoma" w:hAnsi="Tahoma" w:cs="Tahoma"/>
          <w:i w:val="0"/>
          <w:sz w:val="22"/>
          <w:szCs w:val="20"/>
        </w:rPr>
        <w:fldChar w:fldCharType="end"/>
      </w:r>
      <w:bookmarkEnd w:id="3"/>
      <w:bookmarkEnd w:id="2"/>
      <w:r w:rsidR="005A219F" w:rsidRPr="005E4208">
        <w:rPr>
          <w:rFonts w:cs="Tahoma"/>
          <w:b/>
          <w:bCs/>
          <w:sz w:val="24"/>
        </w:rPr>
        <w:br w:type="page"/>
      </w:r>
    </w:p>
    <w:p w14:paraId="098B7B11" w14:textId="30EA1DA8" w:rsidR="00357C73" w:rsidRPr="005E4208" w:rsidRDefault="00F06079" w:rsidP="00CF3B3B">
      <w:pPr>
        <w:pStyle w:val="Heading1"/>
        <w:spacing w:before="0" w:line="276" w:lineRule="auto"/>
        <w:rPr>
          <w:rFonts w:ascii="Tahoma" w:hAnsi="Tahoma" w:cs="Tahoma"/>
          <w:b/>
          <w:bCs/>
          <w:color w:val="auto"/>
          <w:sz w:val="24"/>
          <w:szCs w:val="24"/>
        </w:rPr>
      </w:pPr>
      <w:bookmarkStart w:id="4" w:name="_Toc185846367"/>
      <w:r w:rsidRPr="005E4208">
        <w:rPr>
          <w:rFonts w:ascii="Tahoma" w:hAnsi="Tahoma" w:cs="Tahoma"/>
          <w:b/>
          <w:bCs/>
          <w:color w:val="auto"/>
          <w:sz w:val="24"/>
          <w:szCs w:val="24"/>
        </w:rPr>
        <w:lastRenderedPageBreak/>
        <w:t>P</w:t>
      </w:r>
      <w:r w:rsidR="00ED568F" w:rsidRPr="005E4208">
        <w:rPr>
          <w:rFonts w:ascii="Tahoma" w:hAnsi="Tahoma" w:cs="Tahoma"/>
          <w:b/>
          <w:bCs/>
          <w:color w:val="auto"/>
          <w:sz w:val="24"/>
          <w:szCs w:val="24"/>
        </w:rPr>
        <w:t>IRKIM</w:t>
      </w:r>
      <w:r w:rsidRPr="005E4208">
        <w:rPr>
          <w:rFonts w:ascii="Tahoma" w:hAnsi="Tahoma" w:cs="Tahoma"/>
          <w:b/>
          <w:bCs/>
          <w:color w:val="auto"/>
          <w:sz w:val="24"/>
          <w:szCs w:val="24"/>
        </w:rPr>
        <w:t>O TIKSLAS IR UŽDAVINIAI</w:t>
      </w:r>
      <w:bookmarkEnd w:id="4"/>
    </w:p>
    <w:p w14:paraId="278BC4FB" w14:textId="77777777" w:rsidR="00DA34FE" w:rsidRPr="005E4208" w:rsidRDefault="00DA34FE" w:rsidP="00D15267">
      <w:pPr>
        <w:spacing w:line="276" w:lineRule="auto"/>
        <w:rPr>
          <w:rFonts w:ascii="Tahoma" w:hAnsi="Tahoma" w:cs="Tahoma"/>
        </w:rPr>
      </w:pPr>
    </w:p>
    <w:p w14:paraId="0CB2BAAD" w14:textId="67DB8ADE" w:rsidR="005F5A1C" w:rsidRPr="005E4208" w:rsidRDefault="005F5A1C" w:rsidP="00D15267">
      <w:pPr>
        <w:pStyle w:val="Heading2"/>
        <w:spacing w:before="0" w:line="276" w:lineRule="auto"/>
        <w:rPr>
          <w:rFonts w:ascii="Tahoma" w:hAnsi="Tahoma" w:cs="Tahoma"/>
          <w:b/>
          <w:bCs/>
          <w:color w:val="auto"/>
          <w:sz w:val="22"/>
          <w:szCs w:val="22"/>
        </w:rPr>
      </w:pPr>
      <w:bookmarkStart w:id="5" w:name="_Toc185846368"/>
      <w:r w:rsidRPr="005E4208">
        <w:rPr>
          <w:rFonts w:ascii="Tahoma" w:hAnsi="Tahoma" w:cs="Tahoma"/>
          <w:b/>
          <w:bCs/>
          <w:color w:val="auto"/>
          <w:sz w:val="22"/>
          <w:szCs w:val="22"/>
        </w:rPr>
        <w:t>1.1. Santrauka</w:t>
      </w:r>
      <w:bookmarkEnd w:id="5"/>
    </w:p>
    <w:p w14:paraId="4E7DB12C" w14:textId="77777777" w:rsidR="00A31E5B" w:rsidRPr="005E4208" w:rsidRDefault="00A31E5B" w:rsidP="00A85E42">
      <w:pPr>
        <w:suppressAutoHyphens/>
        <w:autoSpaceDN w:val="0"/>
        <w:spacing w:line="276" w:lineRule="auto"/>
        <w:jc w:val="both"/>
        <w:textAlignment w:val="baseline"/>
        <w:rPr>
          <w:rFonts w:ascii="Tahoma" w:eastAsiaTheme="minorHAnsi" w:hAnsi="Tahoma" w:cs="Tahoma"/>
          <w:sz w:val="22"/>
          <w:szCs w:val="22"/>
        </w:rPr>
      </w:pPr>
    </w:p>
    <w:p w14:paraId="4BDDCC3B" w14:textId="46BFA1A1" w:rsidR="00F77698" w:rsidRPr="005E4208" w:rsidRDefault="00F77698" w:rsidP="00E15C1E">
      <w:pPr>
        <w:pStyle w:val="TekstasNr"/>
      </w:pPr>
      <w:r w:rsidRPr="005E4208">
        <w:t>Sistem</w:t>
      </w:r>
      <w:r w:rsidR="00F76E00" w:rsidRPr="005E4208">
        <w:t>o</w:t>
      </w:r>
      <w:r w:rsidR="002842CC" w:rsidRPr="005E4208">
        <w:t>s</w:t>
      </w:r>
      <w:r w:rsidR="00006268" w:rsidRPr="005E4208">
        <w:t xml:space="preserve"> </w:t>
      </w:r>
      <w:r w:rsidR="00F34DA0" w:rsidRPr="005E4208">
        <w:t xml:space="preserve">vystymo valandų </w:t>
      </w:r>
      <w:r w:rsidR="00DA34FE" w:rsidRPr="005E4208">
        <w:t>paslaugų pirkimo</w:t>
      </w:r>
      <w:r w:rsidR="00653B49" w:rsidRPr="005E4208">
        <w:t xml:space="preserve"> sąlygų</w:t>
      </w:r>
      <w:r w:rsidRPr="005E4208">
        <w:t xml:space="preserve"> techninė</w:t>
      </w:r>
      <w:r w:rsidR="00DA34FE" w:rsidRPr="005E4208">
        <w:t xml:space="preserve">s </w:t>
      </w:r>
      <w:r w:rsidRPr="005E4208">
        <w:t>specifikacijo</w:t>
      </w:r>
      <w:r w:rsidR="00DA34FE" w:rsidRPr="005E4208">
        <w:t xml:space="preserve">s reikalavimų pirkimo objektui </w:t>
      </w:r>
      <w:r w:rsidRPr="005E4208">
        <w:t xml:space="preserve">(toliau – </w:t>
      </w:r>
      <w:r w:rsidR="00DA34FE" w:rsidRPr="005E4208">
        <w:t>Reikalavimai pirkimo objekt</w:t>
      </w:r>
      <w:r w:rsidR="006F0DC1" w:rsidRPr="005E4208">
        <w:t>ui</w:t>
      </w:r>
      <w:r w:rsidR="00B70A85" w:rsidRPr="005E4208">
        <w:t xml:space="preserve"> arba RPO</w:t>
      </w:r>
      <w:r w:rsidRPr="005E4208">
        <w:t xml:space="preserve">) pateikiami reikalavimai, pagal kuriuos turi būti </w:t>
      </w:r>
      <w:r w:rsidR="00F34DA0" w:rsidRPr="005E4208">
        <w:t xml:space="preserve">vystoma </w:t>
      </w:r>
      <w:r w:rsidRPr="005E4208">
        <w:t>Sistema.</w:t>
      </w:r>
    </w:p>
    <w:p w14:paraId="5242C5B2" w14:textId="1E2312D3" w:rsidR="004F6E1C" w:rsidRPr="005E4208" w:rsidRDefault="004F6E1C" w:rsidP="004E38CA">
      <w:pPr>
        <w:pStyle w:val="TekstasNr"/>
      </w:pPr>
      <w:bookmarkStart w:id="6" w:name="_Toc138240321"/>
      <w:bookmarkStart w:id="7" w:name="_Toc138240828"/>
      <w:r>
        <w:t xml:space="preserve">RPO pateikiama informacija apie teisės aktus ir standartus, kuriais turi vadovautis Sistemos </w:t>
      </w:r>
      <w:r w:rsidR="00865CFE">
        <w:t xml:space="preserve">vystymo valandų ir </w:t>
      </w:r>
      <w:r>
        <w:t xml:space="preserve">paslaugų Teikėjas (toliau – Teikėjas) </w:t>
      </w:r>
      <w:r w:rsidR="008B16A5">
        <w:t xml:space="preserve">vystant </w:t>
      </w:r>
      <w:r>
        <w:t xml:space="preserve">Sistemą, įvardijamas </w:t>
      </w:r>
      <w:r w:rsidR="00A42F53">
        <w:t>vystymo valandų</w:t>
      </w:r>
      <w:r w:rsidR="002844D5">
        <w:t xml:space="preserve"> </w:t>
      </w:r>
      <w:r>
        <w:t>paslaugų pirkimo (toliau – Pirkimas)</w:t>
      </w:r>
      <w:r w:rsidR="00942966">
        <w:t xml:space="preserve"> objektas</w:t>
      </w:r>
      <w:r>
        <w:t xml:space="preserve">, pateikiama Sistemos funkcinė architektūra ir jos aprašymas (žr. </w:t>
      </w:r>
      <w:r w:rsidR="00D6128F">
        <w:t xml:space="preserve">2.3 </w:t>
      </w:r>
      <w:r>
        <w:t>poskyrį), aprašoma</w:t>
      </w:r>
      <w:r w:rsidR="00A42F53">
        <w:t>s</w:t>
      </w:r>
      <w:r>
        <w:t xml:space="preserve"> numatyta</w:t>
      </w:r>
      <w:r w:rsidR="00A42F53">
        <w:t>s</w:t>
      </w:r>
      <w:r>
        <w:t xml:space="preserve"> Sistemos</w:t>
      </w:r>
      <w:r w:rsidR="00A42F53">
        <w:t xml:space="preserve"> vystymas</w:t>
      </w:r>
      <w:r>
        <w:t xml:space="preserve"> (žr. </w:t>
      </w:r>
      <w:r w:rsidR="003B7FE2">
        <w:t>3</w:t>
      </w:r>
      <w:r>
        <w:t xml:space="preserve"> skyrių). </w:t>
      </w:r>
    </w:p>
    <w:p w14:paraId="2F1E5D63" w14:textId="36B60F88" w:rsidR="6915295B" w:rsidRDefault="6915295B" w:rsidP="62F38EAC">
      <w:pPr>
        <w:pStyle w:val="TekstasNr"/>
      </w:pPr>
      <w:r>
        <w:t>Planuojama įsigyti LPMIS vystymo paslaugas, kurias rangovas turėtų pradėti teikti nuo sutarties pasirašymo datos</w:t>
      </w:r>
      <w:r w:rsidR="6CF63E03">
        <w:t>.</w:t>
      </w:r>
    </w:p>
    <w:p w14:paraId="562C8791" w14:textId="77777777" w:rsidR="004F6E1C" w:rsidRPr="005E4208" w:rsidRDefault="004F6E1C" w:rsidP="00D15267">
      <w:pPr>
        <w:pStyle w:val="ListParagraph"/>
        <w:suppressAutoHyphens/>
        <w:autoSpaceDN w:val="0"/>
        <w:spacing w:line="276" w:lineRule="auto"/>
        <w:ind w:left="0"/>
        <w:jc w:val="both"/>
        <w:textAlignment w:val="baseline"/>
        <w:rPr>
          <w:rFonts w:ascii="Tahoma" w:hAnsi="Tahoma" w:cs="Tahoma"/>
          <w:sz w:val="24"/>
          <w:szCs w:val="24"/>
        </w:rPr>
      </w:pPr>
    </w:p>
    <w:p w14:paraId="06A0C26E" w14:textId="3D73DADA" w:rsidR="00446FD9" w:rsidRPr="005E4208" w:rsidRDefault="00DA34FE" w:rsidP="00B64BD7">
      <w:pPr>
        <w:pStyle w:val="Heading2"/>
        <w:rPr>
          <w:rFonts w:ascii="Tahoma" w:hAnsi="Tahoma" w:cs="Tahoma"/>
          <w:b/>
          <w:bCs/>
          <w:color w:val="auto"/>
          <w:sz w:val="22"/>
          <w:szCs w:val="22"/>
        </w:rPr>
      </w:pPr>
      <w:bookmarkStart w:id="8" w:name="_Toc144274507"/>
      <w:bookmarkStart w:id="9" w:name="_Toc185846369"/>
      <w:r w:rsidRPr="005E4208">
        <w:rPr>
          <w:rFonts w:ascii="Tahoma" w:hAnsi="Tahoma" w:cs="Tahoma"/>
          <w:b/>
          <w:bCs/>
          <w:color w:val="auto"/>
          <w:sz w:val="22"/>
          <w:szCs w:val="22"/>
        </w:rPr>
        <w:t>1</w:t>
      </w:r>
      <w:r w:rsidR="00551983" w:rsidRPr="005E4208">
        <w:rPr>
          <w:rFonts w:ascii="Tahoma" w:hAnsi="Tahoma" w:cs="Tahoma"/>
          <w:b/>
          <w:bCs/>
          <w:color w:val="auto"/>
          <w:sz w:val="22"/>
          <w:szCs w:val="22"/>
        </w:rPr>
        <w:t>.</w:t>
      </w:r>
      <w:r w:rsidRPr="005E4208">
        <w:rPr>
          <w:rFonts w:ascii="Tahoma" w:hAnsi="Tahoma" w:cs="Tahoma"/>
          <w:b/>
          <w:bCs/>
          <w:color w:val="auto"/>
          <w:sz w:val="22"/>
          <w:szCs w:val="22"/>
        </w:rPr>
        <w:t>2.</w:t>
      </w:r>
      <w:r w:rsidR="00551983" w:rsidRPr="005E4208">
        <w:rPr>
          <w:rFonts w:ascii="Tahoma" w:hAnsi="Tahoma" w:cs="Tahoma"/>
          <w:b/>
          <w:bCs/>
          <w:color w:val="auto"/>
          <w:sz w:val="22"/>
          <w:szCs w:val="22"/>
        </w:rPr>
        <w:t xml:space="preserve"> </w:t>
      </w:r>
      <w:r w:rsidR="00446FD9" w:rsidRPr="005E4208">
        <w:rPr>
          <w:rFonts w:ascii="Tahoma" w:hAnsi="Tahoma" w:cs="Tahoma"/>
          <w:b/>
          <w:bCs/>
          <w:color w:val="auto"/>
          <w:sz w:val="22"/>
          <w:szCs w:val="22"/>
        </w:rPr>
        <w:t>Sąvokos ir sutrumpinimai</w:t>
      </w:r>
      <w:bookmarkEnd w:id="6"/>
      <w:bookmarkEnd w:id="7"/>
      <w:bookmarkEnd w:id="8"/>
      <w:bookmarkEnd w:id="9"/>
    </w:p>
    <w:p w14:paraId="24672780" w14:textId="77777777" w:rsidR="00446FD9" w:rsidRPr="005E4208" w:rsidRDefault="00446FD9" w:rsidP="00446FD9">
      <w:pPr>
        <w:pStyle w:val="ListParagraph"/>
        <w:suppressAutoHyphens/>
        <w:autoSpaceDN w:val="0"/>
        <w:spacing w:line="276" w:lineRule="auto"/>
        <w:ind w:left="0"/>
        <w:jc w:val="both"/>
        <w:textAlignment w:val="baseline"/>
        <w:rPr>
          <w:rFonts w:ascii="Tahoma" w:hAnsi="Tahoma" w:cs="Tahoma"/>
          <w:sz w:val="24"/>
          <w:szCs w:val="24"/>
        </w:rPr>
      </w:pPr>
    </w:p>
    <w:p w14:paraId="1C81CB30" w14:textId="3E52D1A1" w:rsidR="00EC2939" w:rsidRPr="005E4208" w:rsidRDefault="00E602C7" w:rsidP="004E38CA">
      <w:pPr>
        <w:pStyle w:val="TekstasNr"/>
      </w:pPr>
      <w:r w:rsidRPr="005E4208">
        <w:t xml:space="preserve">RPO </w:t>
      </w:r>
      <w:r w:rsidR="00611433" w:rsidRPr="005E4208">
        <w:t>naudojam</w:t>
      </w:r>
      <w:r w:rsidR="00FF1106" w:rsidRPr="005E4208">
        <w:t>os</w:t>
      </w:r>
      <w:r w:rsidR="00611433" w:rsidRPr="005E4208">
        <w:t xml:space="preserve"> sąvokos ir sutrumpinimai pateikti </w:t>
      </w:r>
      <w:r w:rsidR="00611433" w:rsidRPr="005E4208">
        <w:fldChar w:fldCharType="begin"/>
      </w:r>
      <w:r w:rsidR="00611433" w:rsidRPr="005E4208">
        <w:instrText xml:space="preserve"> REF _Ref39676870 \h </w:instrText>
      </w:r>
      <w:r w:rsidR="007318CA" w:rsidRPr="005E4208">
        <w:instrText xml:space="preserve"> \* MERGEFORMAT </w:instrText>
      </w:r>
      <w:r w:rsidR="00611433" w:rsidRPr="005E4208">
        <w:fldChar w:fldCharType="separate"/>
      </w:r>
      <w:r w:rsidR="00430D71" w:rsidRPr="00430D71">
        <w:t>1 lentelė</w:t>
      </w:r>
      <w:r w:rsidR="00611433" w:rsidRPr="005E4208">
        <w:fldChar w:fldCharType="end"/>
      </w:r>
      <w:r w:rsidR="00611433" w:rsidRPr="005E4208">
        <w:t>je</w:t>
      </w:r>
      <w:r w:rsidR="00AB1BCC" w:rsidRPr="005E4208">
        <w:t xml:space="preserve"> </w:t>
      </w:r>
      <w:r w:rsidR="0092261B" w:rsidRPr="005E4208">
        <w:t>„Naudojamos sąvokos ir sutrumpinimai“</w:t>
      </w:r>
      <w:r w:rsidR="00611433" w:rsidRPr="005E4208">
        <w:t>.</w:t>
      </w:r>
    </w:p>
    <w:p w14:paraId="4489E0B9" w14:textId="77777777" w:rsidR="00156054" w:rsidRPr="005E4208" w:rsidRDefault="00156054" w:rsidP="00156054">
      <w:pPr>
        <w:pStyle w:val="ListParagraph"/>
        <w:suppressAutoHyphens/>
        <w:autoSpaceDN w:val="0"/>
        <w:spacing w:line="276" w:lineRule="auto"/>
        <w:ind w:left="0"/>
        <w:jc w:val="both"/>
        <w:textAlignment w:val="baseline"/>
        <w:rPr>
          <w:rFonts w:ascii="Tahoma" w:hAnsi="Tahoma" w:cs="Tahoma"/>
        </w:rPr>
      </w:pPr>
    </w:p>
    <w:bookmarkStart w:id="10" w:name="_Ref39676870"/>
    <w:p w14:paraId="4FC69D5E" w14:textId="5FC7EF75" w:rsidR="00EC2939" w:rsidRPr="005E4208" w:rsidRDefault="00611433" w:rsidP="00EC2939">
      <w:pPr>
        <w:pStyle w:val="Lentel"/>
        <w:rPr>
          <w:rFonts w:ascii="Tahoma" w:hAnsi="Tahoma" w:cs="Tahoma"/>
          <w:b w:val="0"/>
          <w:bCs/>
          <w:i w:val="0"/>
          <w:sz w:val="22"/>
          <w:szCs w:val="22"/>
          <w:lang w:val="lt-LT"/>
        </w:rPr>
      </w:pPr>
      <w:r w:rsidRPr="005E4208">
        <w:rPr>
          <w:rFonts w:ascii="Tahoma" w:hAnsi="Tahoma" w:cs="Tahoma"/>
          <w:b w:val="0"/>
          <w:bCs/>
          <w:i w:val="0"/>
          <w:sz w:val="22"/>
          <w:szCs w:val="22"/>
          <w:lang w:val="lt-LT"/>
        </w:rPr>
        <w:fldChar w:fldCharType="begin"/>
      </w:r>
      <w:r w:rsidRPr="005E4208">
        <w:rPr>
          <w:rFonts w:ascii="Tahoma" w:hAnsi="Tahoma" w:cs="Tahoma"/>
          <w:b w:val="0"/>
          <w:bCs/>
          <w:i w:val="0"/>
          <w:sz w:val="22"/>
          <w:szCs w:val="22"/>
          <w:lang w:val="lt-LT"/>
        </w:rPr>
        <w:instrText xml:space="preserve"> SEQ lentelė \* ARABIC </w:instrText>
      </w:r>
      <w:r w:rsidRPr="005E4208">
        <w:rPr>
          <w:rFonts w:ascii="Tahoma" w:hAnsi="Tahoma" w:cs="Tahoma"/>
          <w:b w:val="0"/>
          <w:bCs/>
          <w:i w:val="0"/>
          <w:sz w:val="22"/>
          <w:szCs w:val="22"/>
          <w:lang w:val="lt-LT"/>
        </w:rPr>
        <w:fldChar w:fldCharType="separate"/>
      </w:r>
      <w:bookmarkStart w:id="11" w:name="_Toc157080029"/>
      <w:bookmarkStart w:id="12" w:name="_Toc180753280"/>
      <w:r w:rsidR="00430D71">
        <w:rPr>
          <w:rFonts w:ascii="Tahoma" w:hAnsi="Tahoma" w:cs="Tahoma"/>
          <w:b w:val="0"/>
          <w:bCs/>
          <w:i w:val="0"/>
          <w:noProof/>
          <w:sz w:val="22"/>
          <w:szCs w:val="22"/>
          <w:lang w:val="lt-LT"/>
        </w:rPr>
        <w:t>1</w:t>
      </w:r>
      <w:r w:rsidRPr="005E4208">
        <w:rPr>
          <w:rFonts w:ascii="Tahoma" w:hAnsi="Tahoma" w:cs="Tahoma"/>
          <w:b w:val="0"/>
          <w:bCs/>
          <w:i w:val="0"/>
          <w:sz w:val="22"/>
          <w:szCs w:val="22"/>
          <w:lang w:val="lt-LT"/>
        </w:rPr>
        <w:fldChar w:fldCharType="end"/>
      </w:r>
      <w:r w:rsidRPr="005E4208">
        <w:rPr>
          <w:rFonts w:ascii="Tahoma" w:hAnsi="Tahoma" w:cs="Tahoma"/>
          <w:b w:val="0"/>
          <w:bCs/>
          <w:i w:val="0"/>
          <w:sz w:val="22"/>
          <w:szCs w:val="22"/>
          <w:lang w:val="lt-LT"/>
        </w:rPr>
        <w:t xml:space="preserve"> lentelė</w:t>
      </w:r>
      <w:bookmarkEnd w:id="10"/>
      <w:r w:rsidRPr="005E4208">
        <w:rPr>
          <w:rFonts w:ascii="Tahoma" w:hAnsi="Tahoma" w:cs="Tahoma"/>
          <w:b w:val="0"/>
          <w:bCs/>
          <w:i w:val="0"/>
          <w:sz w:val="22"/>
          <w:szCs w:val="22"/>
          <w:lang w:val="lt-LT"/>
        </w:rPr>
        <w:t>. Naudojamos sąvokos ir sutrumpinimai</w:t>
      </w:r>
      <w:bookmarkEnd w:id="11"/>
      <w:bookmarkEnd w:id="12"/>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00"/>
        <w:gridCol w:w="6828"/>
      </w:tblGrid>
      <w:tr w:rsidR="00E82939" w:rsidRPr="005E4208" w14:paraId="387205A2" w14:textId="77777777" w:rsidTr="003B7FE2">
        <w:trPr>
          <w:cantSplit/>
          <w:trHeight w:val="20"/>
          <w:tblHeader/>
        </w:trPr>
        <w:tc>
          <w:tcPr>
            <w:tcW w:w="1454" w:type="pct"/>
            <w:shd w:val="clear" w:color="auto" w:fill="6BA1F1"/>
          </w:tcPr>
          <w:p w14:paraId="2E776544" w14:textId="77777777" w:rsidR="00E82939" w:rsidRPr="005E4208" w:rsidRDefault="00E82939">
            <w:pPr>
              <w:pStyle w:val="Tableheader"/>
              <w:jc w:val="center"/>
              <w:rPr>
                <w:rFonts w:ascii="Tahoma" w:hAnsi="Tahoma" w:cs="Tahoma"/>
                <w:sz w:val="22"/>
              </w:rPr>
            </w:pPr>
            <w:r w:rsidRPr="005E4208">
              <w:rPr>
                <w:rFonts w:ascii="Tahoma" w:hAnsi="Tahoma" w:cs="Tahoma"/>
                <w:sz w:val="22"/>
              </w:rPr>
              <w:t>Sąvoka/sutrumpinimas</w:t>
            </w:r>
          </w:p>
        </w:tc>
        <w:tc>
          <w:tcPr>
            <w:tcW w:w="3546" w:type="pct"/>
            <w:shd w:val="clear" w:color="auto" w:fill="6BA1F1"/>
          </w:tcPr>
          <w:p w14:paraId="594EA08C" w14:textId="77777777" w:rsidR="00E82939" w:rsidRPr="005E4208" w:rsidRDefault="00E82939">
            <w:pPr>
              <w:pStyle w:val="Tableheader"/>
              <w:jc w:val="center"/>
              <w:rPr>
                <w:rFonts w:ascii="Tahoma" w:hAnsi="Tahoma" w:cs="Tahoma"/>
                <w:sz w:val="22"/>
              </w:rPr>
            </w:pPr>
            <w:r w:rsidRPr="005E4208">
              <w:rPr>
                <w:rFonts w:ascii="Tahoma" w:hAnsi="Tahoma" w:cs="Tahoma"/>
                <w:sz w:val="22"/>
              </w:rPr>
              <w:t>Paaiškinimas</w:t>
            </w:r>
          </w:p>
        </w:tc>
      </w:tr>
      <w:tr w:rsidR="00DF52F9" w:rsidRPr="005E4208" w14:paraId="30F9AE78" w14:textId="77777777" w:rsidTr="003B7FE2">
        <w:trPr>
          <w:cantSplit/>
          <w:trHeight w:val="20"/>
        </w:trPr>
        <w:tc>
          <w:tcPr>
            <w:tcW w:w="1454" w:type="pct"/>
            <w:shd w:val="clear" w:color="auto" w:fill="auto"/>
          </w:tcPr>
          <w:p w14:paraId="412E6119"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Aplinkos</w:t>
            </w:r>
          </w:p>
        </w:tc>
        <w:tc>
          <w:tcPr>
            <w:tcW w:w="3546" w:type="pct"/>
          </w:tcPr>
          <w:p w14:paraId="2B4FD70C" w14:textId="77777777" w:rsidR="00DF52F9" w:rsidRPr="005E4208" w:rsidRDefault="00DF52F9">
            <w:pPr>
              <w:pStyle w:val="ListParagraph"/>
              <w:tabs>
                <w:tab w:val="left" w:pos="212"/>
              </w:tabs>
              <w:spacing w:line="276" w:lineRule="auto"/>
              <w:ind w:left="0"/>
              <w:rPr>
                <w:rFonts w:ascii="Tahoma" w:hAnsi="Tahoma" w:cs="Tahoma"/>
              </w:rPr>
            </w:pPr>
            <w:r w:rsidRPr="00DF52F9">
              <w:rPr>
                <w:rFonts w:ascii="Tahoma" w:hAnsi="Tahoma" w:cs="Tahoma"/>
              </w:rPr>
              <w:t>Valstybės įmonės Registrų centras informacinių technologijų infrastruktūros aplinkos</w:t>
            </w:r>
          </w:p>
        </w:tc>
      </w:tr>
      <w:tr w:rsidR="00DF52F9" w:rsidRPr="005E4208" w14:paraId="528086FB" w14:textId="77777777" w:rsidTr="003B7FE2">
        <w:trPr>
          <w:cantSplit/>
          <w:trHeight w:val="20"/>
        </w:trPr>
        <w:tc>
          <w:tcPr>
            <w:tcW w:w="1454" w:type="pct"/>
            <w:shd w:val="clear" w:color="auto" w:fill="auto"/>
          </w:tcPr>
          <w:p w14:paraId="75A6F387"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DB</w:t>
            </w:r>
          </w:p>
        </w:tc>
        <w:tc>
          <w:tcPr>
            <w:tcW w:w="3546" w:type="pct"/>
          </w:tcPr>
          <w:p w14:paraId="20D97C41" w14:textId="77777777" w:rsidR="00DF52F9" w:rsidRPr="005E4208" w:rsidRDefault="00DF52F9">
            <w:pPr>
              <w:pStyle w:val="ListParagraph"/>
              <w:tabs>
                <w:tab w:val="left" w:pos="212"/>
              </w:tabs>
              <w:spacing w:line="276" w:lineRule="auto"/>
              <w:ind w:left="0"/>
              <w:rPr>
                <w:rFonts w:ascii="Tahoma" w:hAnsi="Tahoma" w:cs="Tahoma"/>
              </w:rPr>
            </w:pPr>
            <w:r>
              <w:rPr>
                <w:rFonts w:ascii="Tahoma" w:hAnsi="Tahoma" w:cs="Tahoma"/>
              </w:rPr>
              <w:t>Duomenų bazė</w:t>
            </w:r>
          </w:p>
        </w:tc>
      </w:tr>
      <w:tr w:rsidR="00DF52F9" w:rsidRPr="005E4208" w14:paraId="35B7FFD1" w14:textId="77777777" w:rsidTr="003B7FE2">
        <w:trPr>
          <w:cantSplit/>
          <w:trHeight w:val="20"/>
        </w:trPr>
        <w:tc>
          <w:tcPr>
            <w:tcW w:w="1454" w:type="pct"/>
            <w:shd w:val="clear" w:color="auto" w:fill="auto"/>
          </w:tcPr>
          <w:p w14:paraId="27C71BF5"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DEV</w:t>
            </w:r>
          </w:p>
        </w:tc>
        <w:tc>
          <w:tcPr>
            <w:tcW w:w="3546" w:type="pct"/>
          </w:tcPr>
          <w:p w14:paraId="1C885881" w14:textId="77777777" w:rsidR="00DF52F9" w:rsidRPr="00DF52F9" w:rsidRDefault="00DF52F9">
            <w:pPr>
              <w:pStyle w:val="ListParagraph"/>
              <w:tabs>
                <w:tab w:val="left" w:pos="212"/>
              </w:tabs>
              <w:spacing w:line="276" w:lineRule="auto"/>
              <w:ind w:left="0"/>
              <w:rPr>
                <w:rFonts w:ascii="Tahoma" w:hAnsi="Tahoma" w:cs="Tahoma"/>
              </w:rPr>
            </w:pPr>
            <w:r w:rsidRPr="00DF52F9">
              <w:rPr>
                <w:rFonts w:ascii="Tahoma" w:hAnsi="Tahoma" w:cs="Tahoma"/>
              </w:rPr>
              <w:t xml:space="preserve">RC informacinių technologijų infrastruktūros kūrimo (angl. </w:t>
            </w:r>
            <w:proofErr w:type="spellStart"/>
            <w:r w:rsidRPr="00DF52F9">
              <w:rPr>
                <w:rFonts w:ascii="Tahoma" w:hAnsi="Tahoma" w:cs="Tahoma"/>
              </w:rPr>
              <w:t>Development</w:t>
            </w:r>
            <w:proofErr w:type="spellEnd"/>
            <w:r w:rsidRPr="00DF52F9">
              <w:rPr>
                <w:rFonts w:ascii="Tahoma" w:hAnsi="Tahoma" w:cs="Tahoma"/>
              </w:rPr>
              <w:t xml:space="preserve"> </w:t>
            </w:r>
            <w:proofErr w:type="spellStart"/>
            <w:r w:rsidRPr="00DF52F9">
              <w:rPr>
                <w:rFonts w:ascii="Tahoma" w:hAnsi="Tahoma" w:cs="Tahoma"/>
              </w:rPr>
              <w:t>environment</w:t>
            </w:r>
            <w:proofErr w:type="spellEnd"/>
            <w:r w:rsidRPr="00DF52F9">
              <w:rPr>
                <w:rFonts w:ascii="Tahoma" w:hAnsi="Tahoma" w:cs="Tahoma"/>
              </w:rPr>
              <w:t>) aplinka, kurioje vyksta sistemos kūrimas ir vidinis testavimas</w:t>
            </w:r>
          </w:p>
        </w:tc>
      </w:tr>
      <w:tr w:rsidR="00DF52F9" w:rsidRPr="005E4208" w14:paraId="67A80407" w14:textId="77777777" w:rsidTr="003B7FE2">
        <w:trPr>
          <w:cantSplit/>
          <w:trHeight w:val="20"/>
        </w:trPr>
        <w:tc>
          <w:tcPr>
            <w:tcW w:w="1454" w:type="pct"/>
            <w:shd w:val="clear" w:color="auto" w:fill="auto"/>
          </w:tcPr>
          <w:p w14:paraId="6EDDBC2E"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JAR</w:t>
            </w:r>
          </w:p>
        </w:tc>
        <w:tc>
          <w:tcPr>
            <w:tcW w:w="3546" w:type="pct"/>
          </w:tcPr>
          <w:p w14:paraId="4B8926F3" w14:textId="77777777" w:rsidR="00DF52F9" w:rsidRPr="00DF52F9" w:rsidRDefault="00DF52F9">
            <w:pPr>
              <w:pStyle w:val="ListParagraph"/>
              <w:tabs>
                <w:tab w:val="left" w:pos="212"/>
              </w:tabs>
              <w:spacing w:line="276" w:lineRule="auto"/>
              <w:ind w:left="0"/>
              <w:rPr>
                <w:rFonts w:ascii="Tahoma" w:hAnsi="Tahoma" w:cs="Tahoma"/>
              </w:rPr>
            </w:pPr>
            <w:r w:rsidRPr="00DF52F9">
              <w:rPr>
                <w:rFonts w:ascii="Tahoma" w:hAnsi="Tahoma" w:cs="Tahoma"/>
              </w:rPr>
              <w:t>Juridinių asmenų registras</w:t>
            </w:r>
          </w:p>
        </w:tc>
      </w:tr>
      <w:tr w:rsidR="00DF52F9" w:rsidRPr="005E4208" w14:paraId="154C2012" w14:textId="77777777" w:rsidTr="003B7FE2">
        <w:trPr>
          <w:cantSplit/>
          <w:trHeight w:val="20"/>
        </w:trPr>
        <w:tc>
          <w:tcPr>
            <w:tcW w:w="1454" w:type="pct"/>
            <w:shd w:val="clear" w:color="auto" w:fill="auto"/>
          </w:tcPr>
          <w:p w14:paraId="33AF72E2"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JAREP</w:t>
            </w:r>
          </w:p>
        </w:tc>
        <w:tc>
          <w:tcPr>
            <w:tcW w:w="3546" w:type="pct"/>
          </w:tcPr>
          <w:p w14:paraId="6CD728FB" w14:textId="77777777" w:rsidR="00DF52F9" w:rsidRPr="005E4208" w:rsidRDefault="00DF52F9">
            <w:pPr>
              <w:pStyle w:val="ListParagraph"/>
              <w:tabs>
                <w:tab w:val="left" w:pos="212"/>
              </w:tabs>
              <w:spacing w:line="276" w:lineRule="auto"/>
              <w:ind w:left="0"/>
              <w:rPr>
                <w:rFonts w:ascii="Tahoma" w:hAnsi="Tahoma" w:cs="Tahoma"/>
              </w:rPr>
            </w:pPr>
            <w:r w:rsidRPr="00DF52F9">
              <w:rPr>
                <w:rFonts w:ascii="Tahoma" w:hAnsi="Tahoma" w:cs="Tahoma"/>
              </w:rPr>
              <w:t>Juridinių asmenų registravimo elektroninė paslauga</w:t>
            </w:r>
          </w:p>
        </w:tc>
      </w:tr>
      <w:tr w:rsidR="00DF52F9" w:rsidRPr="005E4208" w14:paraId="484E1023" w14:textId="77777777" w:rsidTr="003B7FE2">
        <w:trPr>
          <w:cantSplit/>
          <w:trHeight w:val="20"/>
        </w:trPr>
        <w:tc>
          <w:tcPr>
            <w:tcW w:w="1454" w:type="pct"/>
            <w:shd w:val="clear" w:color="auto" w:fill="auto"/>
          </w:tcPr>
          <w:p w14:paraId="247701D2"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PAS</w:t>
            </w:r>
          </w:p>
        </w:tc>
        <w:tc>
          <w:tcPr>
            <w:tcW w:w="3546" w:type="pct"/>
          </w:tcPr>
          <w:p w14:paraId="048DA05F" w14:textId="77777777" w:rsidR="00DF52F9" w:rsidRPr="005E4208" w:rsidRDefault="00DF52F9">
            <w:pPr>
              <w:pStyle w:val="ListParagraph"/>
              <w:tabs>
                <w:tab w:val="left" w:pos="212"/>
              </w:tabs>
              <w:spacing w:line="276" w:lineRule="auto"/>
              <w:ind w:left="0"/>
              <w:rPr>
                <w:rFonts w:ascii="Tahoma" w:hAnsi="Tahoma" w:cs="Tahoma"/>
              </w:rPr>
            </w:pPr>
            <w:r>
              <w:rPr>
                <w:rFonts w:ascii="Tahoma" w:hAnsi="Tahoma" w:cs="Tahoma"/>
              </w:rPr>
              <w:t>Paslaugų administravimo sistema</w:t>
            </w:r>
          </w:p>
        </w:tc>
      </w:tr>
      <w:tr w:rsidR="00DF52F9" w:rsidRPr="005E4208" w14:paraId="4C50D406" w14:textId="77777777" w:rsidTr="003B7FE2">
        <w:trPr>
          <w:cantSplit/>
          <w:trHeight w:val="20"/>
        </w:trPr>
        <w:tc>
          <w:tcPr>
            <w:tcW w:w="1454" w:type="pct"/>
            <w:shd w:val="clear" w:color="auto" w:fill="auto"/>
          </w:tcPr>
          <w:p w14:paraId="75CDEE52"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Pirkimas</w:t>
            </w:r>
          </w:p>
        </w:tc>
        <w:tc>
          <w:tcPr>
            <w:tcW w:w="3546" w:type="pct"/>
          </w:tcPr>
          <w:p w14:paraId="783CB74C" w14:textId="77777777" w:rsidR="00DF52F9" w:rsidRPr="00DF52F9" w:rsidRDefault="00DF52F9">
            <w:pPr>
              <w:pStyle w:val="ListParagraph"/>
              <w:tabs>
                <w:tab w:val="left" w:pos="212"/>
              </w:tabs>
              <w:spacing w:line="276" w:lineRule="auto"/>
              <w:ind w:left="0"/>
              <w:rPr>
                <w:rFonts w:ascii="Tahoma" w:hAnsi="Tahoma" w:cs="Tahoma"/>
              </w:rPr>
            </w:pPr>
            <w:r w:rsidRPr="005E4208">
              <w:rPr>
                <w:rFonts w:ascii="Tahoma" w:hAnsi="Tahoma" w:cs="Tahoma"/>
              </w:rPr>
              <w:t xml:space="preserve">Sistemos vystymo valandų ir paslaugų </w:t>
            </w:r>
            <w:r>
              <w:rPr>
                <w:rFonts w:ascii="Tahoma" w:hAnsi="Tahoma" w:cs="Tahoma"/>
              </w:rPr>
              <w:t>pirkimas</w:t>
            </w:r>
          </w:p>
        </w:tc>
      </w:tr>
      <w:tr w:rsidR="00DF52F9" w:rsidRPr="005E4208" w14:paraId="7A9D625A" w14:textId="77777777" w:rsidTr="003B7FE2">
        <w:trPr>
          <w:cantSplit/>
          <w:trHeight w:val="20"/>
        </w:trPr>
        <w:tc>
          <w:tcPr>
            <w:tcW w:w="1454" w:type="pct"/>
            <w:shd w:val="clear" w:color="auto" w:fill="auto"/>
          </w:tcPr>
          <w:p w14:paraId="53E2B5EE"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PROD</w:t>
            </w:r>
          </w:p>
        </w:tc>
        <w:tc>
          <w:tcPr>
            <w:tcW w:w="3546" w:type="pct"/>
          </w:tcPr>
          <w:p w14:paraId="3B6A5DCD" w14:textId="77777777" w:rsidR="00DF52F9" w:rsidRPr="005E4208" w:rsidRDefault="00DF52F9">
            <w:pPr>
              <w:pStyle w:val="ListParagraph"/>
              <w:tabs>
                <w:tab w:val="left" w:pos="212"/>
              </w:tabs>
              <w:spacing w:line="276" w:lineRule="auto"/>
              <w:ind w:left="0"/>
              <w:rPr>
                <w:rFonts w:ascii="Tahoma" w:hAnsi="Tahoma" w:cs="Tahoma"/>
              </w:rPr>
            </w:pPr>
            <w:r w:rsidRPr="00DF52F9">
              <w:rPr>
                <w:rFonts w:ascii="Tahoma" w:hAnsi="Tahoma" w:cs="Tahoma"/>
              </w:rPr>
              <w:t xml:space="preserve">RC informacinių technologijų infrastruktūros aplinka skirta programinei įrangai eksploatuoti (angl. </w:t>
            </w:r>
            <w:proofErr w:type="spellStart"/>
            <w:r w:rsidRPr="00DF52F9">
              <w:rPr>
                <w:rFonts w:ascii="Tahoma" w:hAnsi="Tahoma" w:cs="Tahoma"/>
              </w:rPr>
              <w:t>Production</w:t>
            </w:r>
            <w:proofErr w:type="spellEnd"/>
            <w:r w:rsidRPr="00DF52F9">
              <w:rPr>
                <w:rFonts w:ascii="Tahoma" w:hAnsi="Tahoma" w:cs="Tahoma"/>
              </w:rPr>
              <w:t xml:space="preserve"> </w:t>
            </w:r>
            <w:proofErr w:type="spellStart"/>
            <w:r w:rsidRPr="00DF52F9">
              <w:rPr>
                <w:rFonts w:ascii="Tahoma" w:hAnsi="Tahoma" w:cs="Tahoma"/>
              </w:rPr>
              <w:t>environment</w:t>
            </w:r>
            <w:proofErr w:type="spellEnd"/>
            <w:r w:rsidRPr="00DF52F9">
              <w:rPr>
                <w:rFonts w:ascii="Tahoma" w:hAnsi="Tahoma" w:cs="Tahoma"/>
              </w:rPr>
              <w:t>).</w:t>
            </w:r>
          </w:p>
        </w:tc>
      </w:tr>
      <w:tr w:rsidR="00DF52F9" w:rsidRPr="005E4208" w14:paraId="638BF739" w14:textId="77777777" w:rsidTr="003B7FE2">
        <w:trPr>
          <w:cantSplit/>
          <w:trHeight w:val="20"/>
        </w:trPr>
        <w:tc>
          <w:tcPr>
            <w:tcW w:w="1454" w:type="pct"/>
            <w:shd w:val="clear" w:color="auto" w:fill="auto"/>
          </w:tcPr>
          <w:p w14:paraId="02D31195"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RC</w:t>
            </w:r>
          </w:p>
        </w:tc>
        <w:tc>
          <w:tcPr>
            <w:tcW w:w="3546" w:type="pct"/>
          </w:tcPr>
          <w:p w14:paraId="76563068" w14:textId="77777777" w:rsidR="00DF52F9" w:rsidRPr="00DF52F9" w:rsidRDefault="00DF52F9">
            <w:pPr>
              <w:pStyle w:val="ListParagraph"/>
              <w:tabs>
                <w:tab w:val="left" w:pos="212"/>
              </w:tabs>
              <w:spacing w:line="276" w:lineRule="auto"/>
              <w:ind w:left="0"/>
              <w:rPr>
                <w:rFonts w:ascii="Tahoma" w:hAnsi="Tahoma" w:cs="Tahoma"/>
              </w:rPr>
            </w:pPr>
            <w:r w:rsidRPr="00DF52F9">
              <w:rPr>
                <w:rFonts w:ascii="Tahoma" w:hAnsi="Tahoma" w:cs="Tahoma"/>
              </w:rPr>
              <w:t>Valstybės įmonė Registrų centras</w:t>
            </w:r>
          </w:p>
        </w:tc>
      </w:tr>
      <w:tr w:rsidR="00DF52F9" w:rsidRPr="005E4208" w14:paraId="0E47E7E8" w14:textId="77777777" w:rsidTr="003B7FE2">
        <w:trPr>
          <w:cantSplit/>
          <w:trHeight w:val="20"/>
        </w:trPr>
        <w:tc>
          <w:tcPr>
            <w:tcW w:w="1454" w:type="pct"/>
            <w:shd w:val="clear" w:color="auto" w:fill="auto"/>
          </w:tcPr>
          <w:p w14:paraId="0B9836C7"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RCSC</w:t>
            </w:r>
          </w:p>
        </w:tc>
        <w:tc>
          <w:tcPr>
            <w:tcW w:w="3546" w:type="pct"/>
          </w:tcPr>
          <w:p w14:paraId="697A2770" w14:textId="77777777" w:rsidR="00DF52F9" w:rsidRPr="005E4208" w:rsidRDefault="00DF52F9">
            <w:pPr>
              <w:pStyle w:val="ListParagraph"/>
              <w:tabs>
                <w:tab w:val="left" w:pos="212"/>
              </w:tabs>
              <w:spacing w:line="276" w:lineRule="auto"/>
              <w:ind w:left="0"/>
              <w:rPr>
                <w:rFonts w:ascii="Tahoma" w:hAnsi="Tahoma" w:cs="Tahoma"/>
              </w:rPr>
            </w:pPr>
            <w:r w:rsidRPr="00E8065C">
              <w:rPr>
                <w:rFonts w:ascii="Tahoma" w:hAnsi="Tahoma" w:cs="Tahoma"/>
              </w:rPr>
              <w:t>Registrų centro sertifikavimo centr</w:t>
            </w:r>
            <w:r>
              <w:rPr>
                <w:rFonts w:ascii="Tahoma" w:hAnsi="Tahoma" w:cs="Tahoma"/>
              </w:rPr>
              <w:t>as</w:t>
            </w:r>
          </w:p>
        </w:tc>
      </w:tr>
      <w:tr w:rsidR="00DF52F9" w:rsidRPr="005E4208" w14:paraId="7958FEAF" w14:textId="77777777" w:rsidTr="003B7FE2">
        <w:trPr>
          <w:cantSplit/>
          <w:trHeight w:val="20"/>
        </w:trPr>
        <w:tc>
          <w:tcPr>
            <w:tcW w:w="1454" w:type="pct"/>
            <w:shd w:val="clear" w:color="auto" w:fill="auto"/>
          </w:tcPr>
          <w:p w14:paraId="77985830"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RPO</w:t>
            </w:r>
          </w:p>
        </w:tc>
        <w:tc>
          <w:tcPr>
            <w:tcW w:w="3546" w:type="pct"/>
          </w:tcPr>
          <w:p w14:paraId="2A7C3063" w14:textId="77777777" w:rsidR="00DF52F9" w:rsidRPr="00DF52F9" w:rsidRDefault="00DF52F9">
            <w:pPr>
              <w:pStyle w:val="ListParagraph"/>
              <w:tabs>
                <w:tab w:val="left" w:pos="212"/>
              </w:tabs>
              <w:spacing w:line="276" w:lineRule="auto"/>
              <w:ind w:left="0"/>
              <w:rPr>
                <w:rFonts w:ascii="Tahoma" w:hAnsi="Tahoma" w:cs="Tahoma"/>
              </w:rPr>
            </w:pPr>
            <w:r w:rsidRPr="00DF52F9">
              <w:rPr>
                <w:rFonts w:ascii="Tahoma" w:hAnsi="Tahoma" w:cs="Tahoma"/>
              </w:rPr>
              <w:t>Reikalavimai pirkimo objektui</w:t>
            </w:r>
          </w:p>
        </w:tc>
      </w:tr>
      <w:tr w:rsidR="00DF52F9" w:rsidRPr="005E4208" w14:paraId="02CB5101" w14:textId="77777777" w:rsidTr="003B7FE2">
        <w:trPr>
          <w:cantSplit/>
          <w:trHeight w:val="20"/>
        </w:trPr>
        <w:tc>
          <w:tcPr>
            <w:tcW w:w="1454" w:type="pct"/>
            <w:shd w:val="clear" w:color="auto" w:fill="auto"/>
          </w:tcPr>
          <w:p w14:paraId="662F6CAB" w14:textId="77777777" w:rsidR="00DF52F9" w:rsidRPr="005E4208" w:rsidRDefault="00DF52F9">
            <w:pPr>
              <w:pStyle w:val="ListParagraph"/>
              <w:tabs>
                <w:tab w:val="left" w:pos="227"/>
              </w:tabs>
              <w:spacing w:line="276" w:lineRule="auto"/>
              <w:ind w:left="0"/>
              <w:rPr>
                <w:rFonts w:ascii="Tahoma" w:hAnsi="Tahoma" w:cs="Tahoma"/>
              </w:rPr>
            </w:pPr>
            <w:r w:rsidRPr="005E4208">
              <w:rPr>
                <w:rFonts w:ascii="Tahoma" w:hAnsi="Tahoma" w:cs="Tahoma"/>
              </w:rPr>
              <w:t>Sistema</w:t>
            </w:r>
            <w:r>
              <w:rPr>
                <w:rFonts w:ascii="Tahoma" w:hAnsi="Tahoma" w:cs="Tahoma"/>
              </w:rPr>
              <w:t>, IS, LIS</w:t>
            </w:r>
          </w:p>
        </w:tc>
        <w:tc>
          <w:tcPr>
            <w:tcW w:w="3546" w:type="pct"/>
          </w:tcPr>
          <w:p w14:paraId="4468C7F1" w14:textId="77777777" w:rsidR="00DF52F9" w:rsidRPr="005E4208" w:rsidRDefault="00DF52F9">
            <w:pPr>
              <w:pStyle w:val="ListParagraph"/>
              <w:tabs>
                <w:tab w:val="left" w:pos="212"/>
              </w:tabs>
              <w:spacing w:line="276" w:lineRule="auto"/>
              <w:ind w:left="0"/>
              <w:rPr>
                <w:rFonts w:ascii="Tahoma" w:hAnsi="Tahoma" w:cs="Tahoma"/>
              </w:rPr>
            </w:pPr>
            <w:r w:rsidRPr="005E4208">
              <w:rPr>
                <w:rFonts w:ascii="Tahoma" w:hAnsi="Tahoma" w:cs="Tahoma"/>
              </w:rPr>
              <w:t>Licencijų informacinė sistema</w:t>
            </w:r>
          </w:p>
        </w:tc>
      </w:tr>
      <w:tr w:rsidR="00DF52F9" w:rsidRPr="005E4208" w14:paraId="1B90D619" w14:textId="77777777" w:rsidTr="003B7FE2">
        <w:trPr>
          <w:cantSplit/>
          <w:trHeight w:val="20"/>
        </w:trPr>
        <w:tc>
          <w:tcPr>
            <w:tcW w:w="1454" w:type="pct"/>
            <w:shd w:val="clear" w:color="auto" w:fill="auto"/>
          </w:tcPr>
          <w:p w14:paraId="4CEF4EC8" w14:textId="77777777" w:rsidR="00DF52F9" w:rsidRPr="00DF52F9" w:rsidRDefault="00DF52F9">
            <w:pPr>
              <w:pStyle w:val="ListParagraph"/>
              <w:tabs>
                <w:tab w:val="left" w:pos="227"/>
              </w:tabs>
              <w:spacing w:line="276" w:lineRule="auto"/>
              <w:ind w:left="0"/>
              <w:rPr>
                <w:rFonts w:ascii="Tahoma" w:hAnsi="Tahoma" w:cs="Tahoma"/>
              </w:rPr>
            </w:pPr>
            <w:r w:rsidRPr="005E4208">
              <w:rPr>
                <w:rFonts w:ascii="Tahoma" w:hAnsi="Tahoma" w:cs="Tahoma"/>
              </w:rPr>
              <w:t>Teikėjas</w:t>
            </w:r>
          </w:p>
        </w:tc>
        <w:tc>
          <w:tcPr>
            <w:tcW w:w="3546" w:type="pct"/>
          </w:tcPr>
          <w:p w14:paraId="13AE2A13" w14:textId="77777777" w:rsidR="00DF52F9" w:rsidRPr="00DF52F9" w:rsidRDefault="00DF52F9">
            <w:pPr>
              <w:pStyle w:val="ListParagraph"/>
              <w:tabs>
                <w:tab w:val="left" w:pos="212"/>
              </w:tabs>
              <w:spacing w:line="276" w:lineRule="auto"/>
              <w:ind w:left="0"/>
              <w:rPr>
                <w:rFonts w:ascii="Tahoma" w:hAnsi="Tahoma" w:cs="Tahoma"/>
              </w:rPr>
            </w:pPr>
            <w:r w:rsidRPr="005E4208">
              <w:rPr>
                <w:rFonts w:ascii="Tahoma" w:hAnsi="Tahoma" w:cs="Tahoma"/>
              </w:rPr>
              <w:t>Sistemos vystymo valandų ir paslaugų teikėjas</w:t>
            </w:r>
          </w:p>
        </w:tc>
      </w:tr>
      <w:tr w:rsidR="00DF52F9" w:rsidRPr="005E4208" w14:paraId="7AE45060" w14:textId="77777777" w:rsidTr="003B7FE2">
        <w:trPr>
          <w:cantSplit/>
          <w:trHeight w:val="20"/>
        </w:trPr>
        <w:tc>
          <w:tcPr>
            <w:tcW w:w="1454" w:type="pct"/>
            <w:shd w:val="clear" w:color="auto" w:fill="auto"/>
          </w:tcPr>
          <w:p w14:paraId="1E724398"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TEST</w:t>
            </w:r>
          </w:p>
        </w:tc>
        <w:tc>
          <w:tcPr>
            <w:tcW w:w="3546" w:type="pct"/>
          </w:tcPr>
          <w:p w14:paraId="2097CEC6" w14:textId="77777777" w:rsidR="00DF52F9" w:rsidRPr="00DF52F9" w:rsidRDefault="00DF52F9">
            <w:pPr>
              <w:pStyle w:val="ListParagraph"/>
              <w:tabs>
                <w:tab w:val="left" w:pos="212"/>
              </w:tabs>
              <w:spacing w:line="276" w:lineRule="auto"/>
              <w:ind w:left="0"/>
              <w:rPr>
                <w:rFonts w:ascii="Tahoma" w:hAnsi="Tahoma" w:cs="Tahoma"/>
              </w:rPr>
            </w:pPr>
            <w:r w:rsidRPr="00DF52F9">
              <w:rPr>
                <w:rFonts w:ascii="Tahoma" w:hAnsi="Tahoma" w:cs="Tahoma"/>
              </w:rPr>
              <w:t xml:space="preserve">RC informacinių technologijų infrastruktūros aplinka skirta programinei įrangai testuoti (angl. </w:t>
            </w:r>
            <w:proofErr w:type="spellStart"/>
            <w:r w:rsidRPr="00DF52F9">
              <w:rPr>
                <w:rFonts w:ascii="Tahoma" w:hAnsi="Tahoma" w:cs="Tahoma"/>
              </w:rPr>
              <w:t>Testing</w:t>
            </w:r>
            <w:proofErr w:type="spellEnd"/>
            <w:r w:rsidRPr="00DF52F9">
              <w:rPr>
                <w:rFonts w:ascii="Tahoma" w:hAnsi="Tahoma" w:cs="Tahoma"/>
              </w:rPr>
              <w:t xml:space="preserve"> </w:t>
            </w:r>
            <w:proofErr w:type="spellStart"/>
            <w:r w:rsidRPr="00DF52F9">
              <w:rPr>
                <w:rFonts w:ascii="Tahoma" w:hAnsi="Tahoma" w:cs="Tahoma"/>
              </w:rPr>
              <w:t>environment</w:t>
            </w:r>
            <w:proofErr w:type="spellEnd"/>
            <w:r w:rsidRPr="00DF52F9">
              <w:rPr>
                <w:rFonts w:ascii="Tahoma" w:hAnsi="Tahoma" w:cs="Tahoma"/>
              </w:rPr>
              <w:t>), kurioje vyksta sistemos priėmimo testavimas</w:t>
            </w:r>
          </w:p>
        </w:tc>
      </w:tr>
      <w:tr w:rsidR="00DF52F9" w:rsidRPr="005E4208" w14:paraId="0E6A0F5F" w14:textId="77777777" w:rsidTr="003B7FE2">
        <w:trPr>
          <w:cantSplit/>
          <w:trHeight w:val="20"/>
        </w:trPr>
        <w:tc>
          <w:tcPr>
            <w:tcW w:w="1454" w:type="pct"/>
            <w:shd w:val="clear" w:color="auto" w:fill="auto"/>
          </w:tcPr>
          <w:p w14:paraId="23EC79E6"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VDI</w:t>
            </w:r>
          </w:p>
        </w:tc>
        <w:tc>
          <w:tcPr>
            <w:tcW w:w="3546" w:type="pct"/>
          </w:tcPr>
          <w:p w14:paraId="420D2C52" w14:textId="77777777" w:rsidR="00DF52F9" w:rsidRPr="005E4208" w:rsidRDefault="00DF52F9">
            <w:pPr>
              <w:pStyle w:val="ListParagraph"/>
              <w:tabs>
                <w:tab w:val="left" w:pos="212"/>
              </w:tabs>
              <w:spacing w:line="276" w:lineRule="auto"/>
              <w:ind w:left="0"/>
              <w:rPr>
                <w:rFonts w:ascii="Tahoma" w:hAnsi="Tahoma" w:cs="Tahoma"/>
              </w:rPr>
            </w:pPr>
            <w:r w:rsidRPr="00DF52F9">
              <w:rPr>
                <w:rFonts w:ascii="Tahoma" w:hAnsi="Tahoma" w:cs="Tahoma"/>
              </w:rPr>
              <w:t xml:space="preserve">Virtuali darbo vieta (angl. </w:t>
            </w:r>
            <w:proofErr w:type="spellStart"/>
            <w:r w:rsidRPr="00DF52F9">
              <w:rPr>
                <w:rFonts w:ascii="Tahoma" w:hAnsi="Tahoma" w:cs="Tahoma"/>
              </w:rPr>
              <w:t>Virtual</w:t>
            </w:r>
            <w:proofErr w:type="spellEnd"/>
            <w:r w:rsidRPr="00DF52F9">
              <w:rPr>
                <w:rFonts w:ascii="Tahoma" w:hAnsi="Tahoma" w:cs="Tahoma"/>
              </w:rPr>
              <w:t xml:space="preserve"> </w:t>
            </w:r>
            <w:proofErr w:type="spellStart"/>
            <w:r w:rsidRPr="00DF52F9">
              <w:rPr>
                <w:rFonts w:ascii="Tahoma" w:hAnsi="Tahoma" w:cs="Tahoma"/>
              </w:rPr>
              <w:t>Desktop</w:t>
            </w:r>
            <w:proofErr w:type="spellEnd"/>
            <w:r w:rsidRPr="00DF52F9">
              <w:rPr>
                <w:rFonts w:ascii="Tahoma" w:hAnsi="Tahoma" w:cs="Tahoma"/>
              </w:rPr>
              <w:t xml:space="preserve"> </w:t>
            </w:r>
            <w:proofErr w:type="spellStart"/>
            <w:r w:rsidRPr="00DF52F9">
              <w:rPr>
                <w:rFonts w:ascii="Tahoma" w:hAnsi="Tahoma" w:cs="Tahoma"/>
              </w:rPr>
              <w:t>Infrastructure</w:t>
            </w:r>
            <w:proofErr w:type="spellEnd"/>
            <w:r w:rsidRPr="00DF52F9">
              <w:rPr>
                <w:rFonts w:ascii="Tahoma" w:hAnsi="Tahoma" w:cs="Tahoma"/>
              </w:rPr>
              <w:t>)</w:t>
            </w:r>
          </w:p>
        </w:tc>
      </w:tr>
      <w:tr w:rsidR="00DF52F9" w:rsidRPr="005E4208" w14:paraId="58F8A5BE" w14:textId="77777777" w:rsidTr="003B7FE2">
        <w:trPr>
          <w:cantSplit/>
          <w:trHeight w:val="20"/>
        </w:trPr>
        <w:tc>
          <w:tcPr>
            <w:tcW w:w="1454" w:type="pct"/>
            <w:shd w:val="clear" w:color="auto" w:fill="auto"/>
          </w:tcPr>
          <w:p w14:paraId="15DC713A" w14:textId="77777777" w:rsidR="00DF52F9" w:rsidRPr="00DF52F9" w:rsidRDefault="00DF52F9">
            <w:pPr>
              <w:pStyle w:val="ListParagraph"/>
              <w:tabs>
                <w:tab w:val="left" w:pos="227"/>
              </w:tabs>
              <w:spacing w:line="276" w:lineRule="auto"/>
              <w:ind w:left="0"/>
              <w:rPr>
                <w:rFonts w:ascii="Tahoma" w:hAnsi="Tahoma" w:cs="Tahoma"/>
              </w:rPr>
            </w:pPr>
            <w:r w:rsidRPr="00DF52F9">
              <w:rPr>
                <w:rFonts w:ascii="Tahoma" w:hAnsi="Tahoma" w:cs="Tahoma"/>
              </w:rPr>
              <w:t xml:space="preserve">WS, </w:t>
            </w:r>
            <w:proofErr w:type="spellStart"/>
            <w:r w:rsidRPr="00DF52F9">
              <w:rPr>
                <w:rFonts w:ascii="Tahoma" w:hAnsi="Tahoma" w:cs="Tahoma"/>
              </w:rPr>
              <w:t>web</w:t>
            </w:r>
            <w:proofErr w:type="spellEnd"/>
            <w:r w:rsidRPr="00DF52F9">
              <w:rPr>
                <w:rFonts w:ascii="Tahoma" w:hAnsi="Tahoma" w:cs="Tahoma"/>
              </w:rPr>
              <w:t xml:space="preserve"> </w:t>
            </w:r>
            <w:proofErr w:type="spellStart"/>
            <w:r w:rsidRPr="00DF52F9">
              <w:rPr>
                <w:rFonts w:ascii="Tahoma" w:hAnsi="Tahoma" w:cs="Tahoma"/>
              </w:rPr>
              <w:t>service</w:t>
            </w:r>
            <w:proofErr w:type="spellEnd"/>
          </w:p>
        </w:tc>
        <w:tc>
          <w:tcPr>
            <w:tcW w:w="3546" w:type="pct"/>
          </w:tcPr>
          <w:p w14:paraId="44F07D03" w14:textId="77777777" w:rsidR="00DF52F9" w:rsidRPr="00DF52F9" w:rsidRDefault="00DF52F9">
            <w:pPr>
              <w:pStyle w:val="ListParagraph"/>
              <w:tabs>
                <w:tab w:val="left" w:pos="212"/>
              </w:tabs>
              <w:spacing w:line="276" w:lineRule="auto"/>
              <w:ind w:left="0"/>
              <w:rPr>
                <w:rFonts w:ascii="Tahoma" w:hAnsi="Tahoma" w:cs="Tahoma"/>
              </w:rPr>
            </w:pPr>
            <w:r w:rsidRPr="00DF52F9">
              <w:rPr>
                <w:rFonts w:ascii="Tahoma" w:hAnsi="Tahoma" w:cs="Tahoma"/>
              </w:rPr>
              <w:t xml:space="preserve">Žiniatinklio paslauga (angl. </w:t>
            </w:r>
            <w:proofErr w:type="spellStart"/>
            <w:r w:rsidRPr="00DF52F9">
              <w:rPr>
                <w:rFonts w:ascii="Tahoma" w:hAnsi="Tahoma" w:cs="Tahoma"/>
              </w:rPr>
              <w:t>web</w:t>
            </w:r>
            <w:proofErr w:type="spellEnd"/>
            <w:r w:rsidRPr="00DF52F9">
              <w:rPr>
                <w:rFonts w:ascii="Tahoma" w:hAnsi="Tahoma" w:cs="Tahoma"/>
              </w:rPr>
              <w:t xml:space="preserve"> </w:t>
            </w:r>
            <w:proofErr w:type="spellStart"/>
            <w:r w:rsidRPr="00DF52F9">
              <w:rPr>
                <w:rFonts w:ascii="Tahoma" w:hAnsi="Tahoma" w:cs="Tahoma"/>
              </w:rPr>
              <w:t>service</w:t>
            </w:r>
            <w:proofErr w:type="spellEnd"/>
            <w:r w:rsidRPr="00DF52F9">
              <w:rPr>
                <w:rFonts w:ascii="Tahoma" w:hAnsi="Tahoma" w:cs="Tahoma"/>
              </w:rPr>
              <w:t>)</w:t>
            </w:r>
          </w:p>
        </w:tc>
      </w:tr>
    </w:tbl>
    <w:p w14:paraId="60C412D6" w14:textId="77777777" w:rsidR="00637958" w:rsidRPr="005E4208" w:rsidRDefault="00637958" w:rsidP="00611433">
      <w:pPr>
        <w:pStyle w:val="ListParagraph"/>
        <w:suppressAutoHyphens/>
        <w:autoSpaceDN w:val="0"/>
        <w:spacing w:line="276" w:lineRule="auto"/>
        <w:ind w:left="0"/>
        <w:jc w:val="both"/>
        <w:textAlignment w:val="baseline"/>
        <w:rPr>
          <w:rFonts w:ascii="Tahoma" w:hAnsi="Tahoma" w:cs="Tahoma"/>
        </w:rPr>
      </w:pPr>
    </w:p>
    <w:p w14:paraId="5E07D47C" w14:textId="77DFFDC3" w:rsidR="008A2ACA" w:rsidRPr="005E4208" w:rsidRDefault="008A2ACA" w:rsidP="004E38CA">
      <w:pPr>
        <w:pStyle w:val="TekstasNr"/>
      </w:pPr>
      <w:r w:rsidRPr="005E4208">
        <w:t xml:space="preserve">Kitos </w:t>
      </w:r>
      <w:r w:rsidR="00696EC4" w:rsidRPr="005E4208">
        <w:t>RPO</w:t>
      </w:r>
      <w:r w:rsidR="0081152E" w:rsidRPr="005E4208">
        <w:t xml:space="preserve"> </w:t>
      </w:r>
      <w:r w:rsidRPr="005E4208">
        <w:t>vartojamos sąvokos apibrėžtos žemiau išvardintuose teisės aktuose.</w:t>
      </w:r>
    </w:p>
    <w:p w14:paraId="621BCC90" w14:textId="77777777" w:rsidR="00156054" w:rsidRPr="005E4208" w:rsidRDefault="00156054" w:rsidP="008A2ACA">
      <w:pPr>
        <w:pStyle w:val="ListParagraph"/>
        <w:suppressAutoHyphens/>
        <w:autoSpaceDN w:val="0"/>
        <w:spacing w:line="276" w:lineRule="auto"/>
        <w:ind w:left="0"/>
        <w:jc w:val="both"/>
        <w:textAlignment w:val="baseline"/>
        <w:rPr>
          <w:rFonts w:ascii="Tahoma" w:hAnsi="Tahoma" w:cs="Tahoma"/>
          <w:sz w:val="24"/>
          <w:szCs w:val="24"/>
        </w:rPr>
      </w:pPr>
    </w:p>
    <w:p w14:paraId="16D353DC" w14:textId="6B1AAF07" w:rsidR="00446FD9" w:rsidRPr="005E4208" w:rsidRDefault="00C169FF" w:rsidP="00C47C49">
      <w:pPr>
        <w:pStyle w:val="Heading2"/>
        <w:rPr>
          <w:rFonts w:ascii="Tahoma" w:hAnsi="Tahoma" w:cs="Tahoma"/>
          <w:b/>
          <w:bCs/>
          <w:color w:val="auto"/>
          <w:sz w:val="22"/>
          <w:szCs w:val="22"/>
        </w:rPr>
      </w:pPr>
      <w:bookmarkStart w:id="13" w:name="_Toc138240322"/>
      <w:bookmarkStart w:id="14" w:name="_Toc138240829"/>
      <w:bookmarkStart w:id="15" w:name="_Toc144274508"/>
      <w:bookmarkStart w:id="16" w:name="_Toc185846370"/>
      <w:r w:rsidRPr="005E4208">
        <w:rPr>
          <w:rFonts w:ascii="Tahoma" w:hAnsi="Tahoma" w:cs="Tahoma"/>
          <w:b/>
          <w:bCs/>
          <w:color w:val="auto"/>
          <w:sz w:val="22"/>
          <w:szCs w:val="22"/>
        </w:rPr>
        <w:t>1</w:t>
      </w:r>
      <w:r w:rsidR="00446FD9" w:rsidRPr="005E4208">
        <w:rPr>
          <w:rFonts w:ascii="Tahoma" w:hAnsi="Tahoma" w:cs="Tahoma"/>
          <w:b/>
          <w:bCs/>
          <w:color w:val="auto"/>
          <w:sz w:val="22"/>
          <w:szCs w:val="22"/>
        </w:rPr>
        <w:t>.</w:t>
      </w:r>
      <w:r w:rsidR="005C0091" w:rsidRPr="005E4208">
        <w:rPr>
          <w:rFonts w:ascii="Tahoma" w:hAnsi="Tahoma" w:cs="Tahoma"/>
          <w:b/>
          <w:bCs/>
          <w:color w:val="auto"/>
          <w:sz w:val="22"/>
          <w:szCs w:val="22"/>
        </w:rPr>
        <w:t>3</w:t>
      </w:r>
      <w:r w:rsidR="00446FD9" w:rsidRPr="005E4208">
        <w:rPr>
          <w:rFonts w:ascii="Tahoma" w:hAnsi="Tahoma" w:cs="Tahoma"/>
          <w:b/>
          <w:bCs/>
          <w:color w:val="auto"/>
          <w:sz w:val="22"/>
          <w:szCs w:val="22"/>
        </w:rPr>
        <w:t xml:space="preserve">. </w:t>
      </w:r>
      <w:r w:rsidR="00A54575" w:rsidRPr="005E4208">
        <w:rPr>
          <w:rFonts w:ascii="Tahoma" w:hAnsi="Tahoma" w:cs="Tahoma"/>
          <w:b/>
          <w:bCs/>
          <w:color w:val="auto"/>
          <w:sz w:val="22"/>
          <w:szCs w:val="22"/>
        </w:rPr>
        <w:t>S</w:t>
      </w:r>
      <w:r w:rsidR="00CA06EC" w:rsidRPr="005E4208">
        <w:rPr>
          <w:rFonts w:ascii="Tahoma" w:hAnsi="Tahoma" w:cs="Tahoma"/>
          <w:b/>
          <w:bCs/>
          <w:color w:val="auto"/>
          <w:sz w:val="22"/>
          <w:szCs w:val="22"/>
        </w:rPr>
        <w:t>istemos</w:t>
      </w:r>
      <w:r w:rsidR="005A2CFF" w:rsidRPr="005E4208">
        <w:rPr>
          <w:rFonts w:ascii="Tahoma" w:hAnsi="Tahoma" w:cs="Tahoma"/>
          <w:b/>
          <w:bCs/>
          <w:color w:val="auto"/>
          <w:sz w:val="22"/>
          <w:szCs w:val="22"/>
        </w:rPr>
        <w:t xml:space="preserve"> </w:t>
      </w:r>
      <w:r w:rsidR="00587C2D" w:rsidRPr="005E4208">
        <w:rPr>
          <w:rFonts w:ascii="Tahoma" w:hAnsi="Tahoma" w:cs="Tahoma"/>
          <w:b/>
          <w:bCs/>
          <w:color w:val="auto"/>
          <w:sz w:val="22"/>
          <w:szCs w:val="22"/>
        </w:rPr>
        <w:t xml:space="preserve">vystymą </w:t>
      </w:r>
      <w:r w:rsidR="005A2CFF" w:rsidRPr="005E4208">
        <w:rPr>
          <w:rFonts w:ascii="Tahoma" w:hAnsi="Tahoma" w:cs="Tahoma"/>
          <w:b/>
          <w:bCs/>
          <w:color w:val="auto"/>
          <w:sz w:val="22"/>
          <w:szCs w:val="22"/>
        </w:rPr>
        <w:t>bei</w:t>
      </w:r>
      <w:r w:rsidR="00A54575" w:rsidRPr="005E4208">
        <w:rPr>
          <w:rFonts w:ascii="Tahoma" w:hAnsi="Tahoma" w:cs="Tahoma"/>
          <w:b/>
          <w:bCs/>
          <w:color w:val="auto"/>
          <w:sz w:val="22"/>
          <w:szCs w:val="22"/>
        </w:rPr>
        <w:t xml:space="preserve"> veikimą </w:t>
      </w:r>
      <w:r w:rsidR="00446FD9" w:rsidRPr="005E4208">
        <w:rPr>
          <w:rFonts w:ascii="Tahoma" w:hAnsi="Tahoma" w:cs="Tahoma"/>
          <w:b/>
          <w:bCs/>
          <w:color w:val="auto"/>
          <w:sz w:val="22"/>
          <w:szCs w:val="22"/>
        </w:rPr>
        <w:t>reglamentuojantys teisės aktai</w:t>
      </w:r>
      <w:bookmarkEnd w:id="13"/>
      <w:bookmarkEnd w:id="14"/>
      <w:bookmarkEnd w:id="15"/>
      <w:bookmarkEnd w:id="16"/>
    </w:p>
    <w:p w14:paraId="2806FFAF" w14:textId="77777777" w:rsidR="00446FD9" w:rsidRPr="005E4208" w:rsidRDefault="00446FD9" w:rsidP="00446FD9">
      <w:pPr>
        <w:pStyle w:val="ListParagraph"/>
        <w:suppressAutoHyphens/>
        <w:autoSpaceDN w:val="0"/>
        <w:spacing w:line="276" w:lineRule="auto"/>
        <w:ind w:left="0"/>
        <w:jc w:val="both"/>
        <w:textAlignment w:val="baseline"/>
        <w:rPr>
          <w:rFonts w:ascii="Tahoma" w:hAnsi="Tahoma" w:cs="Tahoma"/>
        </w:rPr>
      </w:pPr>
    </w:p>
    <w:p w14:paraId="51AEDE5D" w14:textId="77777777" w:rsidR="00654746" w:rsidRPr="005E4208" w:rsidRDefault="009F353C" w:rsidP="004E38CA">
      <w:pPr>
        <w:pStyle w:val="TekstasNr"/>
      </w:pPr>
      <w:r w:rsidRPr="005E4208">
        <w:t>2016 m. balandžio 27 d. Europos Parlamento ir Tarybos reglament</w:t>
      </w:r>
      <w:r w:rsidR="00654746" w:rsidRPr="005E4208">
        <w:t>as</w:t>
      </w:r>
      <w:r w:rsidRPr="005E4208">
        <w:t xml:space="preserve"> (ES) 2016/679 dėl fizinių asmenų apsaugos tvarkant asmens duomenis ir dėl laisvo tokių duomenų judėjimo ir kuriuo panaikinama Direktyva 95/46/EB (Bendrasis duomenų apsaugos reglamentas)</w:t>
      </w:r>
      <w:r w:rsidR="00654746" w:rsidRPr="005E4208">
        <w:t>;</w:t>
      </w:r>
    </w:p>
    <w:p w14:paraId="6A2176B0" w14:textId="3BA1B538" w:rsidR="00AE4D06" w:rsidRPr="005E4208" w:rsidRDefault="00F47A1D" w:rsidP="004E38CA">
      <w:pPr>
        <w:pStyle w:val="TekstasNr"/>
      </w:pPr>
      <w:r w:rsidRPr="005E4208">
        <w:t>Lietuvos Respublikos visuomenės informavimo įstatymas;</w:t>
      </w:r>
    </w:p>
    <w:p w14:paraId="558F62AA" w14:textId="5FEB68AB" w:rsidR="00F47A1D" w:rsidRPr="005E4208" w:rsidRDefault="00D10219" w:rsidP="004E38CA">
      <w:pPr>
        <w:pStyle w:val="TekstasNr"/>
      </w:pPr>
      <w:r w:rsidRPr="005E4208">
        <w:t>Lietuvos Respublikos valstybės informacinių išteklių valdymo įstatymas;</w:t>
      </w:r>
    </w:p>
    <w:p w14:paraId="32A5D5D9" w14:textId="21FA23C2" w:rsidR="00D10219" w:rsidRPr="005E4208" w:rsidRDefault="0015391F" w:rsidP="004E38CA">
      <w:pPr>
        <w:pStyle w:val="TekstasNr"/>
      </w:pPr>
      <w:r w:rsidRPr="005E4208">
        <w:t>Lietuvos Respublikos kibernetinio saugumo įstatymas;</w:t>
      </w:r>
    </w:p>
    <w:p w14:paraId="23374A0C" w14:textId="437261BD" w:rsidR="0015391F" w:rsidRPr="005E4208" w:rsidRDefault="00924FD9" w:rsidP="004E38CA">
      <w:pPr>
        <w:pStyle w:val="TekstasNr"/>
      </w:pPr>
      <w:r w:rsidRPr="005E4208">
        <w:t>Lietuvos Respublikos asmens duomenų teisinės apsaugos įstatymas;</w:t>
      </w:r>
    </w:p>
    <w:p w14:paraId="5B36231A" w14:textId="4CE6DE16" w:rsidR="00924FD9" w:rsidRPr="005E4208" w:rsidRDefault="00413260" w:rsidP="004E38CA">
      <w:pPr>
        <w:pStyle w:val="TekstasNr"/>
      </w:pPr>
      <w:r w:rsidRPr="005E4208">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p w14:paraId="4D5E9D45" w14:textId="6263D5FF" w:rsidR="00413260" w:rsidRPr="005E4208" w:rsidRDefault="005F4B65" w:rsidP="004E38CA">
      <w:pPr>
        <w:pStyle w:val="TekstasNr"/>
      </w:pPr>
      <w:r w:rsidRPr="005E4208">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43C405C7" w14:textId="325F131B" w:rsidR="005F4B65" w:rsidRPr="005E4208" w:rsidRDefault="002E1EBA" w:rsidP="004E38CA">
      <w:pPr>
        <w:pStyle w:val="TekstasNr"/>
      </w:pPr>
      <w:r w:rsidRPr="005E4208">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5AA9685C" w14:textId="0C6671D5" w:rsidR="002E1EBA" w:rsidRPr="005E4208" w:rsidRDefault="007B656C" w:rsidP="004E38CA">
      <w:pPr>
        <w:pStyle w:val="TekstasNr"/>
      </w:pPr>
      <w:r w:rsidRPr="005E4208">
        <w:t>Techninių valstybės registrų (kadastrų), žinybinių registrų, valstybės informacinių sistemų ir kitų informacinių sistemų elektroninės informacijos saugos reikalavimų aprašas, patvirtintas Lietuvos Respublikos krašto apsaugos ministro 2020 m. gruodžio 4 d. įsakymu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p>
    <w:p w14:paraId="48A6EBBA" w14:textId="4B47A72D" w:rsidR="007B656C" w:rsidRPr="005E4208" w:rsidRDefault="00F43EAB" w:rsidP="004E38CA">
      <w:pPr>
        <w:pStyle w:val="TekstasNr"/>
      </w:pPr>
      <w:r w:rsidRPr="005E4208">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7301E91C" w14:textId="1F512DB8" w:rsidR="00F43EAB" w:rsidRPr="005E4208" w:rsidRDefault="00AD25C9" w:rsidP="004E38CA">
      <w:pPr>
        <w:pStyle w:val="TekstasNr"/>
      </w:pPr>
      <w:r w:rsidRPr="005E4208">
        <w:t>Bendrųjų reikalavimų valstybės ir savivaldybių institucijų ir įstaigų interneto svetainėms ir mobiliosioms programoms aprašas, patvirtintas Lietuvos Respublikos Vyriausybės 2003 m. balandžio 8 d. nutarimu Nr. 480 „Dėl Bendrųjų reikalavimų valstybės ir savivaldybių institucijų ir įstaigų interneto svetainėms ir mobiliosioms programoms aprašo patvirtinimo“;</w:t>
      </w:r>
    </w:p>
    <w:p w14:paraId="621CA383" w14:textId="197F154A" w:rsidR="007B7CEC" w:rsidRPr="005E4208" w:rsidRDefault="007B7CEC" w:rsidP="004E38CA">
      <w:pPr>
        <w:pStyle w:val="TekstasNr"/>
      </w:pPr>
      <w:r w:rsidRPr="005E4208">
        <w:t>Valstybės duomenų agentūros generalinio direktoriaus 2023 m. vasario 6 d. įsakymas Nr. DĮ-30 „Dėl Valstybės duomenų valdysenos informacinės sistemos duomenų teikimo būdų patvirtinimo“</w:t>
      </w:r>
      <w:r w:rsidR="00590817" w:rsidRPr="005E4208">
        <w:t>;</w:t>
      </w:r>
    </w:p>
    <w:p w14:paraId="000E770D" w14:textId="24B57405" w:rsidR="00590817" w:rsidRPr="005E4208" w:rsidRDefault="00687491" w:rsidP="004E38CA">
      <w:pPr>
        <w:pStyle w:val="TekstasNr"/>
      </w:pPr>
      <w:r w:rsidRPr="005E4208">
        <w:t>Nacionalinės ryšių ir informacinių sistemų spragų atskleidimo tvarkos aprašas, patvirtintas Lietuvos Respublikos krašto apsaugos ministro 2021 m. liepos 9 d. įsakymu Nr. V-484 „Dėl Nacionalinės ryšių ir informacinių sistemų spragų atskleidimo tvarkos aprašo patvirtinimo“;</w:t>
      </w:r>
    </w:p>
    <w:p w14:paraId="32E49CD9" w14:textId="73BB786E" w:rsidR="003E6FEC" w:rsidRPr="005E4208" w:rsidRDefault="00E16D4F" w:rsidP="004E38CA">
      <w:pPr>
        <w:pStyle w:val="TekstasNr"/>
      </w:pPr>
      <w:hyperlink r:id="rId11" w:tgtFrame="_blank" w:history="1">
        <w:r w:rsidRPr="005E4208">
          <w:t>Licencijavimo pagrindų aprašas ir Licencijų informacinės sistemos nuostatai</w:t>
        </w:r>
      </w:hyperlink>
      <w:r w:rsidRPr="005E4208">
        <w:t>, patvirtinti Lietuvos Respublikos Vyriausybės 2012 m. liepos 18 d. nutarimu Nr. 937 „Dėl Licencijavimo pagrindų aprašo ir Licencijų informacinės sistemos nuostatų patvirtinimo“</w:t>
      </w:r>
      <w:r w:rsidR="003E6FEC" w:rsidRPr="005E4208">
        <w:t>;</w:t>
      </w:r>
    </w:p>
    <w:p w14:paraId="7B60A534" w14:textId="3A7ACEF8" w:rsidR="003E6FEC" w:rsidRPr="005E4208" w:rsidRDefault="000F546B" w:rsidP="004E38CA">
      <w:pPr>
        <w:pStyle w:val="TekstasNr"/>
      </w:pPr>
      <w:r w:rsidRPr="005E4208">
        <w:t>Licencijų informacinės sistemos duomenų saugos nuostatai, patvirtinti Lietuvos Respublikos ekonomikos ir inovacijų ministro 202</w:t>
      </w:r>
      <w:r w:rsidR="0023544D" w:rsidRPr="005E4208">
        <w:t>0</w:t>
      </w:r>
      <w:r w:rsidRPr="005E4208">
        <w:t xml:space="preserve"> m. </w:t>
      </w:r>
      <w:r w:rsidR="007E27D8" w:rsidRPr="005E4208">
        <w:t>liepos</w:t>
      </w:r>
      <w:r w:rsidRPr="005E4208">
        <w:t xml:space="preserve"> </w:t>
      </w:r>
      <w:r w:rsidR="007E27D8" w:rsidRPr="005E4208">
        <w:t>21</w:t>
      </w:r>
      <w:r w:rsidRPr="005E4208">
        <w:t xml:space="preserve"> d. įsakymu Nr. 4-</w:t>
      </w:r>
      <w:r w:rsidR="007E27D8" w:rsidRPr="005E4208">
        <w:t>586</w:t>
      </w:r>
      <w:r w:rsidRPr="005E4208">
        <w:t xml:space="preserve"> „</w:t>
      </w:r>
      <w:r w:rsidR="007E27D8" w:rsidRPr="005E4208">
        <w:t>Dėl Licencijų informacinės sistemos duomenų saugos nuostatų patvirtinimo</w:t>
      </w:r>
      <w:r w:rsidRPr="005E4208">
        <w:t>“ ir saugos politiką įgyvendinan</w:t>
      </w:r>
      <w:r w:rsidR="00DD6703" w:rsidRPr="005E4208">
        <w:t>tys</w:t>
      </w:r>
      <w:r w:rsidRPr="005E4208">
        <w:t xml:space="preserve"> dokumentai</w:t>
      </w:r>
      <w:r w:rsidR="003E6FEC" w:rsidRPr="005E4208">
        <w:t>;</w:t>
      </w:r>
    </w:p>
    <w:p w14:paraId="68CE24A3" w14:textId="3EB158F5" w:rsidR="00893403" w:rsidRPr="005E4208" w:rsidRDefault="00DD6703" w:rsidP="004E38CA">
      <w:pPr>
        <w:pStyle w:val="TekstasNr"/>
      </w:pPr>
      <w:r w:rsidRPr="005E4208">
        <w:t>k</w:t>
      </w:r>
      <w:r w:rsidR="00E9377B" w:rsidRPr="005E4208">
        <w:t>iti teisės aktai, reglamentuojantys valstybės informacinių sistemų veikimą, duomenų saugą, funkcijas</w:t>
      </w:r>
      <w:r w:rsidR="00CA06EC" w:rsidRPr="005E4208">
        <w:t>.</w:t>
      </w:r>
    </w:p>
    <w:p w14:paraId="028E3B8F" w14:textId="77777777" w:rsidR="00CA06EC" w:rsidRPr="005E4208" w:rsidRDefault="00CA06EC" w:rsidP="00CA06EC">
      <w:pPr>
        <w:pStyle w:val="ListParagraph"/>
        <w:suppressAutoHyphens/>
        <w:autoSpaceDN w:val="0"/>
        <w:spacing w:line="276" w:lineRule="auto"/>
        <w:ind w:left="0"/>
        <w:jc w:val="both"/>
        <w:textAlignment w:val="baseline"/>
        <w:rPr>
          <w:rFonts w:ascii="Tahoma" w:hAnsi="Tahoma" w:cs="Tahoma"/>
        </w:rPr>
      </w:pPr>
    </w:p>
    <w:p w14:paraId="6BF54EF6" w14:textId="11DADD03" w:rsidR="00893403" w:rsidRPr="005E4208" w:rsidRDefault="00857F22" w:rsidP="00CA06EC">
      <w:pPr>
        <w:pStyle w:val="Heading1"/>
        <w:spacing w:before="0" w:line="276" w:lineRule="auto"/>
        <w:rPr>
          <w:rFonts w:ascii="Tahoma" w:hAnsi="Tahoma" w:cs="Tahoma"/>
          <w:b/>
          <w:bCs/>
          <w:color w:val="auto"/>
          <w:sz w:val="22"/>
          <w:szCs w:val="22"/>
        </w:rPr>
      </w:pPr>
      <w:bookmarkStart w:id="17" w:name="_Toc185846371"/>
      <w:r w:rsidRPr="005E4208">
        <w:rPr>
          <w:rFonts w:ascii="Tahoma" w:hAnsi="Tahoma" w:cs="Tahoma"/>
          <w:b/>
          <w:bCs/>
          <w:color w:val="auto"/>
          <w:sz w:val="22"/>
          <w:szCs w:val="22"/>
        </w:rPr>
        <w:t>ESAMOS BŪSENOS APRAŠYMAS</w:t>
      </w:r>
      <w:bookmarkEnd w:id="17"/>
    </w:p>
    <w:p w14:paraId="2FBBC2B7" w14:textId="77777777" w:rsidR="006817C0" w:rsidRPr="005E4208" w:rsidRDefault="006817C0" w:rsidP="006817C0"/>
    <w:p w14:paraId="6EC06D83" w14:textId="7903179B" w:rsidR="00893403" w:rsidRPr="005E4208" w:rsidRDefault="00857F22" w:rsidP="00857F22">
      <w:pPr>
        <w:pStyle w:val="Heading2"/>
        <w:rPr>
          <w:rFonts w:ascii="Tahoma" w:hAnsi="Tahoma" w:cs="Tahoma"/>
          <w:b/>
          <w:bCs/>
          <w:color w:val="auto"/>
          <w:sz w:val="22"/>
          <w:szCs w:val="22"/>
        </w:rPr>
      </w:pPr>
      <w:bookmarkStart w:id="18" w:name="_Toc141955887"/>
      <w:bookmarkStart w:id="19" w:name="_Toc144274511"/>
      <w:bookmarkStart w:id="20" w:name="_Toc156477512"/>
      <w:bookmarkStart w:id="21" w:name="_Toc185846372"/>
      <w:r w:rsidRPr="005E4208">
        <w:rPr>
          <w:rFonts w:ascii="Tahoma" w:hAnsi="Tahoma" w:cs="Tahoma"/>
          <w:b/>
          <w:bCs/>
          <w:color w:val="auto"/>
          <w:sz w:val="22"/>
          <w:szCs w:val="22"/>
        </w:rPr>
        <w:t xml:space="preserve">2.1. </w:t>
      </w:r>
      <w:r w:rsidR="00893403" w:rsidRPr="005E4208">
        <w:rPr>
          <w:rFonts w:ascii="Tahoma" w:hAnsi="Tahoma" w:cs="Tahoma"/>
          <w:b/>
          <w:bCs/>
          <w:color w:val="auto"/>
          <w:sz w:val="22"/>
          <w:szCs w:val="22"/>
        </w:rPr>
        <w:t>Sistemos organizacinė struktūra</w:t>
      </w:r>
      <w:bookmarkEnd w:id="18"/>
      <w:bookmarkEnd w:id="19"/>
      <w:bookmarkEnd w:id="20"/>
      <w:bookmarkEnd w:id="21"/>
    </w:p>
    <w:p w14:paraId="75C09F48" w14:textId="77777777" w:rsidR="00893403" w:rsidRPr="005E4208" w:rsidRDefault="00893403" w:rsidP="00893403">
      <w:pPr>
        <w:pStyle w:val="ListParagraph"/>
        <w:suppressAutoHyphens/>
        <w:autoSpaceDN w:val="0"/>
        <w:spacing w:line="276" w:lineRule="auto"/>
        <w:ind w:left="0"/>
        <w:jc w:val="both"/>
        <w:textAlignment w:val="baseline"/>
        <w:rPr>
          <w:rFonts w:ascii="Tahoma" w:hAnsi="Tahoma" w:cs="Tahoma"/>
        </w:rPr>
      </w:pPr>
    </w:p>
    <w:p w14:paraId="5719EED4" w14:textId="6AE3CABD" w:rsidR="00893403" w:rsidRPr="005E4208" w:rsidRDefault="00893403" w:rsidP="004E38CA">
      <w:pPr>
        <w:pStyle w:val="TekstasNr"/>
      </w:pPr>
      <w:r w:rsidRPr="005E4208">
        <w:t xml:space="preserve">Sistemos valdytojas yra </w:t>
      </w:r>
      <w:r w:rsidR="007C1B2C" w:rsidRPr="005E4208">
        <w:t>Lietuvos Respublikos ekonomikos ir inovacijų ministerija</w:t>
      </w:r>
      <w:r w:rsidRPr="005E4208">
        <w:t>, Sistemos tvarkytojas yra RC.</w:t>
      </w:r>
    </w:p>
    <w:p w14:paraId="6DEA7B9E" w14:textId="77777777" w:rsidR="00F3411A" w:rsidRPr="005E4208" w:rsidRDefault="00F3411A" w:rsidP="00F3411A">
      <w:pPr>
        <w:pStyle w:val="ListParagraph"/>
        <w:suppressAutoHyphens/>
        <w:autoSpaceDN w:val="0"/>
        <w:spacing w:line="276" w:lineRule="auto"/>
        <w:ind w:left="0"/>
        <w:jc w:val="both"/>
        <w:textAlignment w:val="baseline"/>
        <w:rPr>
          <w:rFonts w:ascii="Tahoma" w:hAnsi="Tahoma" w:cs="Tahoma"/>
        </w:rPr>
      </w:pPr>
    </w:p>
    <w:p w14:paraId="62DFA055" w14:textId="70F3614B" w:rsidR="00F3411A" w:rsidRPr="005E4208" w:rsidRDefault="00857F22" w:rsidP="00857F22">
      <w:pPr>
        <w:pStyle w:val="Heading2"/>
        <w:rPr>
          <w:rFonts w:ascii="Tahoma" w:hAnsi="Tahoma" w:cs="Tahoma"/>
          <w:b/>
          <w:bCs/>
          <w:color w:val="auto"/>
          <w:sz w:val="22"/>
          <w:szCs w:val="22"/>
        </w:rPr>
      </w:pPr>
      <w:bookmarkStart w:id="22" w:name="_Toc156477513"/>
      <w:bookmarkStart w:id="23" w:name="_Toc185846373"/>
      <w:r w:rsidRPr="005E4208">
        <w:rPr>
          <w:rFonts w:ascii="Tahoma" w:hAnsi="Tahoma" w:cs="Tahoma"/>
          <w:b/>
          <w:bCs/>
          <w:color w:val="auto"/>
          <w:sz w:val="22"/>
          <w:szCs w:val="22"/>
        </w:rPr>
        <w:t xml:space="preserve">2.2. </w:t>
      </w:r>
      <w:r w:rsidR="00F3411A" w:rsidRPr="005E4208">
        <w:rPr>
          <w:rFonts w:ascii="Tahoma" w:hAnsi="Tahoma" w:cs="Tahoma"/>
          <w:b/>
          <w:bCs/>
          <w:color w:val="auto"/>
          <w:sz w:val="22"/>
          <w:szCs w:val="22"/>
        </w:rPr>
        <w:t>Sistemos naudotojai ir tikslinės grupės</w:t>
      </w:r>
      <w:bookmarkEnd w:id="22"/>
      <w:bookmarkEnd w:id="23"/>
    </w:p>
    <w:p w14:paraId="14511CD6" w14:textId="77777777" w:rsidR="00F3411A" w:rsidRPr="005E4208" w:rsidRDefault="00F3411A" w:rsidP="00F3411A">
      <w:pPr>
        <w:pStyle w:val="ListParagraph"/>
        <w:suppressAutoHyphens/>
        <w:autoSpaceDN w:val="0"/>
        <w:spacing w:line="276" w:lineRule="auto"/>
        <w:ind w:left="0"/>
        <w:jc w:val="both"/>
        <w:textAlignment w:val="baseline"/>
        <w:rPr>
          <w:rFonts w:ascii="Tahoma" w:hAnsi="Tahoma" w:cs="Tahoma"/>
        </w:rPr>
      </w:pPr>
    </w:p>
    <w:p w14:paraId="2EC6026C" w14:textId="59476511" w:rsidR="00893403" w:rsidRPr="005E4208" w:rsidRDefault="00893403" w:rsidP="004E38CA">
      <w:pPr>
        <w:pStyle w:val="TekstasNr"/>
      </w:pPr>
      <w:bookmarkStart w:id="24" w:name="_Hlk113438274"/>
      <w:r w:rsidRPr="005E4208">
        <w:t xml:space="preserve">Sistemos </w:t>
      </w:r>
      <w:bookmarkEnd w:id="24"/>
      <w:r w:rsidRPr="005E4208">
        <w:t>naudotojų schema pateikta</w:t>
      </w:r>
      <w:r w:rsidR="005A219F" w:rsidRPr="005E4208">
        <w:t xml:space="preserve"> žemiau esančiame</w:t>
      </w:r>
      <w:r w:rsidRPr="005E4208">
        <w:t xml:space="preserve"> paveiksle.</w:t>
      </w:r>
    </w:p>
    <w:p w14:paraId="47BF6142" w14:textId="77777777" w:rsidR="00F3411A" w:rsidRPr="005E4208" w:rsidRDefault="00F3411A" w:rsidP="00F3411A">
      <w:pPr>
        <w:pStyle w:val="ListParagraph"/>
        <w:suppressAutoHyphens/>
        <w:autoSpaceDN w:val="0"/>
        <w:spacing w:line="276" w:lineRule="auto"/>
        <w:ind w:left="0"/>
        <w:jc w:val="both"/>
        <w:textAlignment w:val="baseline"/>
        <w:rPr>
          <w:rFonts w:ascii="Tahoma" w:hAnsi="Tahoma" w:cs="Tahoma"/>
          <w:color w:val="0070C0"/>
        </w:rPr>
      </w:pPr>
    </w:p>
    <w:p w14:paraId="5450F396" w14:textId="5798C9A4" w:rsidR="00F3411A" w:rsidRPr="005E4208" w:rsidRDefault="00A61DCF" w:rsidP="00F3411A">
      <w:pPr>
        <w:pStyle w:val="ListParagraph"/>
        <w:suppressAutoHyphens/>
        <w:autoSpaceDN w:val="0"/>
        <w:spacing w:line="276" w:lineRule="auto"/>
        <w:ind w:left="0"/>
        <w:jc w:val="both"/>
        <w:textAlignment w:val="baseline"/>
        <w:rPr>
          <w:rFonts w:ascii="Tahoma" w:hAnsi="Tahoma" w:cs="Tahoma"/>
          <w:color w:val="0070C0"/>
        </w:rPr>
      </w:pPr>
      <w:r w:rsidRPr="005E4208">
        <w:rPr>
          <w:rFonts w:ascii="Tahoma" w:hAnsi="Tahoma" w:cs="Tahoma"/>
          <w:noProof/>
          <w:color w:val="0070C0"/>
        </w:rPr>
        <w:drawing>
          <wp:inline distT="0" distB="0" distL="0" distR="0" wp14:anchorId="1B7C8DB2" wp14:editId="2F095CEB">
            <wp:extent cx="6120130" cy="3512820"/>
            <wp:effectExtent l="0" t="0" r="0" b="0"/>
            <wp:docPr id="1215150992" name="Picture 1" descr="A diagram of a diagram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50992" name="Picture 1" descr="A diagram of a diagram of a person&#10;&#10;Description automatically generated"/>
                    <pic:cNvPicPr/>
                  </pic:nvPicPr>
                  <pic:blipFill>
                    <a:blip r:embed="rId12"/>
                    <a:stretch>
                      <a:fillRect/>
                    </a:stretch>
                  </pic:blipFill>
                  <pic:spPr>
                    <a:xfrm>
                      <a:off x="0" y="0"/>
                      <a:ext cx="6120130" cy="3512820"/>
                    </a:xfrm>
                    <a:prstGeom prst="rect">
                      <a:avLst/>
                    </a:prstGeom>
                  </pic:spPr>
                </pic:pic>
              </a:graphicData>
            </a:graphic>
          </wp:inline>
        </w:drawing>
      </w:r>
    </w:p>
    <w:bookmarkStart w:id="25" w:name="_Toc156477539"/>
    <w:bookmarkStart w:id="26" w:name="_Toc158387200"/>
    <w:p w14:paraId="2143D14C" w14:textId="0FA9D27B" w:rsidR="00F3411A" w:rsidRPr="005E4208" w:rsidRDefault="00800326" w:rsidP="00800326">
      <w:pPr>
        <w:pStyle w:val="Caption"/>
        <w:rPr>
          <w:rFonts w:ascii="Tahoma" w:eastAsia="SimSun" w:hAnsi="Tahoma" w:cs="Tahoma"/>
          <w:b w:val="0"/>
          <w:bCs/>
          <w:i w:val="0"/>
          <w:iCs w:val="0"/>
          <w:color w:val="auto"/>
          <w:sz w:val="22"/>
          <w:szCs w:val="22"/>
        </w:rPr>
      </w:pPr>
      <w:r w:rsidRPr="005E4208">
        <w:rPr>
          <w:rFonts w:ascii="Tahoma" w:eastAsia="SimSun" w:hAnsi="Tahoma" w:cs="Tahoma"/>
          <w:b w:val="0"/>
          <w:bCs/>
          <w:i w:val="0"/>
          <w:iCs w:val="0"/>
          <w:color w:val="auto"/>
          <w:sz w:val="22"/>
          <w:szCs w:val="22"/>
        </w:rPr>
        <w:fldChar w:fldCharType="begin"/>
      </w:r>
      <w:r w:rsidRPr="005E4208">
        <w:rPr>
          <w:rFonts w:ascii="Tahoma" w:eastAsia="SimSun" w:hAnsi="Tahoma" w:cs="Tahoma"/>
          <w:b w:val="0"/>
          <w:bCs/>
          <w:i w:val="0"/>
          <w:iCs w:val="0"/>
          <w:color w:val="auto"/>
          <w:sz w:val="22"/>
          <w:szCs w:val="22"/>
        </w:rPr>
        <w:instrText xml:space="preserve"> SEQ pav. \* ARABIC </w:instrText>
      </w:r>
      <w:r w:rsidRPr="005E4208">
        <w:rPr>
          <w:rFonts w:ascii="Tahoma" w:eastAsia="SimSun" w:hAnsi="Tahoma" w:cs="Tahoma"/>
          <w:b w:val="0"/>
          <w:bCs/>
          <w:i w:val="0"/>
          <w:iCs w:val="0"/>
          <w:color w:val="auto"/>
          <w:sz w:val="22"/>
          <w:szCs w:val="22"/>
        </w:rPr>
        <w:fldChar w:fldCharType="separate"/>
      </w:r>
      <w:bookmarkStart w:id="27" w:name="_Toc180753273"/>
      <w:r w:rsidR="00430D71">
        <w:rPr>
          <w:rFonts w:ascii="Tahoma" w:eastAsia="SimSun" w:hAnsi="Tahoma" w:cs="Tahoma"/>
          <w:b w:val="0"/>
          <w:bCs/>
          <w:i w:val="0"/>
          <w:iCs w:val="0"/>
          <w:noProof/>
          <w:color w:val="auto"/>
          <w:sz w:val="22"/>
          <w:szCs w:val="22"/>
        </w:rPr>
        <w:t>1</w:t>
      </w:r>
      <w:r w:rsidRPr="005E4208">
        <w:rPr>
          <w:rFonts w:ascii="Tahoma" w:eastAsia="SimSun" w:hAnsi="Tahoma" w:cs="Tahoma"/>
          <w:b w:val="0"/>
          <w:bCs/>
          <w:i w:val="0"/>
          <w:iCs w:val="0"/>
          <w:color w:val="auto"/>
          <w:sz w:val="22"/>
          <w:szCs w:val="22"/>
        </w:rPr>
        <w:fldChar w:fldCharType="end"/>
      </w:r>
      <w:r w:rsidRPr="005E4208">
        <w:rPr>
          <w:rFonts w:ascii="Tahoma" w:eastAsia="SimSun" w:hAnsi="Tahoma" w:cs="Tahoma"/>
          <w:b w:val="0"/>
          <w:bCs/>
          <w:i w:val="0"/>
          <w:iCs w:val="0"/>
          <w:color w:val="auto"/>
          <w:sz w:val="22"/>
          <w:szCs w:val="22"/>
        </w:rPr>
        <w:t xml:space="preserve"> pav. </w:t>
      </w:r>
      <w:r w:rsidR="00F3411A" w:rsidRPr="005E4208">
        <w:rPr>
          <w:rFonts w:ascii="Tahoma" w:eastAsia="SimSun" w:hAnsi="Tahoma" w:cs="Tahoma"/>
          <w:b w:val="0"/>
          <w:bCs/>
          <w:i w:val="0"/>
          <w:iCs w:val="0"/>
          <w:color w:val="auto"/>
          <w:sz w:val="22"/>
          <w:szCs w:val="22"/>
        </w:rPr>
        <w:t>Sistemos naudotojų schema</w:t>
      </w:r>
      <w:bookmarkEnd w:id="25"/>
      <w:bookmarkEnd w:id="26"/>
      <w:bookmarkEnd w:id="27"/>
    </w:p>
    <w:p w14:paraId="76AB9739" w14:textId="77777777" w:rsidR="00F3411A" w:rsidRPr="005E4208" w:rsidRDefault="00F3411A" w:rsidP="00F3411A">
      <w:pPr>
        <w:pStyle w:val="ListParagraph"/>
        <w:suppressAutoHyphens/>
        <w:autoSpaceDN w:val="0"/>
        <w:spacing w:line="276" w:lineRule="auto"/>
        <w:ind w:left="0"/>
        <w:jc w:val="both"/>
        <w:textAlignment w:val="baseline"/>
        <w:rPr>
          <w:rFonts w:ascii="Tahoma" w:hAnsi="Tahoma" w:cs="Tahoma"/>
        </w:rPr>
      </w:pPr>
    </w:p>
    <w:p w14:paraId="6EB90F53" w14:textId="4A093DCF" w:rsidR="00F3411A" w:rsidRPr="005E4208" w:rsidRDefault="00825E6B" w:rsidP="00825E6B">
      <w:pPr>
        <w:pStyle w:val="Heading2"/>
        <w:rPr>
          <w:rFonts w:ascii="Tahoma" w:hAnsi="Tahoma" w:cs="Tahoma"/>
          <w:b/>
          <w:bCs/>
          <w:color w:val="auto"/>
          <w:sz w:val="22"/>
          <w:szCs w:val="22"/>
        </w:rPr>
      </w:pPr>
      <w:bookmarkStart w:id="28" w:name="_Toc156477514"/>
      <w:bookmarkStart w:id="29" w:name="_Ref177369710"/>
      <w:bookmarkStart w:id="30" w:name="_Toc185846374"/>
      <w:r w:rsidRPr="005E4208">
        <w:rPr>
          <w:rFonts w:ascii="Tahoma" w:hAnsi="Tahoma" w:cs="Tahoma"/>
          <w:b/>
          <w:bCs/>
          <w:color w:val="auto"/>
          <w:sz w:val="22"/>
          <w:szCs w:val="22"/>
        </w:rPr>
        <w:t xml:space="preserve">2.3. </w:t>
      </w:r>
      <w:r w:rsidR="00F3411A" w:rsidRPr="005E4208">
        <w:rPr>
          <w:rFonts w:ascii="Tahoma" w:hAnsi="Tahoma" w:cs="Tahoma"/>
          <w:b/>
          <w:bCs/>
          <w:color w:val="auto"/>
          <w:sz w:val="22"/>
          <w:szCs w:val="22"/>
        </w:rPr>
        <w:t xml:space="preserve">Sistemos funkcinė </w:t>
      </w:r>
      <w:r w:rsidR="00E82939" w:rsidRPr="005E4208">
        <w:rPr>
          <w:rFonts w:ascii="Tahoma" w:hAnsi="Tahoma" w:cs="Tahoma"/>
          <w:b/>
          <w:bCs/>
          <w:color w:val="auto"/>
          <w:sz w:val="22"/>
          <w:szCs w:val="22"/>
        </w:rPr>
        <w:t>archite</w:t>
      </w:r>
      <w:r w:rsidR="00F3411A" w:rsidRPr="005E4208">
        <w:rPr>
          <w:rFonts w:ascii="Tahoma" w:hAnsi="Tahoma" w:cs="Tahoma"/>
          <w:b/>
          <w:bCs/>
          <w:color w:val="auto"/>
          <w:sz w:val="22"/>
          <w:szCs w:val="22"/>
        </w:rPr>
        <w:t>ktūra</w:t>
      </w:r>
      <w:bookmarkEnd w:id="28"/>
      <w:bookmarkEnd w:id="29"/>
      <w:bookmarkEnd w:id="30"/>
    </w:p>
    <w:p w14:paraId="0417D768" w14:textId="77777777" w:rsidR="00F3411A" w:rsidRPr="005E4208" w:rsidRDefault="00F3411A" w:rsidP="00F3411A">
      <w:pPr>
        <w:pStyle w:val="ListParagraph"/>
        <w:suppressAutoHyphens/>
        <w:autoSpaceDN w:val="0"/>
        <w:spacing w:line="276" w:lineRule="auto"/>
        <w:ind w:left="0"/>
        <w:jc w:val="both"/>
        <w:textAlignment w:val="baseline"/>
        <w:rPr>
          <w:rFonts w:ascii="Tahoma" w:hAnsi="Tahoma" w:cs="Tahoma"/>
        </w:rPr>
      </w:pPr>
    </w:p>
    <w:p w14:paraId="7467CD88" w14:textId="657B650D" w:rsidR="00E82939" w:rsidRPr="005E4208" w:rsidRDefault="00E82939" w:rsidP="004E38CA">
      <w:pPr>
        <w:pStyle w:val="TekstasNr"/>
      </w:pPr>
      <w:r w:rsidRPr="005E4208">
        <w:t xml:space="preserve">Sistemos nuostatų </w:t>
      </w:r>
      <w:r w:rsidR="00D270AD" w:rsidRPr="005E4208">
        <w:t>17</w:t>
      </w:r>
      <w:r w:rsidRPr="005E4208">
        <w:t xml:space="preserve"> punkte nurodyti Sistemos funkciniai komponentai sudaro Sistemos funkcinę architektūrą ir aprašomi Sistemos loginiame modelyje.</w:t>
      </w:r>
    </w:p>
    <w:p w14:paraId="37B028FB" w14:textId="77777777" w:rsidR="00E82939" w:rsidRPr="005E4208" w:rsidRDefault="00E82939" w:rsidP="00144BFA">
      <w:pPr>
        <w:pStyle w:val="ListParagraph"/>
        <w:suppressAutoHyphens/>
        <w:autoSpaceDN w:val="0"/>
        <w:spacing w:line="276" w:lineRule="auto"/>
        <w:ind w:left="0"/>
        <w:jc w:val="both"/>
        <w:textAlignment w:val="baseline"/>
        <w:rPr>
          <w:rFonts w:ascii="Tahoma" w:hAnsi="Tahoma" w:cs="Tahoma"/>
        </w:rPr>
      </w:pPr>
    </w:p>
    <w:p w14:paraId="3FF2FE36" w14:textId="024B1D71" w:rsidR="009760F7" w:rsidRPr="005E4208" w:rsidRDefault="004D5F6C" w:rsidP="00947EA0">
      <w:pPr>
        <w:pStyle w:val="ListParagraph"/>
        <w:suppressAutoHyphens/>
        <w:autoSpaceDN w:val="0"/>
        <w:spacing w:line="276" w:lineRule="auto"/>
        <w:ind w:left="0"/>
        <w:jc w:val="center"/>
        <w:textAlignment w:val="baseline"/>
        <w:rPr>
          <w:rFonts w:ascii="Tahoma" w:hAnsi="Tahoma" w:cs="Tahoma"/>
        </w:rPr>
      </w:pPr>
      <w:r w:rsidRPr="005E4208">
        <w:rPr>
          <w:noProof/>
          <w:highlight w:val="yellow"/>
        </w:rPr>
        <w:drawing>
          <wp:inline distT="0" distB="0" distL="0" distR="0" wp14:anchorId="69945DCC" wp14:editId="6F9B5EE1">
            <wp:extent cx="5428210" cy="4357819"/>
            <wp:effectExtent l="0" t="0" r="1270" b="5080"/>
            <wp:docPr id="256427038"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27038" name="Picture 3" descr="A diagram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33680" cy="4362210"/>
                    </a:xfrm>
                    <a:prstGeom prst="rect">
                      <a:avLst/>
                    </a:prstGeom>
                    <a:noFill/>
                  </pic:spPr>
                </pic:pic>
              </a:graphicData>
            </a:graphic>
          </wp:inline>
        </w:drawing>
      </w:r>
    </w:p>
    <w:p w14:paraId="307AA650" w14:textId="48FA2E73" w:rsidR="00DB6D00" w:rsidRPr="005E4208" w:rsidRDefault="00DB6D00" w:rsidP="00DB6D00">
      <w:pPr>
        <w:pStyle w:val="Caption"/>
        <w:rPr>
          <w:rFonts w:ascii="Tahoma" w:eastAsia="SimSun" w:hAnsi="Tahoma" w:cs="Tahoma"/>
          <w:b w:val="0"/>
          <w:bCs/>
          <w:i w:val="0"/>
          <w:iCs w:val="0"/>
          <w:color w:val="auto"/>
          <w:sz w:val="22"/>
          <w:szCs w:val="22"/>
        </w:rPr>
      </w:pPr>
      <w:r w:rsidRPr="005E4208">
        <w:rPr>
          <w:rFonts w:ascii="Tahoma" w:eastAsia="SimSun" w:hAnsi="Tahoma" w:cs="Tahoma"/>
          <w:b w:val="0"/>
          <w:bCs/>
          <w:i w:val="0"/>
          <w:iCs w:val="0"/>
          <w:color w:val="auto"/>
          <w:sz w:val="22"/>
          <w:szCs w:val="22"/>
        </w:rPr>
        <w:fldChar w:fldCharType="begin"/>
      </w:r>
      <w:r w:rsidRPr="005E4208">
        <w:rPr>
          <w:rFonts w:ascii="Tahoma" w:eastAsia="SimSun" w:hAnsi="Tahoma" w:cs="Tahoma"/>
          <w:b w:val="0"/>
          <w:bCs/>
          <w:i w:val="0"/>
          <w:iCs w:val="0"/>
          <w:color w:val="auto"/>
          <w:sz w:val="22"/>
          <w:szCs w:val="22"/>
        </w:rPr>
        <w:instrText xml:space="preserve"> SEQ pav. \* ARABIC </w:instrText>
      </w:r>
      <w:r w:rsidRPr="005E4208">
        <w:rPr>
          <w:rFonts w:ascii="Tahoma" w:eastAsia="SimSun" w:hAnsi="Tahoma" w:cs="Tahoma"/>
          <w:b w:val="0"/>
          <w:bCs/>
          <w:i w:val="0"/>
          <w:iCs w:val="0"/>
          <w:color w:val="auto"/>
          <w:sz w:val="22"/>
          <w:szCs w:val="22"/>
        </w:rPr>
        <w:fldChar w:fldCharType="separate"/>
      </w:r>
      <w:bookmarkStart w:id="31" w:name="_Toc180753274"/>
      <w:r w:rsidR="00430D71">
        <w:rPr>
          <w:rFonts w:ascii="Tahoma" w:eastAsia="SimSun" w:hAnsi="Tahoma" w:cs="Tahoma"/>
          <w:b w:val="0"/>
          <w:bCs/>
          <w:i w:val="0"/>
          <w:iCs w:val="0"/>
          <w:noProof/>
          <w:color w:val="auto"/>
          <w:sz w:val="22"/>
          <w:szCs w:val="22"/>
        </w:rPr>
        <w:t>2</w:t>
      </w:r>
      <w:r w:rsidRPr="005E4208">
        <w:rPr>
          <w:rFonts w:ascii="Tahoma" w:eastAsia="SimSun" w:hAnsi="Tahoma" w:cs="Tahoma"/>
          <w:b w:val="0"/>
          <w:bCs/>
          <w:i w:val="0"/>
          <w:iCs w:val="0"/>
          <w:color w:val="auto"/>
          <w:sz w:val="22"/>
          <w:szCs w:val="22"/>
        </w:rPr>
        <w:fldChar w:fldCharType="end"/>
      </w:r>
      <w:r w:rsidRPr="005E4208">
        <w:rPr>
          <w:rFonts w:ascii="Tahoma" w:eastAsia="SimSun" w:hAnsi="Tahoma" w:cs="Tahoma"/>
          <w:b w:val="0"/>
          <w:bCs/>
          <w:i w:val="0"/>
          <w:iCs w:val="0"/>
          <w:color w:val="auto"/>
          <w:sz w:val="22"/>
          <w:szCs w:val="22"/>
        </w:rPr>
        <w:t xml:space="preserve"> pav. Sistemos funkcinės architektūros komponentų diagrama</w:t>
      </w:r>
      <w:bookmarkEnd w:id="31"/>
    </w:p>
    <w:p w14:paraId="1624D63F" w14:textId="77777777" w:rsidR="00DB6D00" w:rsidRPr="005E4208" w:rsidRDefault="00DB6D00" w:rsidP="00DB6D00"/>
    <w:p w14:paraId="42F6BDBA" w14:textId="720E5CA4" w:rsidR="00144BFA" w:rsidRPr="005E4208" w:rsidRDefault="00825E6B" w:rsidP="00D45FD4">
      <w:pPr>
        <w:pStyle w:val="Heading3"/>
        <w:spacing w:before="0"/>
        <w:rPr>
          <w:rFonts w:ascii="Tahoma" w:hAnsi="Tahoma" w:cs="Tahoma"/>
          <w:b/>
          <w:bCs/>
          <w:color w:val="auto"/>
          <w:sz w:val="22"/>
          <w:szCs w:val="22"/>
        </w:rPr>
      </w:pPr>
      <w:bookmarkStart w:id="32" w:name="_Toc138859199"/>
      <w:bookmarkStart w:id="33" w:name="_Toc141955889"/>
      <w:bookmarkStart w:id="34" w:name="_Toc144274513"/>
      <w:bookmarkStart w:id="35" w:name="_Toc156477515"/>
      <w:bookmarkStart w:id="36" w:name="_Toc185846375"/>
      <w:r w:rsidRPr="005E4208">
        <w:rPr>
          <w:rFonts w:ascii="Tahoma" w:hAnsi="Tahoma" w:cs="Tahoma"/>
          <w:b/>
          <w:bCs/>
          <w:color w:val="auto"/>
          <w:sz w:val="22"/>
          <w:szCs w:val="22"/>
        </w:rPr>
        <w:t xml:space="preserve">2.3.1. </w:t>
      </w:r>
      <w:r w:rsidR="00144BFA" w:rsidRPr="005E4208">
        <w:rPr>
          <w:rFonts w:ascii="Tahoma" w:hAnsi="Tahoma" w:cs="Tahoma"/>
          <w:b/>
          <w:bCs/>
          <w:color w:val="auto"/>
          <w:sz w:val="22"/>
          <w:szCs w:val="22"/>
        </w:rPr>
        <w:t xml:space="preserve">Sistemos loginis </w:t>
      </w:r>
      <w:bookmarkEnd w:id="32"/>
      <w:r w:rsidR="00144BFA" w:rsidRPr="005E4208">
        <w:rPr>
          <w:rFonts w:ascii="Tahoma" w:hAnsi="Tahoma" w:cs="Tahoma"/>
          <w:b/>
          <w:bCs/>
          <w:color w:val="auto"/>
          <w:sz w:val="22"/>
          <w:szCs w:val="22"/>
        </w:rPr>
        <w:t>modelis</w:t>
      </w:r>
      <w:bookmarkEnd w:id="33"/>
      <w:bookmarkEnd w:id="34"/>
      <w:bookmarkEnd w:id="35"/>
      <w:bookmarkEnd w:id="36"/>
    </w:p>
    <w:p w14:paraId="3C290B60" w14:textId="77777777" w:rsidR="00144BFA" w:rsidRPr="005E4208" w:rsidRDefault="00144BFA" w:rsidP="00144BFA">
      <w:pPr>
        <w:pStyle w:val="ListParagraph"/>
        <w:suppressAutoHyphens/>
        <w:autoSpaceDN w:val="0"/>
        <w:spacing w:line="276" w:lineRule="auto"/>
        <w:ind w:left="0"/>
        <w:jc w:val="both"/>
        <w:textAlignment w:val="baseline"/>
        <w:rPr>
          <w:rFonts w:ascii="Tahoma" w:hAnsi="Tahoma" w:cs="Tahoma"/>
        </w:rPr>
      </w:pPr>
    </w:p>
    <w:p w14:paraId="1D282449" w14:textId="56815931" w:rsidR="00873187" w:rsidRPr="005E4208" w:rsidRDefault="00873187" w:rsidP="00D101F9">
      <w:pPr>
        <w:pStyle w:val="TekstasNr"/>
      </w:pPr>
      <w:r w:rsidRPr="005E4208">
        <w:t xml:space="preserve">Sistemos loginis modelis sudarytas iš loginių posistemių ir modulių, kurie žemiau aprašyti ir pavaizduoti </w:t>
      </w:r>
      <w:r w:rsidR="00947EA0" w:rsidRPr="005E4208">
        <w:t>3</w:t>
      </w:r>
      <w:r w:rsidRPr="005E4208">
        <w:t xml:space="preserve"> paveiksle „Sistemos loginių posistemių ir modulių diagrama“:</w:t>
      </w:r>
    </w:p>
    <w:p w14:paraId="387840AA" w14:textId="77777777" w:rsidR="004E4904" w:rsidRPr="005E4208" w:rsidRDefault="004E4904" w:rsidP="009F4784">
      <w:pPr>
        <w:pStyle w:val="TekstasNr11"/>
      </w:pPr>
      <w:r w:rsidRPr="005E4208">
        <w:t xml:space="preserve">Elektroninių paslaugų posistemis yra </w:t>
      </w:r>
      <w:proofErr w:type="spellStart"/>
      <w:r w:rsidRPr="005E4208">
        <w:t>web</w:t>
      </w:r>
      <w:proofErr w:type="spellEnd"/>
      <w:r w:rsidRPr="005E4208">
        <w:t xml:space="preserve"> tipo aplikacija, kurios pagrindinis tikslas teikti išoriniams vartotojams informaciją apie išduotas licencijas elektroninių paslaugų pavidalu. </w:t>
      </w:r>
    </w:p>
    <w:p w14:paraId="785597F1" w14:textId="77777777" w:rsidR="004E4904" w:rsidRPr="005E4208" w:rsidRDefault="004E4904" w:rsidP="009F4784">
      <w:pPr>
        <w:pStyle w:val="TekstasNr11"/>
      </w:pPr>
      <w:r w:rsidRPr="005E4208">
        <w:t xml:space="preserve">Vidinio portalo posistemis yra </w:t>
      </w:r>
      <w:proofErr w:type="spellStart"/>
      <w:r w:rsidRPr="005E4208">
        <w:t>web</w:t>
      </w:r>
      <w:proofErr w:type="spellEnd"/>
      <w:r w:rsidRPr="005E4208">
        <w:t xml:space="preserve"> tipo aplikacija, kurios pagrindinis tikslas leisti kurti institucijų išduodamų licencijų aprašymus, pildyti ir tvarkyti duomenis apie išduodamas licencijas, dirbti su ataskaitomis ir administruoti posistemį. Vidinis portalas savyje turi Administravimo modulį, kurį naudojant LIS ir Institucijos administratoriai atlieka licencijų sukūrimo ir administravimo darbus.</w:t>
      </w:r>
    </w:p>
    <w:p w14:paraId="06B2DEC2" w14:textId="77777777" w:rsidR="004E4904" w:rsidRPr="005E4208" w:rsidRDefault="004E4904" w:rsidP="009F4784">
      <w:pPr>
        <w:pStyle w:val="TekstasNr11"/>
      </w:pPr>
      <w:r w:rsidRPr="005E4208">
        <w:t xml:space="preserve">Ataskaitų posistemis yra ataskaitų generavimo serveris, kuris atsakingas už kitiems LIS posistemiams reikalingų ataskaitų generavimą ir jų pateikimą. </w:t>
      </w:r>
    </w:p>
    <w:p w14:paraId="171862AA" w14:textId="77777777" w:rsidR="004E4904" w:rsidRPr="005E4208" w:rsidRDefault="004E4904" w:rsidP="009F4784">
      <w:pPr>
        <w:pStyle w:val="TekstasNr11"/>
      </w:pPr>
      <w:r w:rsidRPr="005E4208">
        <w:t>Duomenų mainų posistemis yra integracinio tipo aplikacija, kurios pagrindinis tikslas teikti turimus duomenis išorinėms informacinėms sistemoms ir gauti iš išorinių informacinių sistemų LIS posistemėms reikalingus duomenis. Visos vidinės LIS posistemės su išorinėmis sistemomis (ne RC sistemomis) komunikuoja per šią posistemę. Su kitomis RC sistemomis LIS posistemiai komunikuoja tiesiogiai.</w:t>
      </w:r>
    </w:p>
    <w:p w14:paraId="1D8DD15A" w14:textId="77777777" w:rsidR="004E4904" w:rsidRPr="005E4208" w:rsidRDefault="004E4904" w:rsidP="009F4784">
      <w:pPr>
        <w:pStyle w:val="TekstasNr11"/>
      </w:pPr>
      <w:r w:rsidRPr="005E4208">
        <w:t>LIS administravimo posistemis sudarytas iš visų LIS įgyvendinimui panaudotų programinių sprendimų ir produktų administravimo priemonių visumos. Ši posistemė realiai neegzistuoja, tačiau logiškai apjungia visuose kituose posistemiuose egzistuojančių administravimo priemones į vieną loginį vienetą.</w:t>
      </w:r>
    </w:p>
    <w:p w14:paraId="64A52902" w14:textId="77777777" w:rsidR="004E4904" w:rsidRPr="005E4208" w:rsidRDefault="004E4904" w:rsidP="00D101F9">
      <w:pPr>
        <w:pStyle w:val="TekstasNr"/>
      </w:pPr>
      <w:r w:rsidRPr="005E4208">
        <w:t>LIS naudos kitas RC sistemas:</w:t>
      </w:r>
    </w:p>
    <w:p w14:paraId="2F231E39" w14:textId="3212B8B4" w:rsidR="004E4904" w:rsidRPr="005E4208" w:rsidRDefault="004E4904" w:rsidP="00D101F9">
      <w:pPr>
        <w:pStyle w:val="TekstasNr11"/>
      </w:pPr>
      <w:r w:rsidRPr="005E4208">
        <w:t>RC TVS sistema naudojama apklausų apie teikiamas paslaugas vykdymui ir valdymui.</w:t>
      </w:r>
    </w:p>
    <w:p w14:paraId="714B4B25" w14:textId="1344949B" w:rsidR="004E4904" w:rsidRPr="005E4208" w:rsidRDefault="004E4904" w:rsidP="00D101F9">
      <w:pPr>
        <w:pStyle w:val="TekstasNr11"/>
      </w:pPr>
      <w:r w:rsidRPr="005E4208">
        <w:t xml:space="preserve">RC vartotojų administravimo posistemė naudojama vidinių paslaugų posistemio vartotojų informacijos saugojimui ir tvarkymui. </w:t>
      </w:r>
    </w:p>
    <w:p w14:paraId="708EAD7E" w14:textId="77777777" w:rsidR="004E4904" w:rsidRPr="005E4208" w:rsidRDefault="004E4904" w:rsidP="00D101F9">
      <w:pPr>
        <w:pStyle w:val="TekstasNr11"/>
      </w:pPr>
      <w:proofErr w:type="spellStart"/>
      <w:r w:rsidRPr="005E4208">
        <w:t>iPasas.lt</w:t>
      </w:r>
      <w:proofErr w:type="spellEnd"/>
      <w:r w:rsidRPr="005E4208">
        <w:t xml:space="preserve"> sistema naudojama LIS posistemių vartotojų autentifikavimui.</w:t>
      </w:r>
    </w:p>
    <w:p w14:paraId="7AAF51C5" w14:textId="77777777" w:rsidR="004E4904" w:rsidRPr="005E4208" w:rsidRDefault="004E4904" w:rsidP="00D101F9">
      <w:pPr>
        <w:pStyle w:val="TekstasNr11"/>
      </w:pPr>
      <w:r w:rsidRPr="005E4208">
        <w:t xml:space="preserve">JAREP - siunčiami pranešimai apie išduotas licencijas, licencijų duomenų pasikeitimus, licencijų būsenų keitimus (galiojimo sustabdymo, galiojimo sustabdymo panaikinimo ir kt.). Iš JAREP pranešimai bus siunčiami į JAR ir PAS, kur bus sukuriama užduotis dėl licencijos pranešimo sukūrimo </w:t>
      </w:r>
      <w:proofErr w:type="spellStart"/>
      <w:r w:rsidRPr="005E4208">
        <w:t>JAR‘ui</w:t>
      </w:r>
      <w:proofErr w:type="spellEnd"/>
      <w:r w:rsidRPr="005E4208">
        <w:t>;</w:t>
      </w:r>
    </w:p>
    <w:p w14:paraId="51F1F8C8" w14:textId="15EF006D" w:rsidR="009C1C82" w:rsidRPr="005E4208" w:rsidRDefault="00E872AC" w:rsidP="009C1C82">
      <w:pPr>
        <w:pStyle w:val="ListParagraph"/>
        <w:keepNext/>
        <w:suppressAutoHyphens/>
        <w:autoSpaceDN w:val="0"/>
        <w:spacing w:line="276" w:lineRule="auto"/>
        <w:ind w:left="0"/>
        <w:jc w:val="center"/>
        <w:textAlignment w:val="baseline"/>
        <w:rPr>
          <w:rFonts w:ascii="Tahoma" w:hAnsi="Tahoma" w:cs="Tahoma"/>
        </w:rPr>
      </w:pPr>
      <w:r w:rsidRPr="00E872AC">
        <w:rPr>
          <w:noProof/>
        </w:rPr>
        <w:drawing>
          <wp:inline distT="0" distB="0" distL="0" distR="0" wp14:anchorId="69129E54" wp14:editId="64BF3206">
            <wp:extent cx="4224020" cy="3644265"/>
            <wp:effectExtent l="0" t="0" r="5080" b="0"/>
            <wp:docPr id="10102735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4020" cy="3644265"/>
                    </a:xfrm>
                    <a:prstGeom prst="rect">
                      <a:avLst/>
                    </a:prstGeom>
                    <a:noFill/>
                    <a:ln>
                      <a:noFill/>
                    </a:ln>
                  </pic:spPr>
                </pic:pic>
              </a:graphicData>
            </a:graphic>
          </wp:inline>
        </w:drawing>
      </w:r>
    </w:p>
    <w:p w14:paraId="7EC31FE5" w14:textId="01A4350B" w:rsidR="009F4784" w:rsidRPr="005E4208" w:rsidRDefault="009F4784" w:rsidP="009F4784">
      <w:pPr>
        <w:pStyle w:val="Caption"/>
        <w:rPr>
          <w:rFonts w:ascii="Tahoma" w:eastAsia="SimSun" w:hAnsi="Tahoma" w:cs="Tahoma"/>
          <w:b w:val="0"/>
          <w:bCs/>
          <w:i w:val="0"/>
          <w:iCs w:val="0"/>
          <w:color w:val="auto"/>
          <w:sz w:val="22"/>
          <w:szCs w:val="22"/>
        </w:rPr>
      </w:pPr>
      <w:r w:rsidRPr="005E4208">
        <w:rPr>
          <w:rFonts w:ascii="Tahoma" w:eastAsia="SimSun" w:hAnsi="Tahoma" w:cs="Tahoma"/>
          <w:b w:val="0"/>
          <w:bCs/>
          <w:i w:val="0"/>
          <w:iCs w:val="0"/>
          <w:color w:val="auto"/>
          <w:sz w:val="22"/>
          <w:szCs w:val="22"/>
        </w:rPr>
        <w:fldChar w:fldCharType="begin"/>
      </w:r>
      <w:r w:rsidRPr="005E4208">
        <w:rPr>
          <w:rFonts w:ascii="Tahoma" w:eastAsia="SimSun" w:hAnsi="Tahoma" w:cs="Tahoma"/>
          <w:b w:val="0"/>
          <w:bCs/>
          <w:i w:val="0"/>
          <w:iCs w:val="0"/>
          <w:color w:val="auto"/>
          <w:sz w:val="22"/>
          <w:szCs w:val="22"/>
        </w:rPr>
        <w:instrText xml:space="preserve"> SEQ pav. \* ARABIC </w:instrText>
      </w:r>
      <w:r w:rsidRPr="005E4208">
        <w:rPr>
          <w:rFonts w:ascii="Tahoma" w:eastAsia="SimSun" w:hAnsi="Tahoma" w:cs="Tahoma"/>
          <w:b w:val="0"/>
          <w:bCs/>
          <w:i w:val="0"/>
          <w:iCs w:val="0"/>
          <w:color w:val="auto"/>
          <w:sz w:val="22"/>
          <w:szCs w:val="22"/>
        </w:rPr>
        <w:fldChar w:fldCharType="separate"/>
      </w:r>
      <w:bookmarkStart w:id="37" w:name="_Toc180753275"/>
      <w:r w:rsidR="00430D71">
        <w:rPr>
          <w:rFonts w:ascii="Tahoma" w:eastAsia="SimSun" w:hAnsi="Tahoma" w:cs="Tahoma"/>
          <w:b w:val="0"/>
          <w:bCs/>
          <w:i w:val="0"/>
          <w:iCs w:val="0"/>
          <w:noProof/>
          <w:color w:val="auto"/>
          <w:sz w:val="22"/>
          <w:szCs w:val="22"/>
        </w:rPr>
        <w:t>3</w:t>
      </w:r>
      <w:r w:rsidRPr="005E4208">
        <w:rPr>
          <w:rFonts w:ascii="Tahoma" w:eastAsia="SimSun" w:hAnsi="Tahoma" w:cs="Tahoma"/>
          <w:b w:val="0"/>
          <w:bCs/>
          <w:i w:val="0"/>
          <w:iCs w:val="0"/>
          <w:color w:val="auto"/>
          <w:sz w:val="22"/>
          <w:szCs w:val="22"/>
        </w:rPr>
        <w:fldChar w:fldCharType="end"/>
      </w:r>
      <w:r w:rsidRPr="005E4208">
        <w:rPr>
          <w:rFonts w:ascii="Tahoma" w:eastAsia="SimSun" w:hAnsi="Tahoma" w:cs="Tahoma"/>
          <w:b w:val="0"/>
          <w:bCs/>
          <w:i w:val="0"/>
          <w:iCs w:val="0"/>
          <w:color w:val="auto"/>
          <w:sz w:val="22"/>
          <w:szCs w:val="22"/>
        </w:rPr>
        <w:t xml:space="preserve"> pav. </w:t>
      </w:r>
      <w:r w:rsidRPr="005E4208">
        <w:rPr>
          <w:rFonts w:ascii="Tahoma" w:hAnsi="Tahoma" w:cs="Tahoma"/>
          <w:b w:val="0"/>
          <w:bCs/>
          <w:i w:val="0"/>
          <w:iCs w:val="0"/>
          <w:color w:val="auto"/>
          <w:sz w:val="22"/>
          <w:szCs w:val="22"/>
        </w:rPr>
        <w:t>Sistemos loginių posistemių ir modulių diagrama</w:t>
      </w:r>
      <w:bookmarkEnd w:id="37"/>
    </w:p>
    <w:p w14:paraId="17EA0155" w14:textId="77777777" w:rsidR="00B034FE" w:rsidRPr="005E4208" w:rsidRDefault="00B034FE" w:rsidP="008D01AF">
      <w:pPr>
        <w:spacing w:line="276" w:lineRule="auto"/>
        <w:rPr>
          <w:rFonts w:ascii="Tahoma" w:hAnsi="Tahoma" w:cs="Tahoma"/>
        </w:rPr>
      </w:pPr>
    </w:p>
    <w:p w14:paraId="48514E97" w14:textId="28539778" w:rsidR="00B034FE" w:rsidRPr="005E4208" w:rsidRDefault="00F43D7F" w:rsidP="008D01AF">
      <w:pPr>
        <w:pStyle w:val="Heading3"/>
        <w:spacing w:before="0"/>
        <w:rPr>
          <w:rFonts w:ascii="Tahoma" w:hAnsi="Tahoma" w:cs="Tahoma"/>
          <w:b/>
          <w:bCs/>
          <w:color w:val="auto"/>
          <w:sz w:val="22"/>
          <w:szCs w:val="22"/>
        </w:rPr>
      </w:pPr>
      <w:bookmarkStart w:id="38" w:name="_Toc156477516"/>
      <w:bookmarkStart w:id="39" w:name="_Toc185846376"/>
      <w:r w:rsidRPr="005E4208">
        <w:rPr>
          <w:rFonts w:ascii="Tahoma" w:hAnsi="Tahoma" w:cs="Tahoma"/>
          <w:b/>
          <w:bCs/>
          <w:color w:val="auto"/>
          <w:sz w:val="22"/>
          <w:szCs w:val="22"/>
        </w:rPr>
        <w:t xml:space="preserve">2.3.2. </w:t>
      </w:r>
      <w:r w:rsidR="00B034FE" w:rsidRPr="005E4208">
        <w:rPr>
          <w:rFonts w:ascii="Tahoma" w:hAnsi="Tahoma" w:cs="Tahoma"/>
          <w:b/>
          <w:bCs/>
          <w:color w:val="auto"/>
          <w:sz w:val="22"/>
          <w:szCs w:val="22"/>
        </w:rPr>
        <w:t>Sistemos loginiai sluoksniai</w:t>
      </w:r>
      <w:bookmarkEnd w:id="38"/>
      <w:bookmarkEnd w:id="39"/>
    </w:p>
    <w:p w14:paraId="052A509C" w14:textId="77777777" w:rsidR="009C1C82" w:rsidRPr="005E4208" w:rsidRDefault="009C1C82" w:rsidP="009C1C82">
      <w:pPr>
        <w:pStyle w:val="ListParagraph"/>
        <w:suppressAutoHyphens/>
        <w:autoSpaceDN w:val="0"/>
        <w:spacing w:line="276" w:lineRule="auto"/>
        <w:ind w:left="0"/>
        <w:jc w:val="both"/>
        <w:textAlignment w:val="baseline"/>
        <w:rPr>
          <w:rFonts w:ascii="Tahoma" w:hAnsi="Tahoma" w:cs="Tahoma"/>
        </w:rPr>
      </w:pPr>
    </w:p>
    <w:p w14:paraId="65157C76" w14:textId="3BF95401" w:rsidR="00105783" w:rsidRPr="005E4208" w:rsidRDefault="00105783" w:rsidP="005D63C6">
      <w:pPr>
        <w:pStyle w:val="TekstasNr"/>
      </w:pPr>
      <w:r w:rsidRPr="005E4208">
        <w:t>4 paveiksle „Sistemos loginių sluoksnių schema“ pavaizduoti Sistemą sudarantys loginiai sluoksniai:</w:t>
      </w:r>
    </w:p>
    <w:p w14:paraId="699020DB" w14:textId="77777777" w:rsidR="00042926" w:rsidRPr="005E4208" w:rsidRDefault="00042926" w:rsidP="005D63C6">
      <w:pPr>
        <w:pStyle w:val="TekstasNr11"/>
      </w:pPr>
      <w:r w:rsidRPr="005E4208">
        <w:t>Naudotojo sąsaja. Šio sluoksnio pagrindinės funkcijos:</w:t>
      </w:r>
    </w:p>
    <w:p w14:paraId="594958CF" w14:textId="77777777" w:rsidR="00042926" w:rsidRPr="005E4208" w:rsidRDefault="00042926" w:rsidP="005D63C6">
      <w:pPr>
        <w:pStyle w:val="TekstasNr111"/>
      </w:pPr>
      <w:r w:rsidRPr="005E4208">
        <w:t>Suteikti prieigą prie kuriamos sistemos funkcijų;</w:t>
      </w:r>
    </w:p>
    <w:p w14:paraId="6DE0E293" w14:textId="77777777" w:rsidR="00042926" w:rsidRPr="005E4208" w:rsidRDefault="00042926" w:rsidP="005D63C6">
      <w:pPr>
        <w:pStyle w:val="TekstasNr111"/>
      </w:pPr>
      <w:r w:rsidRPr="005E4208">
        <w:t>Užtikrinti duomenų surinkimą iš naudotojų;</w:t>
      </w:r>
    </w:p>
    <w:p w14:paraId="67611863" w14:textId="77777777" w:rsidR="00042926" w:rsidRPr="005E4208" w:rsidRDefault="00042926" w:rsidP="005D63C6">
      <w:pPr>
        <w:pStyle w:val="TekstasNr111"/>
      </w:pPr>
      <w:r w:rsidRPr="005E4208">
        <w:t>Pateikti duomenis naudotojams;</w:t>
      </w:r>
    </w:p>
    <w:p w14:paraId="12F178E4" w14:textId="77777777" w:rsidR="00042926" w:rsidRPr="005E4208" w:rsidRDefault="00042926" w:rsidP="005D63C6">
      <w:pPr>
        <w:pStyle w:val="TekstasNr111"/>
      </w:pPr>
      <w:r w:rsidRPr="005E4208">
        <w:t>Suteikti naudojimosi sistema pagalbą;</w:t>
      </w:r>
    </w:p>
    <w:p w14:paraId="54B77E05" w14:textId="77777777" w:rsidR="00042926" w:rsidRPr="005E4208" w:rsidRDefault="00042926" w:rsidP="00CF46AB">
      <w:pPr>
        <w:pStyle w:val="TekstasNr11"/>
      </w:pPr>
      <w:r w:rsidRPr="005E4208">
        <w:t>Integracija. Šio sluoksnio pagrindinės funkcijos:</w:t>
      </w:r>
    </w:p>
    <w:p w14:paraId="1E6A72B1" w14:textId="77777777" w:rsidR="00042926" w:rsidRPr="005E4208" w:rsidRDefault="00042926" w:rsidP="00CF46AB">
      <w:pPr>
        <w:pStyle w:val="TekstasNr111"/>
      </w:pPr>
      <w:r w:rsidRPr="005E4208">
        <w:t>Vykdyti duomenų apsikeitimą su vidinėmis RC sistemomis;</w:t>
      </w:r>
    </w:p>
    <w:p w14:paraId="74BEA0DA" w14:textId="77777777" w:rsidR="00042926" w:rsidRPr="005E4208" w:rsidRDefault="00042926" w:rsidP="00CF46AB">
      <w:pPr>
        <w:pStyle w:val="TekstasNr111"/>
      </w:pPr>
      <w:r w:rsidRPr="005E4208">
        <w:t>Vykdyti duomenų apsikeitimą su išorinėmis sistemomis;</w:t>
      </w:r>
    </w:p>
    <w:p w14:paraId="502DC002" w14:textId="77777777" w:rsidR="00042926" w:rsidRPr="005E4208" w:rsidRDefault="00042926" w:rsidP="00CF46AB">
      <w:pPr>
        <w:pStyle w:val="TekstasNr11"/>
      </w:pPr>
      <w:r w:rsidRPr="005E4208">
        <w:t>Veiklos logika. Šio sluoksnio pagrindinės funkcijos:</w:t>
      </w:r>
    </w:p>
    <w:p w14:paraId="062BED76" w14:textId="77777777" w:rsidR="00042926" w:rsidRPr="005E4208" w:rsidRDefault="00042926" w:rsidP="00CF46AB">
      <w:pPr>
        <w:pStyle w:val="TekstasNr111"/>
      </w:pPr>
      <w:r w:rsidRPr="005E4208">
        <w:t>Realizuoti sistemos veikos logiką;</w:t>
      </w:r>
    </w:p>
    <w:p w14:paraId="5E418E73" w14:textId="77777777" w:rsidR="00042926" w:rsidRPr="005E4208" w:rsidRDefault="00042926" w:rsidP="00CF46AB">
      <w:pPr>
        <w:pStyle w:val="TekstasNr111"/>
      </w:pPr>
      <w:r w:rsidRPr="005E4208">
        <w:t>Generuoti elektroninius dokumentus (ataskaitas);</w:t>
      </w:r>
    </w:p>
    <w:p w14:paraId="1402AFAA" w14:textId="77777777" w:rsidR="00042926" w:rsidRPr="005E4208" w:rsidRDefault="00042926" w:rsidP="00CF46AB">
      <w:pPr>
        <w:pStyle w:val="TekstasNr111"/>
      </w:pPr>
      <w:r w:rsidRPr="005E4208">
        <w:t>Vykdyti duomenų patikrinimą;</w:t>
      </w:r>
    </w:p>
    <w:p w14:paraId="4619D716" w14:textId="77777777" w:rsidR="00042926" w:rsidRPr="005E4208" w:rsidRDefault="00042926" w:rsidP="00CF46AB">
      <w:pPr>
        <w:pStyle w:val="TekstasNr111"/>
      </w:pPr>
      <w:r w:rsidRPr="005E4208">
        <w:t>Užtikrinti prieigą prie duomenų;</w:t>
      </w:r>
    </w:p>
    <w:p w14:paraId="685D4806" w14:textId="77777777" w:rsidR="00042926" w:rsidRPr="005E4208" w:rsidRDefault="00042926" w:rsidP="00CF46AB">
      <w:pPr>
        <w:pStyle w:val="TekstasNr11"/>
      </w:pPr>
      <w:r w:rsidRPr="005E4208">
        <w:t>Duomenys. Šio sluoksnio pagrindinės funkcijos:</w:t>
      </w:r>
    </w:p>
    <w:p w14:paraId="5DA0F0A2" w14:textId="77777777" w:rsidR="00042926" w:rsidRPr="005E4208" w:rsidRDefault="00042926" w:rsidP="00CF46AB">
      <w:pPr>
        <w:pStyle w:val="TekstasNr111"/>
      </w:pPr>
      <w:r w:rsidRPr="005E4208">
        <w:t>Saugoti duomenis;</w:t>
      </w:r>
    </w:p>
    <w:p w14:paraId="023C6A9F" w14:textId="77777777" w:rsidR="00042926" w:rsidRPr="005E4208" w:rsidRDefault="00042926" w:rsidP="00CF46AB">
      <w:pPr>
        <w:pStyle w:val="TekstasNr111"/>
      </w:pPr>
      <w:r w:rsidRPr="005E4208">
        <w:t>Užtikrinti duomenų integralumą.</w:t>
      </w:r>
    </w:p>
    <w:p w14:paraId="62D2FB39" w14:textId="4B48B3BA" w:rsidR="00042926" w:rsidRPr="005E4208" w:rsidRDefault="00042926" w:rsidP="00CF46AB">
      <w:pPr>
        <w:pStyle w:val="TekstasNr"/>
      </w:pPr>
      <w:r w:rsidRPr="005E4208">
        <w:t xml:space="preserve">Naudotojo sąsaja </w:t>
      </w:r>
      <w:r w:rsidR="00562203" w:rsidRPr="005E4208">
        <w:t>yra</w:t>
      </w:r>
      <w:r w:rsidRPr="005E4208">
        <w:t xml:space="preserve"> </w:t>
      </w:r>
      <w:r w:rsidR="00562203" w:rsidRPr="005E4208">
        <w:t>su</w:t>
      </w:r>
      <w:r w:rsidRPr="005E4208">
        <w:t>kur</w:t>
      </w:r>
      <w:r w:rsidR="00562203" w:rsidRPr="005E4208">
        <w:t>ta</w:t>
      </w:r>
      <w:r w:rsidRPr="005E4208">
        <w:t xml:space="preserve"> plono kliento principu, </w:t>
      </w:r>
      <w:proofErr w:type="spellStart"/>
      <w:r w:rsidRPr="005E4208">
        <w:t>t.y</w:t>
      </w:r>
      <w:proofErr w:type="spellEnd"/>
      <w:r w:rsidRPr="005E4208">
        <w:t xml:space="preserve">. kiekvienas </w:t>
      </w:r>
      <w:r w:rsidR="00562203" w:rsidRPr="005E4208">
        <w:t>S</w:t>
      </w:r>
      <w:r w:rsidRPr="005E4208">
        <w:t xml:space="preserve">istemos naudotojas prie </w:t>
      </w:r>
      <w:r w:rsidR="00562203" w:rsidRPr="005E4208">
        <w:t>S</w:t>
      </w:r>
      <w:r w:rsidRPr="005E4208">
        <w:t>istemos naudotojo sąsajos galės prieiti nediegiant jos savo kompiuteryje (išskyrus būtinus įskiepius), o naudojant interneto naršyklę.</w:t>
      </w:r>
    </w:p>
    <w:p w14:paraId="26D262B2" w14:textId="77777777" w:rsidR="00042926" w:rsidRPr="005E4208" w:rsidRDefault="00042926" w:rsidP="00042926">
      <w:pPr>
        <w:tabs>
          <w:tab w:val="left" w:pos="450"/>
        </w:tabs>
        <w:suppressAutoHyphens/>
        <w:autoSpaceDN w:val="0"/>
        <w:spacing w:line="276" w:lineRule="auto"/>
        <w:jc w:val="both"/>
        <w:textAlignment w:val="baseline"/>
        <w:rPr>
          <w:rFonts w:ascii="Tahoma" w:hAnsi="Tahoma" w:cs="Tahoma"/>
        </w:rPr>
      </w:pPr>
    </w:p>
    <w:p w14:paraId="256BFCDB" w14:textId="1FF08872" w:rsidR="00B034FE" w:rsidRPr="005E4208" w:rsidRDefault="005A6B36" w:rsidP="005D44A3">
      <w:pPr>
        <w:rPr>
          <w:rFonts w:ascii="Tahoma" w:hAnsi="Tahoma" w:cs="Tahoma"/>
        </w:rPr>
      </w:pPr>
      <w:r w:rsidRPr="005E4208">
        <w:rPr>
          <w:noProof/>
          <w:highlight w:val="yellow"/>
          <w:lang w:eastAsia="lt-LT"/>
        </w:rPr>
        <w:drawing>
          <wp:inline distT="0" distB="0" distL="0" distR="0" wp14:anchorId="511C3013" wp14:editId="4F4C6C13">
            <wp:extent cx="5843905" cy="5220335"/>
            <wp:effectExtent l="0" t="0" r="4445" b="0"/>
            <wp:docPr id="121303354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33545" name="Picture 5" descr="A diagram of a 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3905" cy="5220335"/>
                    </a:xfrm>
                    <a:prstGeom prst="rect">
                      <a:avLst/>
                    </a:prstGeom>
                    <a:noFill/>
                    <a:ln>
                      <a:noFill/>
                    </a:ln>
                  </pic:spPr>
                </pic:pic>
              </a:graphicData>
            </a:graphic>
          </wp:inline>
        </w:drawing>
      </w:r>
    </w:p>
    <w:p w14:paraId="3FFA426A" w14:textId="43646F19" w:rsidR="005D63C6" w:rsidRPr="005E4208" w:rsidRDefault="005D63C6" w:rsidP="005D63C6">
      <w:pPr>
        <w:pStyle w:val="Caption"/>
        <w:rPr>
          <w:rFonts w:ascii="Tahoma" w:eastAsia="SimSun" w:hAnsi="Tahoma" w:cs="Tahoma"/>
          <w:b w:val="0"/>
          <w:bCs/>
          <w:i w:val="0"/>
          <w:iCs w:val="0"/>
          <w:color w:val="auto"/>
          <w:sz w:val="22"/>
          <w:szCs w:val="22"/>
        </w:rPr>
      </w:pPr>
      <w:r w:rsidRPr="005E4208">
        <w:rPr>
          <w:rFonts w:ascii="Tahoma" w:eastAsia="SimSun" w:hAnsi="Tahoma" w:cs="Tahoma"/>
          <w:b w:val="0"/>
          <w:bCs/>
          <w:i w:val="0"/>
          <w:iCs w:val="0"/>
          <w:color w:val="auto"/>
          <w:sz w:val="22"/>
          <w:szCs w:val="22"/>
        </w:rPr>
        <w:fldChar w:fldCharType="begin"/>
      </w:r>
      <w:r w:rsidRPr="005E4208">
        <w:rPr>
          <w:rFonts w:ascii="Tahoma" w:eastAsia="SimSun" w:hAnsi="Tahoma" w:cs="Tahoma"/>
          <w:b w:val="0"/>
          <w:bCs/>
          <w:i w:val="0"/>
          <w:iCs w:val="0"/>
          <w:color w:val="auto"/>
          <w:sz w:val="22"/>
          <w:szCs w:val="22"/>
        </w:rPr>
        <w:instrText xml:space="preserve"> SEQ pav. \* ARABIC </w:instrText>
      </w:r>
      <w:r w:rsidRPr="005E4208">
        <w:rPr>
          <w:rFonts w:ascii="Tahoma" w:eastAsia="SimSun" w:hAnsi="Tahoma" w:cs="Tahoma"/>
          <w:b w:val="0"/>
          <w:bCs/>
          <w:i w:val="0"/>
          <w:iCs w:val="0"/>
          <w:color w:val="auto"/>
          <w:sz w:val="22"/>
          <w:szCs w:val="22"/>
        </w:rPr>
        <w:fldChar w:fldCharType="separate"/>
      </w:r>
      <w:bookmarkStart w:id="40" w:name="_Toc180753276"/>
      <w:r w:rsidR="00430D71">
        <w:rPr>
          <w:rFonts w:ascii="Tahoma" w:eastAsia="SimSun" w:hAnsi="Tahoma" w:cs="Tahoma"/>
          <w:b w:val="0"/>
          <w:bCs/>
          <w:i w:val="0"/>
          <w:iCs w:val="0"/>
          <w:noProof/>
          <w:color w:val="auto"/>
          <w:sz w:val="22"/>
          <w:szCs w:val="22"/>
        </w:rPr>
        <w:t>4</w:t>
      </w:r>
      <w:r w:rsidRPr="005E4208">
        <w:rPr>
          <w:rFonts w:ascii="Tahoma" w:eastAsia="SimSun" w:hAnsi="Tahoma" w:cs="Tahoma"/>
          <w:b w:val="0"/>
          <w:bCs/>
          <w:i w:val="0"/>
          <w:iCs w:val="0"/>
          <w:color w:val="auto"/>
          <w:sz w:val="22"/>
          <w:szCs w:val="22"/>
        </w:rPr>
        <w:fldChar w:fldCharType="end"/>
      </w:r>
      <w:r w:rsidRPr="005E4208">
        <w:rPr>
          <w:rFonts w:ascii="Tahoma" w:eastAsia="SimSun" w:hAnsi="Tahoma" w:cs="Tahoma"/>
          <w:b w:val="0"/>
          <w:bCs/>
          <w:i w:val="0"/>
          <w:iCs w:val="0"/>
          <w:color w:val="auto"/>
          <w:sz w:val="22"/>
          <w:szCs w:val="22"/>
        </w:rPr>
        <w:t xml:space="preserve"> pav. </w:t>
      </w:r>
      <w:r w:rsidRPr="005E4208">
        <w:rPr>
          <w:rFonts w:ascii="Tahoma" w:hAnsi="Tahoma" w:cs="Tahoma"/>
          <w:b w:val="0"/>
          <w:bCs/>
          <w:i w:val="0"/>
          <w:iCs w:val="0"/>
          <w:color w:val="auto"/>
          <w:sz w:val="22"/>
          <w:szCs w:val="22"/>
        </w:rPr>
        <w:t>Sistemos loginių sluoksnių schema</w:t>
      </w:r>
      <w:bookmarkEnd w:id="40"/>
    </w:p>
    <w:p w14:paraId="4C0484A3" w14:textId="77777777" w:rsidR="00E43309" w:rsidRPr="005E4208" w:rsidRDefault="00E43309" w:rsidP="00E43309">
      <w:pPr>
        <w:pStyle w:val="AlnosNumbered"/>
        <w:numPr>
          <w:ilvl w:val="0"/>
          <w:numId w:val="0"/>
        </w:numPr>
        <w:spacing w:before="0" w:line="276" w:lineRule="auto"/>
        <w:rPr>
          <w:rFonts w:ascii="Tahoma" w:hAnsi="Tahoma" w:cs="Tahoma"/>
          <w:color w:val="0070C0"/>
          <w:sz w:val="22"/>
          <w:szCs w:val="22"/>
        </w:rPr>
      </w:pPr>
      <w:bookmarkStart w:id="41" w:name="_Hlk138779612"/>
    </w:p>
    <w:p w14:paraId="0EB46104" w14:textId="5262CEF8" w:rsidR="00E43309" w:rsidRPr="005E4208" w:rsidRDefault="00E43309" w:rsidP="00D45FD4">
      <w:pPr>
        <w:pStyle w:val="Heading3"/>
        <w:spacing w:before="0"/>
        <w:rPr>
          <w:rFonts w:ascii="Tahoma" w:hAnsi="Tahoma" w:cs="Tahoma"/>
          <w:b/>
          <w:bCs/>
          <w:color w:val="auto"/>
          <w:sz w:val="22"/>
          <w:szCs w:val="22"/>
        </w:rPr>
      </w:pPr>
      <w:bookmarkStart w:id="42" w:name="_Toc141955892"/>
      <w:bookmarkStart w:id="43" w:name="_Toc144274516"/>
      <w:bookmarkStart w:id="44" w:name="_Toc157081854"/>
      <w:bookmarkStart w:id="45" w:name="_Toc157777982"/>
      <w:bookmarkStart w:id="46" w:name="_Toc185846377"/>
      <w:r w:rsidRPr="005E4208">
        <w:rPr>
          <w:rFonts w:ascii="Tahoma" w:hAnsi="Tahoma" w:cs="Tahoma"/>
          <w:b/>
          <w:bCs/>
          <w:color w:val="auto"/>
          <w:sz w:val="22"/>
          <w:szCs w:val="22"/>
        </w:rPr>
        <w:t>2.3.</w:t>
      </w:r>
      <w:r w:rsidR="007E3AEA" w:rsidRPr="005E4208">
        <w:rPr>
          <w:rFonts w:ascii="Tahoma" w:hAnsi="Tahoma" w:cs="Tahoma"/>
          <w:b/>
          <w:bCs/>
          <w:color w:val="auto"/>
          <w:sz w:val="22"/>
          <w:szCs w:val="22"/>
        </w:rPr>
        <w:t>3</w:t>
      </w:r>
      <w:r w:rsidRPr="005E4208">
        <w:rPr>
          <w:rFonts w:ascii="Tahoma" w:hAnsi="Tahoma" w:cs="Tahoma"/>
          <w:b/>
          <w:bCs/>
          <w:color w:val="auto"/>
          <w:sz w:val="22"/>
          <w:szCs w:val="22"/>
        </w:rPr>
        <w:t>. Sistemos loginių sluoksnių išsidėstymas techninėje įrangoje</w:t>
      </w:r>
      <w:bookmarkEnd w:id="42"/>
      <w:bookmarkEnd w:id="43"/>
      <w:bookmarkEnd w:id="44"/>
      <w:bookmarkEnd w:id="45"/>
      <w:bookmarkEnd w:id="46"/>
    </w:p>
    <w:p w14:paraId="4CEC99D5" w14:textId="77777777" w:rsidR="00E43309" w:rsidRPr="005E4208" w:rsidRDefault="00E43309" w:rsidP="00E43309">
      <w:pPr>
        <w:pStyle w:val="AlnosNumbered"/>
        <w:numPr>
          <w:ilvl w:val="0"/>
          <w:numId w:val="0"/>
        </w:numPr>
        <w:spacing w:before="0" w:line="276" w:lineRule="auto"/>
        <w:rPr>
          <w:rFonts w:ascii="Tahoma" w:hAnsi="Tahoma" w:cs="Tahoma"/>
          <w:color w:val="0070C0"/>
          <w:sz w:val="22"/>
          <w:szCs w:val="22"/>
        </w:rPr>
      </w:pPr>
    </w:p>
    <w:p w14:paraId="057548CC" w14:textId="71D4B95A" w:rsidR="00282341" w:rsidRPr="005E4208" w:rsidRDefault="00282341" w:rsidP="00D45FD4">
      <w:pPr>
        <w:pStyle w:val="TekstasNr"/>
      </w:pPr>
      <w:r w:rsidRPr="005E4208">
        <w:t xml:space="preserve">Sistemos loginiai sluoksnių ir jų programavimo komponentų grupių techninės įrangos komponentuose pavaizduotas </w:t>
      </w:r>
      <w:r w:rsidR="00C7268E" w:rsidRPr="005E4208">
        <w:t>5</w:t>
      </w:r>
      <w:r w:rsidRPr="005E4208">
        <w:t xml:space="preserve"> paveiksle „Sistemos loginių sluoksnių išsidėstymo RC infrastruktūroje schema“:</w:t>
      </w:r>
    </w:p>
    <w:p w14:paraId="6BFEA0FC" w14:textId="77777777" w:rsidR="00E43309" w:rsidRPr="005E4208" w:rsidRDefault="00E43309" w:rsidP="00D45FD4">
      <w:pPr>
        <w:pStyle w:val="TekstasNr11"/>
      </w:pPr>
      <w:r w:rsidRPr="005E4208">
        <w:t>Aplikacijų tarnybinėje stotyje išdėstyti šie Sistemos loginiai sluoksniai:</w:t>
      </w:r>
    </w:p>
    <w:p w14:paraId="30E0F270" w14:textId="77777777" w:rsidR="00FC3AA0" w:rsidRPr="005E4208" w:rsidRDefault="00FC3AA0" w:rsidP="00D45FD4">
      <w:pPr>
        <w:pStyle w:val="TekstasNr111"/>
      </w:pPr>
      <w:r w:rsidRPr="005E4208">
        <w:t>Naudotojo sąsajos kliento dalies programiniai komponentai, kurie vykdys dinaminį naudotojo sąsajos generavimą;</w:t>
      </w:r>
    </w:p>
    <w:p w14:paraId="40C17FCA" w14:textId="77777777" w:rsidR="00FC3AA0" w:rsidRPr="005E4208" w:rsidRDefault="00FC3AA0" w:rsidP="00D45FD4">
      <w:pPr>
        <w:pStyle w:val="TekstasNr111"/>
      </w:pPr>
      <w:r w:rsidRPr="005E4208">
        <w:t>Naudotojo sąsajos serverio dalies programiniai komponentai;</w:t>
      </w:r>
    </w:p>
    <w:p w14:paraId="5A503EB3" w14:textId="77777777" w:rsidR="00FC3AA0" w:rsidRPr="005E4208" w:rsidRDefault="00FC3AA0" w:rsidP="00D45FD4">
      <w:pPr>
        <w:pStyle w:val="TekstasNr111"/>
      </w:pPr>
      <w:r w:rsidRPr="005E4208">
        <w:t>Aplikacijų lygio integracija;</w:t>
      </w:r>
    </w:p>
    <w:p w14:paraId="53823C75" w14:textId="77777777" w:rsidR="00FC3AA0" w:rsidRPr="005E4208" w:rsidRDefault="00FC3AA0" w:rsidP="00D45FD4">
      <w:pPr>
        <w:pStyle w:val="TekstasNr111"/>
      </w:pPr>
      <w:r w:rsidRPr="005E4208">
        <w:t>Aplikacijų lygio veiklos logika;</w:t>
      </w:r>
    </w:p>
    <w:p w14:paraId="46562FC4" w14:textId="77777777" w:rsidR="00FC3AA0" w:rsidRPr="005E4208" w:rsidRDefault="00FC3AA0" w:rsidP="00D45FD4">
      <w:pPr>
        <w:pStyle w:val="TekstasNr111"/>
      </w:pPr>
      <w:r w:rsidRPr="005E4208">
        <w:t>Automatiniai procesai;</w:t>
      </w:r>
    </w:p>
    <w:p w14:paraId="7373552E" w14:textId="77777777" w:rsidR="00FC3AA0" w:rsidRPr="005E4208" w:rsidRDefault="00FC3AA0" w:rsidP="00D45FD4">
      <w:pPr>
        <w:pStyle w:val="TekstasNr111"/>
      </w:pPr>
      <w:r w:rsidRPr="005E4208">
        <w:t>Ataskaitų generavimas;</w:t>
      </w:r>
    </w:p>
    <w:p w14:paraId="2A97C3E4" w14:textId="77777777" w:rsidR="00FC3AA0" w:rsidRPr="005E4208" w:rsidRDefault="00FC3AA0" w:rsidP="00D45FD4">
      <w:pPr>
        <w:pStyle w:val="TekstasNr111"/>
      </w:pPr>
      <w:r w:rsidRPr="005E4208">
        <w:t>Prieiga prie DB objektų;</w:t>
      </w:r>
    </w:p>
    <w:p w14:paraId="30204E28" w14:textId="77777777" w:rsidR="00E43309" w:rsidRPr="005E4208" w:rsidRDefault="00E43309" w:rsidP="00D45FD4">
      <w:pPr>
        <w:pStyle w:val="TekstasNr11"/>
      </w:pPr>
      <w:r w:rsidRPr="005E4208">
        <w:t>Duomenų bazių tarnybinėje stotyje išdėstyti šie Sistemos loginiai sluoksniai ir jų programinių komponentų grupės:</w:t>
      </w:r>
    </w:p>
    <w:p w14:paraId="0A71799B" w14:textId="77777777" w:rsidR="00112094" w:rsidRPr="005E4208" w:rsidRDefault="00112094" w:rsidP="00D45FD4">
      <w:pPr>
        <w:pStyle w:val="TekstasNr111"/>
      </w:pPr>
      <w:r w:rsidRPr="005E4208">
        <w:t>DB lygio integracija;</w:t>
      </w:r>
    </w:p>
    <w:p w14:paraId="3E52ECE6" w14:textId="77777777" w:rsidR="00112094" w:rsidRPr="005E4208" w:rsidRDefault="00112094" w:rsidP="00D45FD4">
      <w:pPr>
        <w:pStyle w:val="TekstasNr111"/>
      </w:pPr>
      <w:r w:rsidRPr="005E4208">
        <w:t>DB lygio veiklos logika;</w:t>
      </w:r>
    </w:p>
    <w:p w14:paraId="0E57193C" w14:textId="77777777" w:rsidR="00112094" w:rsidRPr="005E4208" w:rsidRDefault="00112094" w:rsidP="00D45FD4">
      <w:pPr>
        <w:pStyle w:val="TekstasNr111"/>
      </w:pPr>
      <w:r w:rsidRPr="005E4208">
        <w:t xml:space="preserve">Duomenys. </w:t>
      </w:r>
    </w:p>
    <w:p w14:paraId="5526129C" w14:textId="77777777" w:rsidR="00E43309" w:rsidRPr="005E4208" w:rsidRDefault="00E43309" w:rsidP="00E43309">
      <w:pPr>
        <w:pStyle w:val="AlnosNumbered"/>
        <w:numPr>
          <w:ilvl w:val="0"/>
          <w:numId w:val="0"/>
        </w:numPr>
        <w:spacing w:before="0" w:line="276" w:lineRule="auto"/>
        <w:rPr>
          <w:rFonts w:ascii="Tahoma" w:hAnsi="Tahoma" w:cs="Tahoma"/>
          <w:color w:val="0070C0"/>
          <w:sz w:val="22"/>
          <w:szCs w:val="22"/>
        </w:rPr>
      </w:pPr>
    </w:p>
    <w:p w14:paraId="3EB728DF" w14:textId="4D39AB1D" w:rsidR="00E43309" w:rsidRPr="005E4208" w:rsidRDefault="00450C8C" w:rsidP="00E43309">
      <w:pPr>
        <w:pStyle w:val="AlnosNumbered"/>
        <w:numPr>
          <w:ilvl w:val="0"/>
          <w:numId w:val="0"/>
        </w:numPr>
        <w:spacing w:before="0" w:line="276" w:lineRule="auto"/>
        <w:rPr>
          <w:rFonts w:ascii="Tahoma" w:hAnsi="Tahoma" w:cs="Tahoma"/>
          <w:color w:val="0070C0"/>
          <w:sz w:val="22"/>
          <w:szCs w:val="22"/>
        </w:rPr>
      </w:pPr>
      <w:r w:rsidRPr="005E4208">
        <w:rPr>
          <w:noProof/>
          <w:highlight w:val="yellow"/>
          <w:lang w:eastAsia="lt-LT"/>
        </w:rPr>
        <w:drawing>
          <wp:inline distT="0" distB="0" distL="0" distR="0" wp14:anchorId="1865E971" wp14:editId="32A3B3E8">
            <wp:extent cx="5669280" cy="4214495"/>
            <wp:effectExtent l="0" t="0" r="7620" b="0"/>
            <wp:docPr id="1910843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9280" cy="4214495"/>
                    </a:xfrm>
                    <a:prstGeom prst="rect">
                      <a:avLst/>
                    </a:prstGeom>
                    <a:noFill/>
                    <a:ln>
                      <a:noFill/>
                    </a:ln>
                  </pic:spPr>
                </pic:pic>
              </a:graphicData>
            </a:graphic>
          </wp:inline>
        </w:drawing>
      </w:r>
    </w:p>
    <w:p w14:paraId="071B7EB0" w14:textId="68AC76DA" w:rsidR="00D45FD4" w:rsidRPr="005E4208" w:rsidRDefault="00D45FD4" w:rsidP="00D45FD4">
      <w:pPr>
        <w:pStyle w:val="Caption"/>
        <w:rPr>
          <w:rFonts w:ascii="Tahoma" w:eastAsia="SimSun" w:hAnsi="Tahoma" w:cs="Tahoma"/>
          <w:b w:val="0"/>
          <w:bCs/>
          <w:i w:val="0"/>
          <w:iCs w:val="0"/>
          <w:color w:val="auto"/>
          <w:sz w:val="22"/>
          <w:szCs w:val="22"/>
        </w:rPr>
      </w:pPr>
      <w:r w:rsidRPr="005E4208">
        <w:rPr>
          <w:rFonts w:ascii="Tahoma" w:eastAsia="SimSun" w:hAnsi="Tahoma" w:cs="Tahoma"/>
          <w:b w:val="0"/>
          <w:bCs/>
          <w:i w:val="0"/>
          <w:iCs w:val="0"/>
          <w:color w:val="auto"/>
          <w:sz w:val="22"/>
          <w:szCs w:val="22"/>
        </w:rPr>
        <w:fldChar w:fldCharType="begin"/>
      </w:r>
      <w:r w:rsidRPr="005E4208">
        <w:rPr>
          <w:rFonts w:ascii="Tahoma" w:eastAsia="SimSun" w:hAnsi="Tahoma" w:cs="Tahoma"/>
          <w:b w:val="0"/>
          <w:bCs/>
          <w:i w:val="0"/>
          <w:iCs w:val="0"/>
          <w:color w:val="auto"/>
          <w:sz w:val="22"/>
          <w:szCs w:val="22"/>
        </w:rPr>
        <w:instrText xml:space="preserve"> SEQ pav. \* ARABIC </w:instrText>
      </w:r>
      <w:r w:rsidRPr="005E4208">
        <w:rPr>
          <w:rFonts w:ascii="Tahoma" w:eastAsia="SimSun" w:hAnsi="Tahoma" w:cs="Tahoma"/>
          <w:b w:val="0"/>
          <w:bCs/>
          <w:i w:val="0"/>
          <w:iCs w:val="0"/>
          <w:color w:val="auto"/>
          <w:sz w:val="22"/>
          <w:szCs w:val="22"/>
        </w:rPr>
        <w:fldChar w:fldCharType="separate"/>
      </w:r>
      <w:bookmarkStart w:id="47" w:name="_Toc180753277"/>
      <w:r w:rsidR="00430D71">
        <w:rPr>
          <w:rFonts w:ascii="Tahoma" w:eastAsia="SimSun" w:hAnsi="Tahoma" w:cs="Tahoma"/>
          <w:b w:val="0"/>
          <w:bCs/>
          <w:i w:val="0"/>
          <w:iCs w:val="0"/>
          <w:noProof/>
          <w:color w:val="auto"/>
          <w:sz w:val="22"/>
          <w:szCs w:val="22"/>
        </w:rPr>
        <w:t>5</w:t>
      </w:r>
      <w:r w:rsidRPr="005E4208">
        <w:rPr>
          <w:rFonts w:ascii="Tahoma" w:eastAsia="SimSun" w:hAnsi="Tahoma" w:cs="Tahoma"/>
          <w:b w:val="0"/>
          <w:bCs/>
          <w:i w:val="0"/>
          <w:iCs w:val="0"/>
          <w:color w:val="auto"/>
          <w:sz w:val="22"/>
          <w:szCs w:val="22"/>
        </w:rPr>
        <w:fldChar w:fldCharType="end"/>
      </w:r>
      <w:r w:rsidRPr="005E4208">
        <w:rPr>
          <w:rFonts w:ascii="Tahoma" w:eastAsia="SimSun" w:hAnsi="Tahoma" w:cs="Tahoma"/>
          <w:b w:val="0"/>
          <w:bCs/>
          <w:i w:val="0"/>
          <w:iCs w:val="0"/>
          <w:color w:val="auto"/>
          <w:sz w:val="22"/>
          <w:szCs w:val="22"/>
        </w:rPr>
        <w:t xml:space="preserve"> pav. </w:t>
      </w:r>
      <w:r w:rsidRPr="005E4208">
        <w:rPr>
          <w:rFonts w:ascii="Tahoma" w:hAnsi="Tahoma" w:cs="Tahoma"/>
          <w:b w:val="0"/>
          <w:bCs/>
          <w:i w:val="0"/>
          <w:iCs w:val="0"/>
          <w:color w:val="auto"/>
          <w:sz w:val="22"/>
          <w:szCs w:val="22"/>
        </w:rPr>
        <w:t>Sistemos loginių sluoksnių išsidėstymo RC infrastruktūroje schema</w:t>
      </w:r>
      <w:bookmarkEnd w:id="47"/>
    </w:p>
    <w:p w14:paraId="301F814C" w14:textId="77777777" w:rsidR="00E43309" w:rsidRPr="005E4208" w:rsidRDefault="00E43309" w:rsidP="00E43309">
      <w:pPr>
        <w:pStyle w:val="AlnosNumbered"/>
        <w:numPr>
          <w:ilvl w:val="0"/>
          <w:numId w:val="0"/>
        </w:numPr>
        <w:spacing w:before="0" w:line="276" w:lineRule="auto"/>
        <w:rPr>
          <w:rFonts w:ascii="Tahoma" w:hAnsi="Tahoma" w:cs="Tahoma"/>
          <w:color w:val="0070C0"/>
          <w:sz w:val="22"/>
          <w:szCs w:val="22"/>
        </w:rPr>
      </w:pPr>
    </w:p>
    <w:p w14:paraId="1C1E01A6" w14:textId="77777777" w:rsidR="00E43309" w:rsidRPr="005E4208" w:rsidRDefault="00E43309" w:rsidP="00D45FD4">
      <w:pPr>
        <w:pStyle w:val="Heading2"/>
        <w:rPr>
          <w:rFonts w:ascii="Tahoma" w:hAnsi="Tahoma" w:cs="Tahoma"/>
          <w:b/>
          <w:bCs/>
          <w:color w:val="auto"/>
          <w:sz w:val="22"/>
          <w:szCs w:val="22"/>
        </w:rPr>
      </w:pPr>
      <w:bookmarkStart w:id="48" w:name="_Toc144274517"/>
      <w:bookmarkStart w:id="49" w:name="_Toc157081855"/>
      <w:bookmarkStart w:id="50" w:name="_Toc157777983"/>
      <w:bookmarkStart w:id="51" w:name="_Toc185846378"/>
      <w:r w:rsidRPr="005E4208">
        <w:rPr>
          <w:rFonts w:ascii="Tahoma" w:hAnsi="Tahoma" w:cs="Tahoma"/>
          <w:b/>
          <w:bCs/>
          <w:color w:val="auto"/>
          <w:sz w:val="22"/>
          <w:szCs w:val="22"/>
        </w:rPr>
        <w:t>2.4. Naudojamos technologijos</w:t>
      </w:r>
      <w:bookmarkEnd w:id="48"/>
      <w:bookmarkEnd w:id="49"/>
      <w:bookmarkEnd w:id="50"/>
      <w:bookmarkEnd w:id="51"/>
    </w:p>
    <w:p w14:paraId="6F3F261D" w14:textId="77777777" w:rsidR="00E43309" w:rsidRPr="005E4208" w:rsidRDefault="00E43309" w:rsidP="00E43309">
      <w:pPr>
        <w:pStyle w:val="AlnosNumbered"/>
        <w:numPr>
          <w:ilvl w:val="0"/>
          <w:numId w:val="0"/>
        </w:numPr>
        <w:spacing w:before="0" w:line="276" w:lineRule="auto"/>
        <w:rPr>
          <w:rFonts w:ascii="Tahoma" w:hAnsi="Tahoma" w:cs="Tahoma"/>
          <w:color w:val="0070C0"/>
          <w:sz w:val="22"/>
          <w:szCs w:val="22"/>
        </w:rPr>
      </w:pPr>
    </w:p>
    <w:p w14:paraId="384CCB23" w14:textId="77777777" w:rsidR="00F74572" w:rsidRPr="00600F3D" w:rsidRDefault="00F74572" w:rsidP="00F74572">
      <w:pPr>
        <w:pStyle w:val="TekstasNr"/>
      </w:pPr>
      <w:r w:rsidRPr="00BB40AA">
        <w:t xml:space="preserve">Sistema </w:t>
      </w:r>
      <w:r w:rsidRPr="00600F3D">
        <w:t>veikia Java technologijos pagrindu. Žemiau pateiktame aprašyme nurodyta Sistemos funkcionavimui panaudota trečių šalių programinė įranga.</w:t>
      </w:r>
    </w:p>
    <w:p w14:paraId="7519D4EE" w14:textId="77777777" w:rsidR="00F74572" w:rsidRPr="00600F3D" w:rsidRDefault="00F74572" w:rsidP="00F74572">
      <w:pPr>
        <w:pStyle w:val="TekstasNr"/>
      </w:pPr>
      <w:r w:rsidRPr="00600F3D">
        <w:t xml:space="preserve">Norinti dirbti su sistemos naudotojo sąsajomis, naudotojo darbo vietoje turės egzistuoti: </w:t>
      </w:r>
    </w:p>
    <w:p w14:paraId="7B0A98C8" w14:textId="77777777" w:rsidR="00F74572" w:rsidRPr="00600F3D" w:rsidRDefault="00F74572" w:rsidP="00F74572">
      <w:pPr>
        <w:pStyle w:val="TekstasNr"/>
      </w:pPr>
      <w:r w:rsidRPr="00600F3D">
        <w:t>Viena iš nurodytų interneto naršyklių:</w:t>
      </w:r>
    </w:p>
    <w:p w14:paraId="60942744" w14:textId="77777777" w:rsidR="00F74572" w:rsidRPr="00600F3D" w:rsidRDefault="00F74572" w:rsidP="00F74572">
      <w:pPr>
        <w:pStyle w:val="TekstasNr"/>
      </w:pPr>
      <w:r w:rsidRPr="00600F3D">
        <w:t xml:space="preserve">Microsoft Internet Explorer; </w:t>
      </w:r>
    </w:p>
    <w:p w14:paraId="2EB34A39" w14:textId="77777777" w:rsidR="00F74572" w:rsidRPr="00600F3D" w:rsidRDefault="00F74572" w:rsidP="00F74572">
      <w:pPr>
        <w:pStyle w:val="TekstasNr"/>
      </w:pPr>
      <w:r w:rsidRPr="00600F3D">
        <w:t xml:space="preserve">Mozilla </w:t>
      </w:r>
      <w:proofErr w:type="spellStart"/>
      <w:r w:rsidRPr="00600F3D">
        <w:t>FireFox</w:t>
      </w:r>
      <w:proofErr w:type="spellEnd"/>
      <w:r w:rsidRPr="00600F3D">
        <w:t xml:space="preserve">; </w:t>
      </w:r>
    </w:p>
    <w:p w14:paraId="2F33437A" w14:textId="77777777" w:rsidR="00F74572" w:rsidRPr="00600F3D" w:rsidRDefault="00F74572" w:rsidP="00F74572">
      <w:pPr>
        <w:pStyle w:val="TekstasNr"/>
      </w:pPr>
      <w:r w:rsidRPr="00600F3D">
        <w:t>Google Chrome.</w:t>
      </w:r>
    </w:p>
    <w:p w14:paraId="5CB05FD5" w14:textId="77777777" w:rsidR="00F74572" w:rsidRPr="00600F3D" w:rsidRDefault="00F74572" w:rsidP="00F74572">
      <w:pPr>
        <w:pStyle w:val="TekstasNr"/>
      </w:pPr>
      <w:r w:rsidRPr="00600F3D">
        <w:t xml:space="preserve">Adobe Acrobat </w:t>
      </w:r>
      <w:proofErr w:type="spellStart"/>
      <w:r w:rsidRPr="00600F3D">
        <w:t>Reader</w:t>
      </w:r>
      <w:proofErr w:type="spellEnd"/>
      <w:r w:rsidRPr="00600F3D">
        <w:t xml:space="preserve"> įskiepis, skirtas sistemos sugeneruotų arba naudotojo įkeltų PDF formato elektroninių dokumentų peržiūrai.</w:t>
      </w:r>
    </w:p>
    <w:p w14:paraId="75595747" w14:textId="77777777" w:rsidR="00F74572" w:rsidRPr="00600F3D" w:rsidRDefault="00F74572" w:rsidP="00F74572">
      <w:pPr>
        <w:pStyle w:val="TekstasNr"/>
      </w:pPr>
      <w:proofErr w:type="spellStart"/>
      <w:r w:rsidRPr="00600F3D">
        <w:t>Web</w:t>
      </w:r>
      <w:proofErr w:type="spellEnd"/>
      <w:r w:rsidRPr="00600F3D">
        <w:t xml:space="preserve"> tarnybinėje stotyje įdiegta </w:t>
      </w:r>
      <w:proofErr w:type="spellStart"/>
      <w:r>
        <w:t>nginx</w:t>
      </w:r>
      <w:proofErr w:type="spellEnd"/>
      <w:r w:rsidRPr="00600F3D">
        <w:t xml:space="preserve"> HTTP Server programinė įranga, kuri užtikrina užklausų peradresavimą bei naudotojų prisijungimą prie naudotojo sąsajos HTTP SSL protokolu; </w:t>
      </w:r>
    </w:p>
    <w:p w14:paraId="7F762404" w14:textId="77777777" w:rsidR="00F74572" w:rsidRPr="00600F3D" w:rsidRDefault="00F74572" w:rsidP="00F74572">
      <w:pPr>
        <w:pStyle w:val="TekstasNr"/>
      </w:pPr>
      <w:r w:rsidRPr="00600F3D">
        <w:t xml:space="preserve">Aplikacijų tarnybinėje stotyje įdiegta </w:t>
      </w:r>
      <w:proofErr w:type="spellStart"/>
      <w:r>
        <w:t>TomCat</w:t>
      </w:r>
      <w:proofErr w:type="spellEnd"/>
      <w:r w:rsidRPr="00600F3D">
        <w:t xml:space="preserve"> programinė įranga, kurioje funkcionuoja naudotojo sąsajos, aplikacijų serverio veiklos logikos bei integracijos dalys. Šioms sistemos dalims realizuoti naudojamos šios technologijos: </w:t>
      </w:r>
    </w:p>
    <w:p w14:paraId="7250BCF0" w14:textId="77777777" w:rsidR="00F74572" w:rsidRPr="00600F3D" w:rsidRDefault="00F74572" w:rsidP="00F74572">
      <w:pPr>
        <w:pStyle w:val="TekstasNr"/>
      </w:pPr>
      <w:proofErr w:type="spellStart"/>
      <w:r w:rsidRPr="00600F3D">
        <w:t>Jasper</w:t>
      </w:r>
      <w:proofErr w:type="spellEnd"/>
      <w:r w:rsidRPr="00600F3D">
        <w:t xml:space="preserve"> </w:t>
      </w:r>
      <w:proofErr w:type="spellStart"/>
      <w:r w:rsidRPr="00600F3D">
        <w:t>Reports</w:t>
      </w:r>
      <w:proofErr w:type="spellEnd"/>
      <w:r w:rsidRPr="00600F3D">
        <w:t xml:space="preserve"> Server – ataskaitų serveris, kuris atsakingas už visų projekte numatytų ataskaitų vykdymą. Šis ataskaitų serveris veik</w:t>
      </w:r>
      <w:r>
        <w:t>ia</w:t>
      </w:r>
      <w:r w:rsidRPr="00600F3D">
        <w:t xml:space="preserve"> Java technologijos pagrindu;</w:t>
      </w:r>
    </w:p>
    <w:p w14:paraId="1E6D3D66" w14:textId="77777777" w:rsidR="00F74572" w:rsidRPr="00600F3D" w:rsidRDefault="00F74572" w:rsidP="00F74572">
      <w:pPr>
        <w:pStyle w:val="TekstasNr"/>
      </w:pPr>
      <w:proofErr w:type="spellStart"/>
      <w:r w:rsidRPr="00600F3D">
        <w:t>Spring</w:t>
      </w:r>
      <w:proofErr w:type="spellEnd"/>
      <w:r w:rsidRPr="00600F3D">
        <w:t xml:space="preserve"> - Technologija, naudojama aplikacijų serverio dalies įvairiems komponentams kurti. Bus naudojama LIS naudotojo sąsajos kūrimui, aplikacijų lygio veiklos logikos realizavimui;  </w:t>
      </w:r>
    </w:p>
    <w:p w14:paraId="5FD92F6B" w14:textId="77777777" w:rsidR="00F74572" w:rsidRPr="00600F3D" w:rsidRDefault="00F74572" w:rsidP="00F74572">
      <w:pPr>
        <w:pStyle w:val="TekstasNr"/>
      </w:pPr>
      <w:proofErr w:type="spellStart"/>
      <w:r w:rsidRPr="00600F3D">
        <w:t>MyBatis</w:t>
      </w:r>
      <w:proofErr w:type="spellEnd"/>
      <w:r w:rsidRPr="00600F3D">
        <w:t xml:space="preserve"> – Programinių priemonių rinkinys, leidžiantis Java platformoje sukurtoje aplikacijoje manipuliuoti reliacinėje duomenų bazėje (tame tarpe ir </w:t>
      </w:r>
      <w:proofErr w:type="spellStart"/>
      <w:r w:rsidRPr="00600F3D">
        <w:t>Oracle</w:t>
      </w:r>
      <w:proofErr w:type="spellEnd"/>
      <w:r w:rsidRPr="00600F3D">
        <w:t xml:space="preserve"> DB) esančiais objektais. </w:t>
      </w:r>
    </w:p>
    <w:p w14:paraId="29FD1302" w14:textId="77777777" w:rsidR="00F74572" w:rsidRPr="00600F3D" w:rsidRDefault="00F74572" w:rsidP="00F74572">
      <w:pPr>
        <w:pStyle w:val="TekstasNr"/>
      </w:pPr>
      <w:proofErr w:type="spellStart"/>
      <w:r w:rsidRPr="00600F3D">
        <w:t>Apache</w:t>
      </w:r>
      <w:proofErr w:type="spellEnd"/>
      <w:r w:rsidRPr="00600F3D">
        <w:t xml:space="preserve"> </w:t>
      </w:r>
      <w:proofErr w:type="spellStart"/>
      <w:r w:rsidRPr="00600F3D">
        <w:t>Camel</w:t>
      </w:r>
      <w:proofErr w:type="spellEnd"/>
      <w:r w:rsidRPr="00600F3D">
        <w:t xml:space="preserve"> – Technologija, leidžianti patogiai kurti integracines sąsajas su kitomis sistemomis, nepriklausomai nuo ryšio technologijos ar protokolo. Leidžia konvertuoti ir apdoroti priimtus/siunčiamus pranešimus Bus naudojama duomenų mainams su išorinėmis sistemomis;</w:t>
      </w:r>
    </w:p>
    <w:p w14:paraId="6CCF0638" w14:textId="77777777" w:rsidR="00F74572" w:rsidRPr="00600F3D" w:rsidRDefault="00F74572" w:rsidP="00F74572">
      <w:pPr>
        <w:pStyle w:val="TekstasNr"/>
      </w:pPr>
      <w:proofErr w:type="spellStart"/>
      <w:r w:rsidRPr="00600F3D">
        <w:t>Apache</w:t>
      </w:r>
      <w:proofErr w:type="spellEnd"/>
      <w:r w:rsidRPr="00600F3D">
        <w:t xml:space="preserve"> </w:t>
      </w:r>
      <w:proofErr w:type="spellStart"/>
      <w:r w:rsidRPr="00600F3D">
        <w:t>Velocity</w:t>
      </w:r>
      <w:proofErr w:type="spellEnd"/>
      <w:r w:rsidRPr="00600F3D">
        <w:t xml:space="preserve"> – Technologija, leidžianti suformuoti tekstinius pranešimus naudojant išlanksto parengtus pranešimų šablonus. Bus naudojama pranešimų apie pastebėtas klaidas išduotose licencijose formavimui.</w:t>
      </w:r>
    </w:p>
    <w:p w14:paraId="5D2E9205" w14:textId="77777777" w:rsidR="00F74572" w:rsidRPr="00600F3D" w:rsidRDefault="00F74572" w:rsidP="00F74572">
      <w:pPr>
        <w:pStyle w:val="TekstasNr"/>
      </w:pPr>
      <w:r w:rsidRPr="00600F3D">
        <w:t xml:space="preserve">DB tarnybinėje stotyje įdiegta </w:t>
      </w:r>
      <w:proofErr w:type="spellStart"/>
      <w:r w:rsidRPr="00600F3D">
        <w:t>Oracle</w:t>
      </w:r>
      <w:proofErr w:type="spellEnd"/>
      <w:r w:rsidRPr="00600F3D">
        <w:t xml:space="preserve"> DB Server programinė įranga, naudojant kurią bus vykdomas sistemos duomenų saugojimas, veiks DB lygio veiklos logika bei integracija. Šioms sistemos dalims realizuoti bus naudojamos šios technologijos:</w:t>
      </w:r>
    </w:p>
    <w:p w14:paraId="36CA38F1" w14:textId="1C61CCE2" w:rsidR="00423CD9" w:rsidRDefault="00F74572" w:rsidP="00F74572">
      <w:pPr>
        <w:pStyle w:val="TekstasNr11"/>
      </w:pPr>
      <w:r w:rsidRPr="00600F3D">
        <w:t>Kompleksinei veiklos logikai bei integracijai su kitomis vidinėmis sistemomis realizuoti bus naudojami PL/SQL kalba parašyti paketa</w:t>
      </w:r>
      <w:r w:rsidR="00423CD9" w:rsidRPr="005E4208">
        <w:t>i.</w:t>
      </w:r>
    </w:p>
    <w:p w14:paraId="527FBBE3" w14:textId="77777777" w:rsidR="0035151B" w:rsidRPr="005E4208" w:rsidRDefault="0035151B" w:rsidP="0035151B">
      <w:pPr>
        <w:pStyle w:val="TekstasNr"/>
        <w:numPr>
          <w:ilvl w:val="0"/>
          <w:numId w:val="0"/>
        </w:numPr>
        <w:ind w:left="510" w:hanging="510"/>
      </w:pPr>
    </w:p>
    <w:p w14:paraId="3F2F4E38" w14:textId="77777777" w:rsidR="001A5042" w:rsidRPr="005E4208" w:rsidRDefault="001A5042" w:rsidP="00047719">
      <w:pPr>
        <w:pStyle w:val="Heading2"/>
        <w:rPr>
          <w:rFonts w:ascii="Tahoma" w:hAnsi="Tahoma" w:cs="Tahoma"/>
          <w:b/>
          <w:bCs/>
          <w:color w:val="auto"/>
          <w:sz w:val="22"/>
          <w:szCs w:val="22"/>
        </w:rPr>
      </w:pPr>
      <w:bookmarkStart w:id="52" w:name="_Toc141955894"/>
      <w:bookmarkStart w:id="53" w:name="_Toc144274518"/>
      <w:bookmarkStart w:id="54" w:name="_Toc157081856"/>
      <w:bookmarkStart w:id="55" w:name="_Toc157777984"/>
      <w:bookmarkStart w:id="56" w:name="_Toc185846379"/>
      <w:r w:rsidRPr="005E4208">
        <w:rPr>
          <w:rFonts w:ascii="Tahoma" w:hAnsi="Tahoma" w:cs="Tahoma"/>
          <w:b/>
          <w:bCs/>
          <w:color w:val="auto"/>
          <w:sz w:val="22"/>
          <w:szCs w:val="22"/>
        </w:rPr>
        <w:t>2.5. Sistemos fizinė struktūra</w:t>
      </w:r>
      <w:bookmarkEnd w:id="52"/>
      <w:bookmarkEnd w:id="53"/>
      <w:bookmarkEnd w:id="54"/>
      <w:bookmarkEnd w:id="55"/>
      <w:bookmarkEnd w:id="56"/>
      <w:r w:rsidRPr="005E4208">
        <w:rPr>
          <w:rFonts w:ascii="Tahoma" w:hAnsi="Tahoma" w:cs="Tahoma"/>
          <w:b/>
          <w:bCs/>
          <w:color w:val="auto"/>
          <w:sz w:val="22"/>
          <w:szCs w:val="22"/>
        </w:rPr>
        <w:t xml:space="preserve"> </w:t>
      </w:r>
    </w:p>
    <w:p w14:paraId="79EC0CC1" w14:textId="77777777" w:rsidR="001A5042" w:rsidRPr="005E4208" w:rsidRDefault="001A5042" w:rsidP="001A5042">
      <w:pPr>
        <w:pStyle w:val="AlnosNumbered"/>
        <w:numPr>
          <w:ilvl w:val="0"/>
          <w:numId w:val="0"/>
        </w:numPr>
        <w:spacing w:before="0" w:line="276" w:lineRule="auto"/>
        <w:rPr>
          <w:rFonts w:ascii="Tahoma" w:hAnsi="Tahoma" w:cs="Tahoma"/>
          <w:color w:val="0070C0"/>
          <w:sz w:val="22"/>
          <w:szCs w:val="22"/>
        </w:rPr>
      </w:pPr>
    </w:p>
    <w:p w14:paraId="09C6F5D8" w14:textId="77777777" w:rsidR="006F19DD" w:rsidRPr="00947F3D" w:rsidRDefault="006F19DD" w:rsidP="006F19DD">
      <w:pPr>
        <w:pStyle w:val="TekstasNr"/>
      </w:pPr>
      <w:r w:rsidRPr="00BB40AA">
        <w:t>Sistema</w:t>
      </w:r>
      <w:r>
        <w:t xml:space="preserve"> </w:t>
      </w:r>
      <w:r w:rsidRPr="00947F3D">
        <w:t>fiziškai bus sudaryta iš šių pagrindinių dalių, kurios bus diegiamos į techninės įrangos elementus:</w:t>
      </w:r>
    </w:p>
    <w:p w14:paraId="30D21F29" w14:textId="77777777" w:rsidR="006F19DD" w:rsidRPr="00893474" w:rsidRDefault="006F19DD" w:rsidP="006F19DD">
      <w:pPr>
        <w:pStyle w:val="TekstasNr"/>
      </w:pPr>
      <w:r w:rsidRPr="00893474">
        <w:t xml:space="preserve">LIS vidinio portalo posistemė. Šios </w:t>
      </w:r>
      <w:proofErr w:type="spellStart"/>
      <w:r w:rsidRPr="00893474">
        <w:t>web</w:t>
      </w:r>
      <w:proofErr w:type="spellEnd"/>
      <w:r w:rsidRPr="00893474">
        <w:t xml:space="preserve"> sąsajos komponentai diegiami </w:t>
      </w:r>
      <w:proofErr w:type="spellStart"/>
      <w:r w:rsidRPr="00893474">
        <w:t>Openshift</w:t>
      </w:r>
      <w:proofErr w:type="spellEnd"/>
      <w:r w:rsidRPr="00893474">
        <w:t xml:space="preserve"> servise lis </w:t>
      </w:r>
      <w:proofErr w:type="spellStart"/>
      <w:r w:rsidRPr="00893474">
        <w:t>vpp</w:t>
      </w:r>
      <w:proofErr w:type="spellEnd"/>
      <w:r w:rsidRPr="00893474">
        <w:t xml:space="preserve"> {versijos </w:t>
      </w:r>
      <w:proofErr w:type="spellStart"/>
      <w:r w:rsidRPr="00893474">
        <w:t>nr.</w:t>
      </w:r>
      <w:proofErr w:type="spellEnd"/>
      <w:r w:rsidRPr="00893474">
        <w:t>}.</w:t>
      </w:r>
      <w:proofErr w:type="spellStart"/>
      <w:r w:rsidRPr="00893474">
        <w:t>yaml</w:t>
      </w:r>
      <w:proofErr w:type="spellEnd"/>
      <w:r w:rsidRPr="00893474">
        <w:t>;</w:t>
      </w:r>
    </w:p>
    <w:p w14:paraId="08022A82" w14:textId="77777777" w:rsidR="006F19DD" w:rsidRPr="00893474" w:rsidRDefault="006F19DD" w:rsidP="006F19DD">
      <w:pPr>
        <w:pStyle w:val="TekstasNr"/>
      </w:pPr>
      <w:r w:rsidRPr="00893474">
        <w:t xml:space="preserve">LIS viešų paslaugų portalas. Šio portalo komponentai diegiami </w:t>
      </w:r>
      <w:proofErr w:type="spellStart"/>
      <w:r w:rsidRPr="00893474">
        <w:t>Openshift</w:t>
      </w:r>
      <w:proofErr w:type="spellEnd"/>
      <w:r w:rsidRPr="00893474">
        <w:t xml:space="preserve"> servise lis </w:t>
      </w:r>
      <w:proofErr w:type="spellStart"/>
      <w:r w:rsidRPr="00893474">
        <w:t>epp</w:t>
      </w:r>
      <w:proofErr w:type="spellEnd"/>
      <w:r w:rsidRPr="00893474">
        <w:t xml:space="preserve"> {versijos </w:t>
      </w:r>
      <w:proofErr w:type="spellStart"/>
      <w:r w:rsidRPr="00893474">
        <w:t>nr.</w:t>
      </w:r>
      <w:proofErr w:type="spellEnd"/>
      <w:r w:rsidRPr="00893474">
        <w:t>}.</w:t>
      </w:r>
      <w:proofErr w:type="spellStart"/>
      <w:r w:rsidRPr="00893474">
        <w:t>yaml</w:t>
      </w:r>
      <w:proofErr w:type="spellEnd"/>
      <w:r w:rsidRPr="00893474">
        <w:t xml:space="preserve">; </w:t>
      </w:r>
    </w:p>
    <w:p w14:paraId="5625830F" w14:textId="77777777" w:rsidR="006F19DD" w:rsidRDefault="006F19DD" w:rsidP="006F19DD">
      <w:pPr>
        <w:pStyle w:val="TekstasNr"/>
      </w:pPr>
      <w:r w:rsidRPr="00893474">
        <w:t xml:space="preserve">LIS foninių procesų aplikacija. Ši aplikacija diegiama </w:t>
      </w:r>
      <w:proofErr w:type="spellStart"/>
      <w:r w:rsidRPr="00893474">
        <w:t>Openshift</w:t>
      </w:r>
      <w:proofErr w:type="spellEnd"/>
      <w:r w:rsidRPr="00893474">
        <w:t xml:space="preserve"> servise lis </w:t>
      </w:r>
      <w:proofErr w:type="spellStart"/>
      <w:r w:rsidRPr="00893474">
        <w:t>jobs</w:t>
      </w:r>
      <w:proofErr w:type="spellEnd"/>
      <w:r w:rsidRPr="00893474">
        <w:t xml:space="preserve"> {versijos </w:t>
      </w:r>
      <w:proofErr w:type="spellStart"/>
      <w:r w:rsidRPr="00893474">
        <w:t>nr.</w:t>
      </w:r>
      <w:proofErr w:type="spellEnd"/>
      <w:r w:rsidRPr="00893474">
        <w:t>}.</w:t>
      </w:r>
      <w:proofErr w:type="spellStart"/>
      <w:r w:rsidRPr="00893474">
        <w:t>yaml</w:t>
      </w:r>
      <w:proofErr w:type="spellEnd"/>
      <w:r>
        <w:t xml:space="preserve">. </w:t>
      </w:r>
      <w:r w:rsidRPr="00893474">
        <w:t xml:space="preserve">LIS </w:t>
      </w:r>
      <w:r>
        <w:t>integracinių</w:t>
      </w:r>
      <w:r w:rsidRPr="00893474">
        <w:t xml:space="preserve"> procesų aplikacija. Ši aplikacija diegiama </w:t>
      </w:r>
      <w:proofErr w:type="spellStart"/>
      <w:r w:rsidRPr="00893474">
        <w:t>Openshift</w:t>
      </w:r>
      <w:proofErr w:type="spellEnd"/>
      <w:r w:rsidRPr="00893474">
        <w:t xml:space="preserve"> servise lis </w:t>
      </w:r>
      <w:proofErr w:type="spellStart"/>
      <w:r>
        <w:t>integr</w:t>
      </w:r>
      <w:proofErr w:type="spellEnd"/>
      <w:r w:rsidRPr="00893474">
        <w:t xml:space="preserve"> {versijos </w:t>
      </w:r>
      <w:proofErr w:type="spellStart"/>
      <w:r w:rsidRPr="00893474">
        <w:t>nr.</w:t>
      </w:r>
      <w:proofErr w:type="spellEnd"/>
      <w:r w:rsidRPr="00893474">
        <w:t>}.</w:t>
      </w:r>
      <w:proofErr w:type="spellStart"/>
      <w:r w:rsidRPr="00893474">
        <w:t>yaml</w:t>
      </w:r>
      <w:proofErr w:type="spellEnd"/>
      <w:r w:rsidRPr="00893474">
        <w:t xml:space="preserve">; </w:t>
      </w:r>
    </w:p>
    <w:p w14:paraId="7821BB60" w14:textId="77777777" w:rsidR="006F19DD" w:rsidRPr="00947F3D" w:rsidRDefault="006F19DD" w:rsidP="006F19DD">
      <w:pPr>
        <w:pStyle w:val="TekstasNr"/>
      </w:pPr>
      <w:r w:rsidRPr="00947F3D">
        <w:t xml:space="preserve">Duomenų bazės struktūros bei programiniai komponentai. Jie užsakovui pateikiami archyvo lis </w:t>
      </w:r>
      <w:proofErr w:type="spellStart"/>
      <w:r w:rsidRPr="00947F3D">
        <w:t>db</w:t>
      </w:r>
      <w:proofErr w:type="spellEnd"/>
      <w:r w:rsidRPr="00947F3D">
        <w:t xml:space="preserve"> {versijos nr.}.zip pavidalu.</w:t>
      </w:r>
    </w:p>
    <w:p w14:paraId="125A791F" w14:textId="6E06D590" w:rsidR="008F0AE1" w:rsidRDefault="006F19DD" w:rsidP="006F19DD">
      <w:pPr>
        <w:pStyle w:val="TekstasNr"/>
      </w:pPr>
      <w:r w:rsidRPr="00947F3D">
        <w:t>Žemiau pateikta sistemos sudėtinių dalių diegimo į techninius elementus schem</w:t>
      </w:r>
      <w:r w:rsidR="008F0AE1" w:rsidRPr="005E4208">
        <w:t>a.</w:t>
      </w:r>
    </w:p>
    <w:p w14:paraId="030AC67A" w14:textId="77777777" w:rsidR="00B12940" w:rsidRPr="005E4208" w:rsidRDefault="00B12940" w:rsidP="00B12940">
      <w:pPr>
        <w:pStyle w:val="TekstasNr"/>
        <w:numPr>
          <w:ilvl w:val="0"/>
          <w:numId w:val="0"/>
        </w:numPr>
      </w:pPr>
    </w:p>
    <w:p w14:paraId="7E180683" w14:textId="1B49A979" w:rsidR="008F0AE1" w:rsidRPr="005E4208" w:rsidRDefault="00B12940" w:rsidP="00B71D84">
      <w:pPr>
        <w:pStyle w:val="AlnosNumbered"/>
        <w:numPr>
          <w:ilvl w:val="0"/>
          <w:numId w:val="0"/>
        </w:numPr>
        <w:spacing w:before="0" w:line="276" w:lineRule="auto"/>
        <w:jc w:val="center"/>
        <w:rPr>
          <w:rFonts w:ascii="Tahoma" w:hAnsi="Tahoma" w:cs="Tahoma"/>
          <w:color w:val="0070C0"/>
          <w:sz w:val="22"/>
          <w:szCs w:val="22"/>
        </w:rPr>
      </w:pPr>
      <w:r w:rsidRPr="005E4208">
        <w:rPr>
          <w:noProof/>
          <w:lang w:eastAsia="lt-LT"/>
        </w:rPr>
        <w:drawing>
          <wp:inline distT="0" distB="0" distL="0" distR="0" wp14:anchorId="24FA4D73" wp14:editId="3179FB49">
            <wp:extent cx="1706567" cy="2304000"/>
            <wp:effectExtent l="0" t="0" r="0" b="1270"/>
            <wp:docPr id="1216626672"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626672" name="Picture 3" descr="A diagram of a computer program&#10;&#10;Description automatically generated with medium confidence"/>
                    <pic:cNvPicPr>
                      <a:picLocks noChangeAspect="1" noChangeArrowheads="1"/>
                    </pic:cNvPicPr>
                  </pic:nvPicPr>
                  <pic:blipFill rotWithShape="1">
                    <a:blip r:embed="rId17">
                      <a:extLst>
                        <a:ext uri="{28A0092B-C50C-407E-A947-70E740481C1C}">
                          <a14:useLocalDpi xmlns:a14="http://schemas.microsoft.com/office/drawing/2010/main" val="0"/>
                        </a:ext>
                      </a:extLst>
                    </a:blip>
                    <a:srcRect l="65838" t="-1" r="-1601" b="30649"/>
                    <a:stretch/>
                  </pic:blipFill>
                  <pic:spPr bwMode="auto">
                    <a:xfrm>
                      <a:off x="0" y="0"/>
                      <a:ext cx="1750719" cy="236360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3F739C1" wp14:editId="69DFC17F">
            <wp:extent cx="3808080" cy="2295525"/>
            <wp:effectExtent l="0" t="0" r="2540" b="0"/>
            <wp:docPr id="546462275"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62275" name="Picture 6" descr="A screenshot of a computer scree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521" cy="2307847"/>
                    </a:xfrm>
                    <a:prstGeom prst="rect">
                      <a:avLst/>
                    </a:prstGeom>
                    <a:noFill/>
                    <a:ln>
                      <a:noFill/>
                    </a:ln>
                  </pic:spPr>
                </pic:pic>
              </a:graphicData>
            </a:graphic>
          </wp:inline>
        </w:drawing>
      </w:r>
    </w:p>
    <w:p w14:paraId="3EB6CCF1" w14:textId="22DFE9F8" w:rsidR="008048D9" w:rsidRPr="005E4208" w:rsidRDefault="008048D9" w:rsidP="008048D9">
      <w:pPr>
        <w:pStyle w:val="Caption"/>
        <w:rPr>
          <w:rFonts w:ascii="Tahoma" w:eastAsia="SimSun" w:hAnsi="Tahoma" w:cs="Tahoma"/>
          <w:b w:val="0"/>
          <w:bCs/>
          <w:i w:val="0"/>
          <w:iCs w:val="0"/>
          <w:color w:val="auto"/>
          <w:sz w:val="22"/>
          <w:szCs w:val="22"/>
        </w:rPr>
      </w:pPr>
      <w:r w:rsidRPr="005E4208">
        <w:rPr>
          <w:rFonts w:ascii="Tahoma" w:eastAsia="SimSun" w:hAnsi="Tahoma" w:cs="Tahoma"/>
          <w:b w:val="0"/>
          <w:bCs/>
          <w:i w:val="0"/>
          <w:iCs w:val="0"/>
          <w:color w:val="auto"/>
          <w:sz w:val="22"/>
          <w:szCs w:val="22"/>
        </w:rPr>
        <w:fldChar w:fldCharType="begin"/>
      </w:r>
      <w:r w:rsidRPr="005E4208">
        <w:rPr>
          <w:rFonts w:ascii="Tahoma" w:eastAsia="SimSun" w:hAnsi="Tahoma" w:cs="Tahoma"/>
          <w:b w:val="0"/>
          <w:bCs/>
          <w:i w:val="0"/>
          <w:iCs w:val="0"/>
          <w:color w:val="auto"/>
          <w:sz w:val="22"/>
          <w:szCs w:val="22"/>
        </w:rPr>
        <w:instrText xml:space="preserve"> SEQ pav. \* ARABIC </w:instrText>
      </w:r>
      <w:r w:rsidRPr="005E4208">
        <w:rPr>
          <w:rFonts w:ascii="Tahoma" w:eastAsia="SimSun" w:hAnsi="Tahoma" w:cs="Tahoma"/>
          <w:b w:val="0"/>
          <w:bCs/>
          <w:i w:val="0"/>
          <w:iCs w:val="0"/>
          <w:color w:val="auto"/>
          <w:sz w:val="22"/>
          <w:szCs w:val="22"/>
        </w:rPr>
        <w:fldChar w:fldCharType="separate"/>
      </w:r>
      <w:bookmarkStart w:id="57" w:name="_Toc180753278"/>
      <w:r w:rsidR="00430D71">
        <w:rPr>
          <w:rFonts w:ascii="Tahoma" w:eastAsia="SimSun" w:hAnsi="Tahoma" w:cs="Tahoma"/>
          <w:b w:val="0"/>
          <w:bCs/>
          <w:i w:val="0"/>
          <w:iCs w:val="0"/>
          <w:noProof/>
          <w:color w:val="auto"/>
          <w:sz w:val="22"/>
          <w:szCs w:val="22"/>
        </w:rPr>
        <w:t>6</w:t>
      </w:r>
      <w:r w:rsidRPr="005E4208">
        <w:rPr>
          <w:rFonts w:ascii="Tahoma" w:eastAsia="SimSun" w:hAnsi="Tahoma" w:cs="Tahoma"/>
          <w:b w:val="0"/>
          <w:bCs/>
          <w:i w:val="0"/>
          <w:iCs w:val="0"/>
          <w:color w:val="auto"/>
          <w:sz w:val="22"/>
          <w:szCs w:val="22"/>
        </w:rPr>
        <w:fldChar w:fldCharType="end"/>
      </w:r>
      <w:r w:rsidRPr="005E4208">
        <w:rPr>
          <w:rFonts w:ascii="Tahoma" w:eastAsia="SimSun" w:hAnsi="Tahoma" w:cs="Tahoma"/>
          <w:b w:val="0"/>
          <w:bCs/>
          <w:i w:val="0"/>
          <w:iCs w:val="0"/>
          <w:color w:val="auto"/>
          <w:sz w:val="22"/>
          <w:szCs w:val="22"/>
        </w:rPr>
        <w:t xml:space="preserve"> pav. </w:t>
      </w:r>
      <w:r w:rsidRPr="005E4208">
        <w:rPr>
          <w:rFonts w:ascii="Tahoma" w:hAnsi="Tahoma" w:cs="Tahoma"/>
          <w:b w:val="0"/>
          <w:bCs/>
          <w:i w:val="0"/>
          <w:iCs w:val="0"/>
          <w:color w:val="auto"/>
          <w:sz w:val="22"/>
          <w:szCs w:val="22"/>
        </w:rPr>
        <w:t>Sistemos sudėtinių dalių diegimo į techninius elementus schema</w:t>
      </w:r>
      <w:bookmarkEnd w:id="57"/>
    </w:p>
    <w:p w14:paraId="10F94599" w14:textId="77777777" w:rsidR="001A5042" w:rsidRPr="005E4208" w:rsidRDefault="001A5042" w:rsidP="001A5042">
      <w:pPr>
        <w:pStyle w:val="AlnosNumbered"/>
        <w:numPr>
          <w:ilvl w:val="0"/>
          <w:numId w:val="0"/>
        </w:numPr>
        <w:spacing w:before="0" w:line="276" w:lineRule="auto"/>
        <w:rPr>
          <w:rFonts w:ascii="Tahoma" w:hAnsi="Tahoma" w:cs="Tahoma"/>
          <w:color w:val="0070C0"/>
          <w:sz w:val="22"/>
          <w:szCs w:val="22"/>
        </w:rPr>
      </w:pPr>
    </w:p>
    <w:p w14:paraId="3113EF76" w14:textId="77777777" w:rsidR="001A5042" w:rsidRPr="005E4208" w:rsidRDefault="001A5042" w:rsidP="00047719">
      <w:pPr>
        <w:pStyle w:val="Heading2"/>
        <w:rPr>
          <w:rFonts w:ascii="Tahoma" w:hAnsi="Tahoma" w:cs="Tahoma"/>
          <w:b/>
          <w:bCs/>
          <w:color w:val="auto"/>
          <w:sz w:val="22"/>
          <w:szCs w:val="22"/>
        </w:rPr>
      </w:pPr>
      <w:bookmarkStart w:id="58" w:name="_Toc141955895"/>
      <w:bookmarkStart w:id="59" w:name="_Toc144274519"/>
      <w:bookmarkStart w:id="60" w:name="_Toc157081857"/>
      <w:bookmarkStart w:id="61" w:name="_Toc157777985"/>
      <w:bookmarkStart w:id="62" w:name="_Toc185846380"/>
      <w:r w:rsidRPr="005E4208">
        <w:rPr>
          <w:rFonts w:ascii="Tahoma" w:hAnsi="Tahoma" w:cs="Tahoma"/>
          <w:b/>
          <w:bCs/>
          <w:color w:val="auto"/>
          <w:sz w:val="22"/>
          <w:szCs w:val="22"/>
        </w:rPr>
        <w:t>2.6. Sistemos techninė įranga</w:t>
      </w:r>
      <w:bookmarkEnd w:id="58"/>
      <w:bookmarkEnd w:id="59"/>
      <w:bookmarkEnd w:id="60"/>
      <w:bookmarkEnd w:id="61"/>
      <w:bookmarkEnd w:id="62"/>
    </w:p>
    <w:p w14:paraId="6C2D2A4D" w14:textId="77777777" w:rsidR="001A5042" w:rsidRPr="005E4208" w:rsidRDefault="001A5042" w:rsidP="001A5042">
      <w:pPr>
        <w:pStyle w:val="AlnosNumbered"/>
        <w:numPr>
          <w:ilvl w:val="0"/>
          <w:numId w:val="0"/>
        </w:numPr>
        <w:spacing w:before="0" w:line="276" w:lineRule="auto"/>
        <w:rPr>
          <w:rFonts w:ascii="Tahoma" w:hAnsi="Tahoma" w:cs="Tahoma"/>
          <w:color w:val="0070C0"/>
          <w:sz w:val="22"/>
          <w:szCs w:val="22"/>
        </w:rPr>
      </w:pPr>
    </w:p>
    <w:p w14:paraId="2EEBEBC8" w14:textId="77777777" w:rsidR="00A85546" w:rsidRPr="00E95FA8" w:rsidRDefault="00A85546" w:rsidP="00A85546">
      <w:pPr>
        <w:pStyle w:val="TekstasNr"/>
      </w:pPr>
      <w:r w:rsidRPr="00BB40AA">
        <w:t>Sistema</w:t>
      </w:r>
      <w:r>
        <w:t xml:space="preserve"> </w:t>
      </w:r>
      <w:r w:rsidRPr="00E95FA8">
        <w:t>funkcionuoja RC informacinių technologijų infrastruktūros techninėje įrangoje.</w:t>
      </w:r>
    </w:p>
    <w:p w14:paraId="2BC13219" w14:textId="77777777" w:rsidR="00A85546" w:rsidRPr="00E95FA8" w:rsidRDefault="00A85546" w:rsidP="00A85546">
      <w:pPr>
        <w:pStyle w:val="TekstasNr"/>
      </w:pPr>
      <w:r w:rsidRPr="00E95FA8">
        <w:t>Sistemos naudojama techninė įranga paremta daugiasluoksnės architektūros principais, pagal kurias sukurti trys atskiri fiziniai sluoksniai, kuriuose funkcionuoja Sistema, atitinkamai, (</w:t>
      </w:r>
      <w:proofErr w:type="spellStart"/>
      <w:r w:rsidRPr="00E95FA8">
        <w:t>Web</w:t>
      </w:r>
      <w:proofErr w:type="spellEnd"/>
      <w:r w:rsidRPr="00E95FA8">
        <w:t xml:space="preserve"> tarnybinės stotys, Aplikacijų tarnybinės stotys bei DB tarnybinės stotys).</w:t>
      </w:r>
    </w:p>
    <w:p w14:paraId="2DABA5C7" w14:textId="77777777" w:rsidR="00A85546" w:rsidRPr="00E95FA8" w:rsidRDefault="00A85546" w:rsidP="00A85546">
      <w:pPr>
        <w:pStyle w:val="TekstasNr"/>
      </w:pPr>
      <w:r w:rsidRPr="00E95FA8">
        <w:t>Sistema naudoja tokią RC informacinių technologijų infrastruktūros techninę įrangą:</w:t>
      </w:r>
    </w:p>
    <w:p w14:paraId="2D037BB7" w14:textId="77777777" w:rsidR="00A85546" w:rsidRPr="00E95FA8" w:rsidRDefault="00A85546" w:rsidP="00A85546">
      <w:pPr>
        <w:pStyle w:val="TekstasNr"/>
      </w:pPr>
      <w:r w:rsidRPr="00E95FA8">
        <w:t>Ugniasienė – tinklo infrastruktūros elementas, atskiriantis sistemos infrastruktūros sluoksnių tinklus, tuo užtikrindamas reikiamą sistemos saugumą tinklo lygmenyje. Infrastruktūroje egzistuos ugniasienės, atskiriančios visus sistemos sluoksnius, sistemos naudotojus bei išorines sistemas vieną nuo kito;</w:t>
      </w:r>
    </w:p>
    <w:p w14:paraId="79ADECB3" w14:textId="77777777" w:rsidR="00A85546" w:rsidRPr="00E95FA8" w:rsidRDefault="00A85546" w:rsidP="00A85546">
      <w:pPr>
        <w:pStyle w:val="TekstasNr"/>
      </w:pPr>
      <w:r w:rsidRPr="00E95FA8">
        <w:t>RC pašto stotis – Elektroninio pašto tarnybinė stotis, kurioje esantį SMTP serverį LIS naudos siųsdamas informacinius pranešimus sistemos naudotojams. Šis serveris galima būti naudojamas informacijos mainams su kitomis informacinėmis sistemomis, jeigu sistemos bendraus elektroninio pašto pranešimais.</w:t>
      </w:r>
    </w:p>
    <w:p w14:paraId="205E8B56" w14:textId="77777777" w:rsidR="00A85546" w:rsidRPr="00E95FA8" w:rsidRDefault="00A85546" w:rsidP="00A85546">
      <w:pPr>
        <w:pStyle w:val="TekstasNr"/>
      </w:pPr>
      <w:r w:rsidRPr="00E95FA8">
        <w:t xml:space="preserve">Autentifikavimo tarnybinė stotis – Tarnybinė stotis, kurioje esančią RCSC modulio </w:t>
      </w:r>
      <w:proofErr w:type="spellStart"/>
      <w:r w:rsidRPr="00E95FA8">
        <w:t>iPasas</w:t>
      </w:r>
      <w:proofErr w:type="spellEnd"/>
      <w:r w:rsidRPr="00E95FA8">
        <w:t xml:space="preserve"> programinę įrangą LIS naudos vykdydamas bandančio prie sistemos prisijungti naudotojo identifikavimą; </w:t>
      </w:r>
    </w:p>
    <w:p w14:paraId="661422E7" w14:textId="77777777" w:rsidR="00A85546" w:rsidRPr="00E95FA8" w:rsidRDefault="00A85546" w:rsidP="00A85546">
      <w:pPr>
        <w:pStyle w:val="TekstasNr"/>
      </w:pPr>
      <w:r w:rsidRPr="00E95FA8">
        <w:t>W</w:t>
      </w:r>
      <w:r>
        <w:t>EB</w:t>
      </w:r>
      <w:r w:rsidRPr="00E95FA8">
        <w:t xml:space="preserve"> tarnybinė stotis</w:t>
      </w:r>
      <w:r>
        <w:t xml:space="preserve">, veikianti </w:t>
      </w:r>
      <w:proofErr w:type="spellStart"/>
      <w:r>
        <w:t>OpenShift</w:t>
      </w:r>
      <w:proofErr w:type="spellEnd"/>
      <w:r>
        <w:t xml:space="preserve"> telkinyje (</w:t>
      </w:r>
      <w:r w:rsidRPr="00E95FA8">
        <w:t>klasteryje</w:t>
      </w:r>
      <w:r>
        <w:t>)</w:t>
      </w:r>
      <w:r w:rsidRPr="00E95FA8">
        <w:t xml:space="preserve">, skirta užklausų, gautų iš išorinių bei vidinių naudotojų peradresavimui į aplikacijų tarnybinėje stotyje esantį </w:t>
      </w:r>
      <w:proofErr w:type="spellStart"/>
      <w:r>
        <w:t>TomCat</w:t>
      </w:r>
      <w:proofErr w:type="spellEnd"/>
      <w:r>
        <w:t xml:space="preserve"> </w:t>
      </w:r>
      <w:r w:rsidRPr="00E95FA8">
        <w:t>aplikacijų serverį;</w:t>
      </w:r>
    </w:p>
    <w:p w14:paraId="2D8BEEC1" w14:textId="77777777" w:rsidR="00A85546" w:rsidRPr="00E95FA8" w:rsidRDefault="00A85546" w:rsidP="00A85546">
      <w:pPr>
        <w:pStyle w:val="TekstasNr"/>
      </w:pPr>
      <w:r w:rsidRPr="00E95FA8">
        <w:t>Aplikacijų tarnybinė</w:t>
      </w:r>
      <w:r>
        <w:t xml:space="preserve">s stotys, veikiančios </w:t>
      </w:r>
      <w:proofErr w:type="spellStart"/>
      <w:r>
        <w:t>OpenShift</w:t>
      </w:r>
      <w:proofErr w:type="spellEnd"/>
      <w:r>
        <w:t xml:space="preserve"> telkinyje (</w:t>
      </w:r>
      <w:r w:rsidRPr="00E95FA8">
        <w:t>klasteryje</w:t>
      </w:r>
      <w:r>
        <w:t>)</w:t>
      </w:r>
      <w:r w:rsidRPr="00E95FA8">
        <w:t>, kurio</w:t>
      </w:r>
      <w:r>
        <w:t>s</w:t>
      </w:r>
      <w:r w:rsidRPr="00E95FA8">
        <w:t xml:space="preserve">e įdiegtas </w:t>
      </w:r>
      <w:proofErr w:type="spellStart"/>
      <w:r>
        <w:t>TomCat</w:t>
      </w:r>
      <w:proofErr w:type="spellEnd"/>
      <w:r w:rsidRPr="00E95FA8">
        <w:t xml:space="preserve"> aplikacijų serveris, skirtas LIS naudotojo sąsajos, programiniams veiklos logikos, integracijos ir ataskaitų generavimo modulių funkcionavimui. Sistemos naudotojai prieigą prie duomenų bazės turės tik per ši</w:t>
      </w:r>
      <w:r>
        <w:t>as</w:t>
      </w:r>
      <w:r w:rsidRPr="00E95FA8">
        <w:t xml:space="preserve"> tarnybin</w:t>
      </w:r>
      <w:r>
        <w:t>es</w:t>
      </w:r>
      <w:r w:rsidRPr="00E95FA8">
        <w:t xml:space="preserve"> stot</w:t>
      </w:r>
      <w:r>
        <w:t>is</w:t>
      </w:r>
      <w:r w:rsidRPr="00E95FA8">
        <w:t>;</w:t>
      </w:r>
    </w:p>
    <w:p w14:paraId="6C533F19" w14:textId="77777777" w:rsidR="00A85546" w:rsidRPr="00E95FA8" w:rsidRDefault="00A85546" w:rsidP="00A85546">
      <w:pPr>
        <w:pStyle w:val="TekstasNr"/>
      </w:pPr>
      <w:r w:rsidRPr="00E95FA8">
        <w:t xml:space="preserve">DB tarnybinių stočių klasteris – Tarnybinių stočių klasteris, kurio tarnybinėse stotyse bus įdiegta </w:t>
      </w:r>
      <w:proofErr w:type="spellStart"/>
      <w:r w:rsidRPr="00E95FA8">
        <w:t>Oracle</w:t>
      </w:r>
      <w:proofErr w:type="spellEnd"/>
      <w:r w:rsidRPr="00E95FA8">
        <w:t xml:space="preserve"> DB Server programinė įranga, skirta sistemos duomenų bazės komponentų valdymui;</w:t>
      </w:r>
    </w:p>
    <w:p w14:paraId="50A88BE1" w14:textId="77777777" w:rsidR="00A85546" w:rsidRPr="00E95FA8" w:rsidRDefault="00A85546" w:rsidP="00A85546">
      <w:pPr>
        <w:pStyle w:val="TekstasNr"/>
      </w:pPr>
      <w:r w:rsidRPr="00E95FA8">
        <w:t>Duomenų saugykla – Sistemos duomenims saugoti skirta duomenų saugykla (S</w:t>
      </w:r>
      <w:r>
        <w:rPr>
          <w:lang w:val="en-US"/>
        </w:rPr>
        <w:t>3</w:t>
      </w:r>
      <w:r w:rsidRPr="00E95FA8">
        <w:t xml:space="preserve">), su DB tarnybinių stočių klasteriu sujungta šviesolaidiniu tinklu. Toks techninis duomenų bazių serverių atskyrimas nuo pačių duomenų leis maksimaliai užtikrinti kuriamos sistemos duomenų saugumą, minimizuodamas jų praradimo tikimybę; </w:t>
      </w:r>
    </w:p>
    <w:p w14:paraId="1A978F0C" w14:textId="6D0B22DB" w:rsidR="008E207E" w:rsidRPr="005E4208" w:rsidRDefault="00A85546" w:rsidP="00A85546">
      <w:pPr>
        <w:pStyle w:val="TekstasNr11"/>
      </w:pPr>
      <w:r w:rsidRPr="00E95FA8">
        <w:t>Komutatorius – Sluoksnių tarnybines stotis tarpusavyje jungiantis tinklo maršrutizatorius, užtikrinantis papildomą sistemos techninės įrangos elementų saugumą tinklo lygmenyje</w:t>
      </w:r>
      <w:r w:rsidR="008E207E" w:rsidRPr="005E4208">
        <w:t>;</w:t>
      </w:r>
    </w:p>
    <w:p w14:paraId="33AC6A41" w14:textId="77777777" w:rsidR="008E207E" w:rsidRPr="005E4208" w:rsidRDefault="008E207E" w:rsidP="008E207E">
      <w:pPr>
        <w:pStyle w:val="AlnosNumbered"/>
        <w:numPr>
          <w:ilvl w:val="0"/>
          <w:numId w:val="0"/>
        </w:numPr>
        <w:tabs>
          <w:tab w:val="left" w:pos="426"/>
        </w:tabs>
        <w:spacing w:before="0" w:line="276" w:lineRule="auto"/>
        <w:ind w:left="965" w:hanging="397"/>
        <w:rPr>
          <w:rFonts w:ascii="Tahoma" w:hAnsi="Tahoma" w:cs="Tahoma"/>
          <w:sz w:val="22"/>
          <w:szCs w:val="22"/>
        </w:rPr>
      </w:pPr>
    </w:p>
    <w:p w14:paraId="0464D277" w14:textId="28799202" w:rsidR="001A5042" w:rsidRPr="005E4208" w:rsidRDefault="001A5042" w:rsidP="00B71D84">
      <w:pPr>
        <w:pStyle w:val="AlnosNumbered"/>
        <w:numPr>
          <w:ilvl w:val="0"/>
          <w:numId w:val="0"/>
        </w:numPr>
        <w:spacing w:before="0" w:line="276" w:lineRule="auto"/>
        <w:jc w:val="center"/>
        <w:rPr>
          <w:rFonts w:ascii="Tahoma" w:hAnsi="Tahoma" w:cs="Tahoma"/>
          <w:color w:val="0070C0"/>
          <w:sz w:val="22"/>
          <w:szCs w:val="22"/>
        </w:rPr>
      </w:pPr>
    </w:p>
    <w:p w14:paraId="3F1FCFC6" w14:textId="77777777" w:rsidR="001A5042" w:rsidRPr="005E4208" w:rsidRDefault="001A5042" w:rsidP="001A5042">
      <w:pPr>
        <w:pStyle w:val="AlnosNumbered"/>
        <w:numPr>
          <w:ilvl w:val="0"/>
          <w:numId w:val="0"/>
        </w:numPr>
        <w:spacing w:before="0" w:line="276" w:lineRule="auto"/>
        <w:rPr>
          <w:rFonts w:ascii="Tahoma" w:hAnsi="Tahoma" w:cs="Tahoma"/>
          <w:color w:val="0070C0"/>
          <w:sz w:val="22"/>
          <w:szCs w:val="22"/>
        </w:rPr>
      </w:pPr>
    </w:p>
    <w:p w14:paraId="69522666" w14:textId="77777777" w:rsidR="001A5042" w:rsidRPr="005E4208" w:rsidRDefault="001A5042" w:rsidP="00047719">
      <w:pPr>
        <w:pStyle w:val="Heading2"/>
        <w:rPr>
          <w:rFonts w:ascii="Tahoma" w:hAnsi="Tahoma" w:cs="Tahoma"/>
          <w:b/>
          <w:bCs/>
          <w:color w:val="auto"/>
          <w:sz w:val="22"/>
          <w:szCs w:val="22"/>
        </w:rPr>
      </w:pPr>
      <w:bookmarkStart w:id="63" w:name="_Toc157081858"/>
      <w:bookmarkStart w:id="64" w:name="_Toc157777986"/>
      <w:bookmarkStart w:id="65" w:name="_Toc185846381"/>
      <w:r w:rsidRPr="005E4208">
        <w:rPr>
          <w:rFonts w:ascii="Tahoma" w:hAnsi="Tahoma" w:cs="Tahoma"/>
          <w:b/>
          <w:bCs/>
          <w:color w:val="auto"/>
          <w:sz w:val="22"/>
          <w:szCs w:val="22"/>
        </w:rPr>
        <w:t>2.7. Sistemos infrastruktūros aplinkos</w:t>
      </w:r>
      <w:bookmarkEnd w:id="63"/>
      <w:bookmarkEnd w:id="64"/>
      <w:bookmarkEnd w:id="65"/>
    </w:p>
    <w:p w14:paraId="0F981430" w14:textId="77777777" w:rsidR="001A5042" w:rsidRPr="005E4208" w:rsidRDefault="001A5042" w:rsidP="001A5042">
      <w:pPr>
        <w:spacing w:line="276" w:lineRule="auto"/>
        <w:rPr>
          <w:rFonts w:ascii="Tahoma" w:hAnsi="Tahoma" w:cs="Tahoma"/>
        </w:rPr>
      </w:pPr>
    </w:p>
    <w:p w14:paraId="584B35F3" w14:textId="77777777" w:rsidR="001A5042" w:rsidRPr="005E4208" w:rsidRDefault="001A5042" w:rsidP="001A5042">
      <w:pPr>
        <w:pStyle w:val="Heading3"/>
        <w:spacing w:before="0" w:line="276" w:lineRule="auto"/>
        <w:rPr>
          <w:rFonts w:ascii="Tahoma" w:hAnsi="Tahoma" w:cs="Tahoma"/>
          <w:b/>
          <w:bCs/>
          <w:color w:val="auto"/>
          <w:sz w:val="22"/>
          <w:szCs w:val="22"/>
        </w:rPr>
      </w:pPr>
      <w:bookmarkStart w:id="66" w:name="_Toc157777987"/>
      <w:bookmarkStart w:id="67" w:name="_Toc185846382"/>
      <w:r w:rsidRPr="005E4208">
        <w:rPr>
          <w:rFonts w:ascii="Tahoma" w:hAnsi="Tahoma" w:cs="Tahoma"/>
          <w:b/>
          <w:bCs/>
          <w:color w:val="auto"/>
          <w:sz w:val="22"/>
          <w:szCs w:val="22"/>
        </w:rPr>
        <w:t>2.7.1. Sistemos infrastruktūros fizinės aplinkos</w:t>
      </w:r>
      <w:bookmarkEnd w:id="66"/>
      <w:bookmarkEnd w:id="67"/>
    </w:p>
    <w:p w14:paraId="1DCEAD92" w14:textId="77777777" w:rsidR="001A5042" w:rsidRPr="005E4208" w:rsidRDefault="001A5042" w:rsidP="001A5042">
      <w:pPr>
        <w:pStyle w:val="AlnosNumbered"/>
        <w:numPr>
          <w:ilvl w:val="0"/>
          <w:numId w:val="0"/>
        </w:numPr>
        <w:spacing w:before="0" w:line="276" w:lineRule="auto"/>
        <w:rPr>
          <w:rFonts w:ascii="Tahoma" w:hAnsi="Tahoma" w:cs="Tahoma"/>
          <w:color w:val="0070C0"/>
          <w:sz w:val="22"/>
          <w:szCs w:val="22"/>
        </w:rPr>
      </w:pPr>
    </w:p>
    <w:p w14:paraId="57DF2D2D" w14:textId="560F39A7" w:rsidR="00282341" w:rsidRPr="005E4208" w:rsidRDefault="00282341" w:rsidP="00B71D84">
      <w:pPr>
        <w:pStyle w:val="TekstasNr"/>
      </w:pPr>
      <w:r w:rsidRPr="005E4208">
        <w:t>Sistemos eksploatacijos, vystymo, diegimo metu naudojamos tokios RC informacinių technologijų infrastruktūros aplinkos (toliau — Aplinkos):</w:t>
      </w:r>
    </w:p>
    <w:p w14:paraId="077BE66D" w14:textId="77777777" w:rsidR="00812F10" w:rsidRPr="005E4208" w:rsidRDefault="00812F10" w:rsidP="00B71D84">
      <w:pPr>
        <w:pStyle w:val="TekstasNr11"/>
      </w:pPr>
      <w:r w:rsidRPr="005E4208">
        <w:t xml:space="preserve">RC vystymo aplinka (angl. </w:t>
      </w:r>
      <w:proofErr w:type="spellStart"/>
      <w:r w:rsidRPr="005E4208">
        <w:t>Development</w:t>
      </w:r>
      <w:proofErr w:type="spellEnd"/>
      <w:r w:rsidRPr="005E4208">
        <w:t xml:space="preserve"> </w:t>
      </w:r>
      <w:proofErr w:type="spellStart"/>
      <w:r w:rsidRPr="005E4208">
        <w:t>environment</w:t>
      </w:r>
      <w:proofErr w:type="spellEnd"/>
      <w:r w:rsidRPr="005E4208">
        <w:t>), toliau – DEV. Tai Aplinka, kuri taip pat gali būti skirta Teikėjui  Sistemos vystymo, kūrimo ir vidinio testavimo darbams vykdyti. DEV vyksta Sistemos vystymas bei vidinis jos versijų testavimas;</w:t>
      </w:r>
    </w:p>
    <w:p w14:paraId="3743A34A" w14:textId="77777777" w:rsidR="00812F10" w:rsidRPr="005E4208" w:rsidRDefault="00812F10" w:rsidP="00B71D84">
      <w:pPr>
        <w:pStyle w:val="TekstasNr11"/>
      </w:pPr>
      <w:r w:rsidRPr="005E4208">
        <w:t xml:space="preserve">RC </w:t>
      </w:r>
      <w:proofErr w:type="spellStart"/>
      <w:r w:rsidRPr="005E4208">
        <w:t>testinė</w:t>
      </w:r>
      <w:proofErr w:type="spellEnd"/>
      <w:r w:rsidRPr="005E4208">
        <w:t xml:space="preserve"> aplinka (angl. </w:t>
      </w:r>
      <w:proofErr w:type="spellStart"/>
      <w:r w:rsidRPr="005E4208">
        <w:t>Testing</w:t>
      </w:r>
      <w:proofErr w:type="spellEnd"/>
      <w:r w:rsidRPr="005E4208">
        <w:t xml:space="preserve"> </w:t>
      </w:r>
      <w:proofErr w:type="spellStart"/>
      <w:r w:rsidRPr="005E4208">
        <w:t>environment</w:t>
      </w:r>
      <w:proofErr w:type="spellEnd"/>
      <w:r w:rsidRPr="005E4208">
        <w:t xml:space="preserve">),  toliau – TEST. Tai Aplinka, kurioje Sistemos testavimą vykdo Pirkėjo paskirti atsakingi asmenys. Į šią aplinką Sistemos diegimą naudojant Teikėjo parengtus diegimo failus vykdys RC specialistai ir tik tada, kai diegiamos Sistemos versija bus ištestuota Teikėjui skirtoje </w:t>
      </w:r>
      <w:proofErr w:type="spellStart"/>
      <w:r w:rsidRPr="005E4208">
        <w:t>testinėje</w:t>
      </w:r>
      <w:proofErr w:type="spellEnd"/>
      <w:r w:rsidRPr="005E4208">
        <w:t xml:space="preserve"> aplinkoje;</w:t>
      </w:r>
    </w:p>
    <w:p w14:paraId="5DE33CB0" w14:textId="3F72302B" w:rsidR="00812F10" w:rsidRPr="005E4208" w:rsidRDefault="00812F10" w:rsidP="00B71D84">
      <w:pPr>
        <w:pStyle w:val="TekstasNr11"/>
      </w:pPr>
      <w:r w:rsidRPr="005E4208">
        <w:t xml:space="preserve">Produkcinė aplinka (angl. </w:t>
      </w:r>
      <w:proofErr w:type="spellStart"/>
      <w:r w:rsidRPr="005E4208">
        <w:t>Production</w:t>
      </w:r>
      <w:proofErr w:type="spellEnd"/>
      <w:r w:rsidRPr="005E4208">
        <w:t xml:space="preserve"> </w:t>
      </w:r>
      <w:proofErr w:type="spellStart"/>
      <w:r w:rsidRPr="005E4208">
        <w:t>environment</w:t>
      </w:r>
      <w:proofErr w:type="spellEnd"/>
      <w:r w:rsidRPr="005E4208">
        <w:t xml:space="preserve">), toliau – PROD. Tai Aplinka, kurioje eksploatuojama sistema. Į šią aplinką Sistemos diegimą vykdo RC specialistai  tik tada, kai diegiamos sistemos versija bus ištestuota RC </w:t>
      </w:r>
      <w:proofErr w:type="spellStart"/>
      <w:r w:rsidRPr="005E4208">
        <w:t>testinėje</w:t>
      </w:r>
      <w:proofErr w:type="spellEnd"/>
      <w:r w:rsidRPr="005E4208">
        <w:t xml:space="preserve"> aplinkoje. </w:t>
      </w:r>
    </w:p>
    <w:p w14:paraId="660467CE" w14:textId="40961BB9" w:rsidR="00282341" w:rsidRPr="005E4208" w:rsidRDefault="00282341" w:rsidP="00B71D84">
      <w:pPr>
        <w:pStyle w:val="TekstasNr"/>
        <w:rPr>
          <w:color w:val="0070C0"/>
        </w:rPr>
      </w:pPr>
      <w:r w:rsidRPr="005E4208">
        <w:t>Sistemos versijų diegimo principas, kai TEST aplinkoje bei PROD aplinkoje diegimus vykdo RC specialistai, bus taikomas atsižvelgiant į RC saugumo politiką.</w:t>
      </w:r>
    </w:p>
    <w:p w14:paraId="0DAFFAF1" w14:textId="77777777" w:rsidR="005F26A5" w:rsidRPr="005E4208" w:rsidRDefault="005F26A5" w:rsidP="005F26A5">
      <w:pPr>
        <w:pStyle w:val="AlnosNumbered"/>
        <w:numPr>
          <w:ilvl w:val="0"/>
          <w:numId w:val="0"/>
        </w:numPr>
        <w:spacing w:before="0" w:line="276" w:lineRule="auto"/>
        <w:rPr>
          <w:rFonts w:ascii="Tahoma" w:hAnsi="Tahoma" w:cs="Tahoma"/>
          <w:color w:val="0070C0"/>
        </w:rPr>
      </w:pPr>
    </w:p>
    <w:p w14:paraId="481A9D4D" w14:textId="77777777" w:rsidR="005F26A5" w:rsidRPr="005E4208" w:rsidRDefault="005F26A5" w:rsidP="00047719">
      <w:pPr>
        <w:pStyle w:val="Heading2"/>
        <w:rPr>
          <w:rFonts w:ascii="Tahoma" w:hAnsi="Tahoma" w:cs="Tahoma"/>
          <w:b/>
          <w:bCs/>
          <w:color w:val="auto"/>
          <w:sz w:val="22"/>
          <w:szCs w:val="22"/>
        </w:rPr>
      </w:pPr>
      <w:bookmarkStart w:id="68" w:name="_Toc141955897"/>
      <w:bookmarkStart w:id="69" w:name="_Toc144274521"/>
      <w:bookmarkStart w:id="70" w:name="_Toc157081859"/>
      <w:bookmarkStart w:id="71" w:name="_Toc157777989"/>
      <w:bookmarkStart w:id="72" w:name="_Toc185846383"/>
      <w:r w:rsidRPr="005E4208">
        <w:rPr>
          <w:rFonts w:ascii="Tahoma" w:hAnsi="Tahoma" w:cs="Tahoma"/>
          <w:b/>
          <w:bCs/>
          <w:color w:val="auto"/>
          <w:sz w:val="22"/>
          <w:szCs w:val="22"/>
        </w:rPr>
        <w:t>2.8. Sistemos saugumo sprendimai</w:t>
      </w:r>
      <w:bookmarkEnd w:id="68"/>
      <w:bookmarkEnd w:id="69"/>
      <w:bookmarkEnd w:id="70"/>
      <w:bookmarkEnd w:id="71"/>
      <w:bookmarkEnd w:id="72"/>
    </w:p>
    <w:p w14:paraId="0DDA1DE4" w14:textId="77777777" w:rsidR="005F26A5" w:rsidRPr="005E4208" w:rsidRDefault="005F26A5" w:rsidP="005F26A5">
      <w:pPr>
        <w:pStyle w:val="AlnosNumbered"/>
        <w:numPr>
          <w:ilvl w:val="0"/>
          <w:numId w:val="0"/>
        </w:numPr>
        <w:spacing w:before="0" w:line="276" w:lineRule="auto"/>
        <w:rPr>
          <w:rFonts w:ascii="Tahoma" w:hAnsi="Tahoma" w:cs="Tahoma"/>
          <w:color w:val="0070C0"/>
          <w:sz w:val="22"/>
          <w:szCs w:val="22"/>
        </w:rPr>
      </w:pPr>
    </w:p>
    <w:p w14:paraId="1111202F" w14:textId="6EE230EA" w:rsidR="00282341" w:rsidRPr="005E4208" w:rsidRDefault="00282341" w:rsidP="005137C6">
      <w:pPr>
        <w:pStyle w:val="TekstasNr"/>
        <w:rPr>
          <w:color w:val="0070C0"/>
        </w:rPr>
      </w:pPr>
      <w:r w:rsidRPr="005E4208">
        <w:t>Sistemoje realizuoti tokie saugumo sprendimai:</w:t>
      </w:r>
    </w:p>
    <w:p w14:paraId="038BE5C7" w14:textId="77777777" w:rsidR="005F26A5" w:rsidRPr="005E4208" w:rsidRDefault="005F26A5" w:rsidP="005137C6">
      <w:pPr>
        <w:pStyle w:val="TekstasNr11"/>
      </w:pPr>
      <w:r w:rsidRPr="005E4208">
        <w:t>Priėjimas prie Sistemos tinklinių paslaugų bei naudotojo sąsajų bus galimas tik HTTPS protokolu;</w:t>
      </w:r>
    </w:p>
    <w:p w14:paraId="28FABF2A" w14:textId="77777777" w:rsidR="005F26A5" w:rsidRPr="005E4208" w:rsidRDefault="005F26A5" w:rsidP="005137C6">
      <w:pPr>
        <w:pStyle w:val="TekstasNr11"/>
      </w:pPr>
      <w:r w:rsidRPr="005E4208">
        <w:t>Išorinės sistemos, kurių duomenys teikiami sistemai per šios sistemos tinklines paslaugas, identifikuojamos remiantis WS-</w:t>
      </w:r>
      <w:proofErr w:type="spellStart"/>
      <w:r w:rsidRPr="005E4208">
        <w:t>Security</w:t>
      </w:r>
      <w:proofErr w:type="spellEnd"/>
      <w:r w:rsidRPr="005E4208">
        <w:t xml:space="preserve"> bei WS-</w:t>
      </w:r>
      <w:proofErr w:type="spellStart"/>
      <w:r w:rsidRPr="005E4208">
        <w:t>SecurityPolicy</w:t>
      </w:r>
      <w:proofErr w:type="spellEnd"/>
      <w:r w:rsidRPr="005E4208">
        <w:t xml:space="preserve"> standartų apibrėžtais reikalavimais. </w:t>
      </w:r>
    </w:p>
    <w:p w14:paraId="368466C1" w14:textId="77777777" w:rsidR="005F26A5" w:rsidRPr="005E4208" w:rsidRDefault="005F26A5" w:rsidP="005137C6">
      <w:pPr>
        <w:pStyle w:val="TekstasNr11"/>
      </w:pPr>
      <w:r w:rsidRPr="005E4208">
        <w:t>Vartotojai prie sistemos galės jungtis šiais būdais:</w:t>
      </w:r>
    </w:p>
    <w:p w14:paraId="1066D24F" w14:textId="6F89EC3F" w:rsidR="005F26A5" w:rsidRPr="005E4208" w:rsidRDefault="005F26A5" w:rsidP="005A4AB3">
      <w:pPr>
        <w:pStyle w:val="TekstasNr111"/>
        <w:numPr>
          <w:ilvl w:val="2"/>
          <w:numId w:val="53"/>
        </w:numPr>
      </w:pPr>
      <w:r w:rsidRPr="005E4208">
        <w:t xml:space="preserve">per RCSC identifikavimo moduliu </w:t>
      </w:r>
      <w:proofErr w:type="spellStart"/>
      <w:r w:rsidRPr="005E4208">
        <w:t>iPasas</w:t>
      </w:r>
      <w:proofErr w:type="spellEnd"/>
      <w:r w:rsidRPr="005E4208">
        <w:t>. Šis modulis suteikia galimybę naudotojui identifikuoti save naudojant stacionarų skaitmeninį sertifikatą, mobilų skaitmeninį sertifikatą, elektroninės bankininkystės informacinę sistemą. Taip pat naudotojas gali pasirinkti savo, kaip naudotojo, tipą:  fizinis asmuo, fizinis asmuo, veikiantis kaip juridinio asmens vadovas, fizinis asmuo, veikiantis pagal juridinio asmens suteiktą įgaliojimą, fizinis asmuo, veikiantis pagal jo darbovietės ir RC pasirašytą bei vartotojų administravimo posistemėje registruotą duomenų teikimo sutartį</w:t>
      </w:r>
      <w:r w:rsidR="005137C6" w:rsidRPr="005E4208">
        <w:t>.</w:t>
      </w:r>
    </w:p>
    <w:p w14:paraId="0D210F40" w14:textId="77777777" w:rsidR="000E3607" w:rsidRPr="005E4208" w:rsidRDefault="000E3607" w:rsidP="000E3607">
      <w:pPr>
        <w:pStyle w:val="AlnosNumbered"/>
        <w:numPr>
          <w:ilvl w:val="0"/>
          <w:numId w:val="0"/>
        </w:numPr>
        <w:tabs>
          <w:tab w:val="left" w:pos="810"/>
        </w:tabs>
        <w:spacing w:before="0" w:line="276" w:lineRule="auto"/>
        <w:ind w:left="965" w:hanging="397"/>
        <w:rPr>
          <w:rFonts w:ascii="Tahoma" w:hAnsi="Tahoma" w:cs="Tahoma"/>
          <w:color w:val="0070C0"/>
          <w:sz w:val="22"/>
          <w:szCs w:val="22"/>
        </w:rPr>
      </w:pPr>
    </w:p>
    <w:p w14:paraId="3AD7AA06" w14:textId="77777777" w:rsidR="005F26A5" w:rsidRPr="005E4208" w:rsidRDefault="005F26A5" w:rsidP="005F26A5">
      <w:pPr>
        <w:pStyle w:val="Heading1"/>
        <w:rPr>
          <w:rFonts w:ascii="Tahoma" w:hAnsi="Tahoma" w:cs="Tahoma"/>
          <w:b/>
          <w:bCs/>
          <w:color w:val="auto"/>
          <w:sz w:val="22"/>
          <w:szCs w:val="22"/>
        </w:rPr>
      </w:pPr>
      <w:bookmarkStart w:id="73" w:name="_Toc185846384"/>
      <w:bookmarkStart w:id="74" w:name="_Toc138240328"/>
      <w:bookmarkStart w:id="75" w:name="_Toc138240835"/>
      <w:bookmarkStart w:id="76" w:name="_Toc144274557"/>
      <w:bookmarkStart w:id="77" w:name="_Toc144279377"/>
      <w:r w:rsidRPr="005E4208">
        <w:rPr>
          <w:rFonts w:ascii="Tahoma" w:hAnsi="Tahoma" w:cs="Tahoma"/>
          <w:b/>
          <w:bCs/>
          <w:color w:val="auto"/>
          <w:sz w:val="22"/>
          <w:szCs w:val="22"/>
        </w:rPr>
        <w:t>REIKALAVIMAI PASLAUGŲ TEIKIMUI</w:t>
      </w:r>
      <w:bookmarkEnd w:id="73"/>
    </w:p>
    <w:p w14:paraId="7EA26FA8" w14:textId="77777777" w:rsidR="005F26A5" w:rsidRPr="005E4208" w:rsidRDefault="005F26A5" w:rsidP="005F26A5">
      <w:pPr>
        <w:spacing w:line="276" w:lineRule="auto"/>
        <w:rPr>
          <w:rFonts w:ascii="Tahoma" w:hAnsi="Tahoma" w:cs="Tahoma"/>
        </w:rPr>
      </w:pPr>
    </w:p>
    <w:p w14:paraId="38A28B2D" w14:textId="77777777" w:rsidR="005F26A5" w:rsidRPr="005E4208" w:rsidRDefault="005F26A5" w:rsidP="005F26A5">
      <w:pPr>
        <w:pStyle w:val="Heading2"/>
        <w:numPr>
          <w:ilvl w:val="0"/>
          <w:numId w:val="0"/>
        </w:numPr>
        <w:rPr>
          <w:rFonts w:ascii="Tahoma" w:hAnsi="Tahoma" w:cs="Tahoma"/>
          <w:b/>
          <w:bCs/>
          <w:color w:val="auto"/>
          <w:sz w:val="22"/>
          <w:szCs w:val="22"/>
        </w:rPr>
      </w:pPr>
      <w:bookmarkStart w:id="78" w:name="_Toc185846385"/>
      <w:bookmarkEnd w:id="74"/>
      <w:bookmarkEnd w:id="75"/>
      <w:bookmarkEnd w:id="76"/>
      <w:bookmarkEnd w:id="77"/>
      <w:r w:rsidRPr="005E4208">
        <w:rPr>
          <w:rFonts w:ascii="Tahoma" w:hAnsi="Tahoma" w:cs="Tahoma"/>
          <w:b/>
          <w:bCs/>
          <w:color w:val="auto"/>
          <w:sz w:val="22"/>
          <w:szCs w:val="22"/>
        </w:rPr>
        <w:t>3.1. Reikalavimai darbo vietai</w:t>
      </w:r>
      <w:bookmarkEnd w:id="78"/>
    </w:p>
    <w:p w14:paraId="7B3826E9" w14:textId="77777777" w:rsidR="005F26A5" w:rsidRPr="005E4208" w:rsidRDefault="005F26A5" w:rsidP="005F26A5">
      <w:pPr>
        <w:pStyle w:val="AlnosNumbered"/>
        <w:numPr>
          <w:ilvl w:val="0"/>
          <w:numId w:val="0"/>
        </w:numPr>
        <w:spacing w:before="0" w:line="276" w:lineRule="auto"/>
        <w:rPr>
          <w:rFonts w:ascii="Tahoma" w:hAnsi="Tahoma" w:cs="Tahoma"/>
          <w:color w:val="0070C0"/>
          <w:sz w:val="22"/>
          <w:szCs w:val="22"/>
        </w:rPr>
      </w:pPr>
    </w:p>
    <w:bookmarkEnd w:id="41"/>
    <w:p w14:paraId="30BB44C3" w14:textId="76D3C679" w:rsidR="00F03DF2" w:rsidRPr="005E4208" w:rsidRDefault="00F03DF2" w:rsidP="005137C6">
      <w:pPr>
        <w:pStyle w:val="TekstasNr"/>
        <w:rPr>
          <w:color w:val="0070C0"/>
        </w:rPr>
      </w:pPr>
      <w:r w:rsidRPr="005E4208">
        <w:t>Pagal numatytas procedūras Pirkėj</w:t>
      </w:r>
      <w:r w:rsidR="0042704E" w:rsidRPr="005E4208">
        <w:t>as</w:t>
      </w:r>
      <w:r w:rsidRPr="005E4208">
        <w:t xml:space="preserve"> Teikėjo darbuotojams dalyvaujantiems Pirkimo objekto vykdyme (toliau – Teikėjo specialistai), suteiks prieigą prie Pirkėjo išteklių (toliau – prieiga):</w:t>
      </w:r>
    </w:p>
    <w:p w14:paraId="3B403E2B" w14:textId="7DF3B0EA" w:rsidR="005F26A5" w:rsidRPr="005E4208" w:rsidRDefault="005F26A5" w:rsidP="005137C6">
      <w:pPr>
        <w:pStyle w:val="TekstasNr11"/>
      </w:pPr>
      <w:bookmarkStart w:id="79" w:name="_Ref179567917"/>
      <w:r w:rsidRPr="005E4208">
        <w:t>Teikėjo specialistams bus suteikta prieiga prie Pirkėjo aplikacijų: JIRA, CONFLUENCE. Pagal Pirkimo objekto specifiką Teikėjo specialistui gali būti suteikta prieiga prie DEV aplinkoje pirkimo objekto vykdymui reikalingų DB schemų;</w:t>
      </w:r>
      <w:bookmarkEnd w:id="79"/>
    </w:p>
    <w:p w14:paraId="494418D0" w14:textId="17ED29F6" w:rsidR="005F26A5" w:rsidRPr="005E4208" w:rsidRDefault="005F26A5" w:rsidP="005137C6">
      <w:pPr>
        <w:pStyle w:val="TekstasNr11"/>
      </w:pPr>
      <w:r w:rsidRPr="005E4208">
        <w:t xml:space="preserve">Teikėjo specialistams aplikacijų programuotojams bus suteikta prieiga prie Pirkėjo GIT </w:t>
      </w:r>
      <w:proofErr w:type="spellStart"/>
      <w:r w:rsidRPr="005E4208">
        <w:t>repozitoriumo</w:t>
      </w:r>
      <w:proofErr w:type="spellEnd"/>
      <w:r w:rsidRPr="005E4208">
        <w:t xml:space="preserve"> Pirkimo objekto programinės įrangos išeities tekstų versijų valdymui, Pirkėjo infrastruktūros kūrimo aplinkoje (DEV) Pirkimo objekto vykdymui dedikuotų serverių (nesuteikiant administratoriaus teisių) ir reikalingų DB schemų. </w:t>
      </w:r>
    </w:p>
    <w:p w14:paraId="60BD9432" w14:textId="77777777" w:rsidR="00ED568F" w:rsidRPr="005E4208" w:rsidRDefault="00ED568F" w:rsidP="005137C6">
      <w:pPr>
        <w:pStyle w:val="TekstasNr"/>
        <w:rPr>
          <w:lang w:eastAsia="lt-LT"/>
        </w:rPr>
      </w:pPr>
      <w:r w:rsidRPr="005E4208">
        <w:rPr>
          <w:lang w:eastAsia="lt-LT"/>
        </w:rPr>
        <w:t xml:space="preserve">Pagal poreikį, Pirkėjas suteiks saugią nuotolinę prieigą – dedikuotą virtualią darbo vietą (angl. </w:t>
      </w:r>
      <w:proofErr w:type="spellStart"/>
      <w:r w:rsidRPr="005E4208">
        <w:rPr>
          <w:lang w:eastAsia="lt-LT"/>
        </w:rPr>
        <w:t>Virtual</w:t>
      </w:r>
      <w:proofErr w:type="spellEnd"/>
      <w:r w:rsidRPr="005E4208">
        <w:rPr>
          <w:lang w:eastAsia="lt-LT"/>
        </w:rPr>
        <w:t xml:space="preserve"> </w:t>
      </w:r>
      <w:proofErr w:type="spellStart"/>
      <w:r w:rsidRPr="005E4208">
        <w:rPr>
          <w:lang w:eastAsia="lt-LT"/>
        </w:rPr>
        <w:t>Desktop</w:t>
      </w:r>
      <w:proofErr w:type="spellEnd"/>
      <w:r w:rsidRPr="005E4208">
        <w:rPr>
          <w:lang w:eastAsia="lt-LT"/>
        </w:rPr>
        <w:t xml:space="preserve"> </w:t>
      </w:r>
      <w:proofErr w:type="spellStart"/>
      <w:r w:rsidRPr="005E4208">
        <w:rPr>
          <w:lang w:eastAsia="lt-LT"/>
        </w:rPr>
        <w:t>Infrastructure</w:t>
      </w:r>
      <w:proofErr w:type="spellEnd"/>
      <w:r w:rsidRPr="005E4208">
        <w:rPr>
          <w:lang w:eastAsia="lt-LT"/>
        </w:rPr>
        <w:t>, toliau – VDI), per kurią Teikėjo specialistai pasieks Pirkėjo išteklius reikalingus Paslaugų teikimui.</w:t>
      </w:r>
    </w:p>
    <w:p w14:paraId="63EB35C7" w14:textId="77777777" w:rsidR="00ED568F" w:rsidRPr="005E4208" w:rsidRDefault="00ED568F" w:rsidP="005137C6">
      <w:pPr>
        <w:pStyle w:val="TekstasNr"/>
        <w:rPr>
          <w:lang w:eastAsia="lt-LT"/>
        </w:rPr>
      </w:pPr>
      <w:r w:rsidRPr="005E4208">
        <w:rPr>
          <w:lang w:eastAsia="lt-LT"/>
        </w:rPr>
        <w:t>Pagal poreikį, Pirkėjas galės suteikti Teikėjo specialistų kompiuterinėms darbo vietoms saugią nuotolinę VPN prieigą prie jiems dedikuotų išteklių reikalingų Pirkimo objekto vykdymui.</w:t>
      </w:r>
    </w:p>
    <w:p w14:paraId="71671DC4" w14:textId="77777777" w:rsidR="005137C6" w:rsidRPr="005E4208" w:rsidRDefault="005137C6" w:rsidP="005137C6">
      <w:pPr>
        <w:pStyle w:val="TekstasNr"/>
        <w:numPr>
          <w:ilvl w:val="0"/>
          <w:numId w:val="0"/>
        </w:numPr>
        <w:rPr>
          <w:lang w:eastAsia="lt-LT"/>
        </w:rPr>
      </w:pPr>
    </w:p>
    <w:p w14:paraId="3E89495B" w14:textId="3566242C" w:rsidR="00436DA1" w:rsidRPr="005E4208" w:rsidRDefault="00436DA1" w:rsidP="007B1DBC">
      <w:pPr>
        <w:pStyle w:val="Heading2"/>
        <w:spacing w:before="0"/>
        <w:rPr>
          <w:rFonts w:ascii="Tahoma" w:hAnsi="Tahoma" w:cs="Tahoma"/>
          <w:b/>
          <w:bCs/>
          <w:sz w:val="22"/>
          <w:szCs w:val="22"/>
        </w:rPr>
      </w:pPr>
      <w:bookmarkStart w:id="80" w:name="_Toc185846386"/>
      <w:r w:rsidRPr="005E4208">
        <w:rPr>
          <w:rFonts w:ascii="Tahoma" w:hAnsi="Tahoma" w:cs="Tahoma"/>
          <w:b/>
          <w:bCs/>
          <w:color w:val="auto"/>
          <w:sz w:val="22"/>
          <w:szCs w:val="22"/>
        </w:rPr>
        <w:t xml:space="preserve">3.2. Reikalavimai Sistemos vystymo valandų paslaugų </w:t>
      </w:r>
      <w:r w:rsidR="0013756F" w:rsidRPr="005E4208">
        <w:rPr>
          <w:rFonts w:ascii="Tahoma" w:hAnsi="Tahoma" w:cs="Tahoma"/>
          <w:b/>
          <w:bCs/>
          <w:color w:val="auto"/>
          <w:sz w:val="22"/>
          <w:szCs w:val="22"/>
        </w:rPr>
        <w:t>teikimui</w:t>
      </w:r>
      <w:bookmarkEnd w:id="80"/>
    </w:p>
    <w:p w14:paraId="5626BED8" w14:textId="77777777" w:rsidR="00436DA1" w:rsidRPr="005E4208" w:rsidRDefault="00436DA1" w:rsidP="004E38CA">
      <w:pPr>
        <w:pStyle w:val="TekstasNr"/>
        <w:numPr>
          <w:ilvl w:val="0"/>
          <w:numId w:val="0"/>
        </w:numPr>
      </w:pPr>
    </w:p>
    <w:p w14:paraId="2E50D34F" w14:textId="36A60A3F" w:rsidR="00E74C75" w:rsidRPr="005E4208" w:rsidRDefault="00E74C75" w:rsidP="00922907">
      <w:pPr>
        <w:pStyle w:val="TekstasNr"/>
      </w:pPr>
      <w:r w:rsidRPr="005E4208">
        <w:t>Paslaugos bus užsakomos Pirkėjo JIRA pateikiant užduotis – konkrečios užduotys priskiriamos Te</w:t>
      </w:r>
      <w:r w:rsidR="00C8460F" w:rsidRPr="005E4208">
        <w:t>i</w:t>
      </w:r>
      <w:r w:rsidRPr="005E4208">
        <w:t>kėjo specialistui(-</w:t>
      </w:r>
      <w:proofErr w:type="spellStart"/>
      <w:r w:rsidRPr="005E4208">
        <w:t>ams</w:t>
      </w:r>
      <w:proofErr w:type="spellEnd"/>
      <w:r w:rsidRPr="005E4208">
        <w:t>), kuriems prieš tai suteikiama prieiga prie Pirkėjo JIRA (žr. RPO</w:t>
      </w:r>
      <w:r w:rsidR="00E97785" w:rsidRPr="005E4208">
        <w:t xml:space="preserve"> </w:t>
      </w:r>
      <w:r w:rsidR="00B916DE" w:rsidRPr="005E4208">
        <w:fldChar w:fldCharType="begin"/>
      </w:r>
      <w:r w:rsidR="00B916DE" w:rsidRPr="005E4208">
        <w:instrText xml:space="preserve"> REF _Ref179567917 \r \h </w:instrText>
      </w:r>
      <w:r w:rsidR="00922907" w:rsidRPr="005E4208">
        <w:instrText xml:space="preserve"> \* MERGEFORMAT </w:instrText>
      </w:r>
      <w:r w:rsidR="00B916DE" w:rsidRPr="005E4208">
        <w:fldChar w:fldCharType="separate"/>
      </w:r>
      <w:r w:rsidR="00430D71">
        <w:t>43.1</w:t>
      </w:r>
      <w:r w:rsidR="00B916DE" w:rsidRPr="005E4208">
        <w:fldChar w:fldCharType="end"/>
      </w:r>
      <w:r w:rsidR="00B916DE" w:rsidRPr="005E4208">
        <w:t xml:space="preserve"> </w:t>
      </w:r>
      <w:r w:rsidRPr="005E4208">
        <w:t>papunktį).</w:t>
      </w:r>
    </w:p>
    <w:p w14:paraId="0BD8B164" w14:textId="41000779" w:rsidR="00BC2E40" w:rsidRPr="005E4208" w:rsidRDefault="00BC2E40" w:rsidP="00922907">
      <w:pPr>
        <w:pStyle w:val="TekstasNr"/>
      </w:pPr>
      <w:r w:rsidRPr="005E4208">
        <w:t>Vystymo paslaugos apims šių poreikių (neapsiribojant) įgyvendinimą: </w:t>
      </w:r>
    </w:p>
    <w:p w14:paraId="4EBE5844" w14:textId="77777777" w:rsidR="002B1F83" w:rsidRPr="005E4208" w:rsidRDefault="002B1F83" w:rsidP="00922907">
      <w:pPr>
        <w:pStyle w:val="TekstasNr11"/>
      </w:pPr>
      <w:r w:rsidRPr="005E4208">
        <w:t>Išplėsti esamas licencijų formų struktūros elementus naujais elementais. Projekto metu plečiantis į LIS pateikiamų licencijų tipams, dalis licencijų turės specifinius elementus, kurių saugojimui šiuo metu LIS nėra paruošta.;</w:t>
      </w:r>
    </w:p>
    <w:p w14:paraId="774CFC9F" w14:textId="77777777" w:rsidR="002B1F83" w:rsidRPr="005E4208" w:rsidRDefault="002B1F83" w:rsidP="00922907">
      <w:pPr>
        <w:pStyle w:val="TekstasNr11"/>
      </w:pPr>
      <w:r w:rsidRPr="005E4208">
        <w:t>Vadovaujantis Valstybės duomenų agentūros pateikiama metodika informacija (https://atviriduomenys.readthedocs.io/dsa/index.html ) parengti LIS pirminio duomenų šaltinio duomenų struktūros aprašą;</w:t>
      </w:r>
    </w:p>
    <w:p w14:paraId="5F844A62" w14:textId="77777777" w:rsidR="002B1F83" w:rsidRPr="005E4208" w:rsidRDefault="002B1F83" w:rsidP="00922907">
      <w:pPr>
        <w:pStyle w:val="TekstasNr11"/>
      </w:pPr>
      <w:r w:rsidRPr="005E4208">
        <w:t>Realizuoti integraciją LIS duomenų perdavimui į Valstybės duomenų valdysenos informacinę sistemą. Sąsaja turi būti realizuota vadovaujantis Valstybės duomenų agentūros generalinio direktoriaus 2023 m. vasario 6 d. įsakymu Nr. DĮ-30 „Dėl Valstybės duomenų valdysenos informacinės sistemos duomenų teikimo būdų patvirtinimo“. Konkreti duomenų perdavimo realizacija, jos parametrai turi būti suderinti su Perkančiąja organizacija;</w:t>
      </w:r>
    </w:p>
    <w:p w14:paraId="71267DB8" w14:textId="77777777" w:rsidR="002B1F83" w:rsidRPr="005E4208" w:rsidRDefault="002B1F83" w:rsidP="00922907">
      <w:pPr>
        <w:pStyle w:val="TekstasNr11"/>
      </w:pPr>
      <w:r w:rsidRPr="005E4208">
        <w:t>Realizuoti LIS universalią duomenų mainų sąsają, vadovaujantis Informacinės visuomenės plėtros komiteto prie Susisiekimo ministerijos direktoriaus 2013 m. kovo 25 d. įsakyme Nr. T-36 „Dėl Duomenų teikimo formatų ir standartų rekomendacijų patvirtinimo“ pateikiamais reikalavimais;</w:t>
      </w:r>
    </w:p>
    <w:p w14:paraId="6CB2002A" w14:textId="77777777" w:rsidR="002B1F83" w:rsidRPr="005E4208" w:rsidRDefault="002B1F83" w:rsidP="00922907">
      <w:pPr>
        <w:pStyle w:val="TekstasNr11"/>
      </w:pPr>
      <w:r w:rsidRPr="005E4208">
        <w:t>LIS portalo naudotojo sąsaja turi būti pakeista vadovaujantis nuorodoje - https://www.figma.com/proto/jfptjmCzKoDNpoBMe1xfBA/Epaslaugos---per%C5%BEi%C5%ABros?page-id=1124%3A1403&amp;type=design&amp;node-id=1124-1427&amp;viewport=526%2C365%2C0.04&amp;t=fLmixeswnJEbviSe-1&amp;scaling=min-zoom&amp;starting-point-node-id=1124%3A1427&amp;show-proto-sidebar=1  pateikiamais dizaino ir navigacijos principais;</w:t>
      </w:r>
    </w:p>
    <w:p w14:paraId="03BD4312" w14:textId="77777777" w:rsidR="002B1F83" w:rsidRPr="005E4208" w:rsidRDefault="002B1F83" w:rsidP="00922907">
      <w:pPr>
        <w:pStyle w:val="TekstasNr11"/>
      </w:pPr>
      <w:r w:rsidRPr="005E4208">
        <w:t>Prieš atnaujinant LIS dizainą turi būti parengti pagrindinių LIS puslapių (iki 10 vnt.) dizaino eskizai, bei parodyta puslapių prisitaikymas dirbant su mobiliais įrenginiais;</w:t>
      </w:r>
    </w:p>
    <w:p w14:paraId="23375056" w14:textId="0EC2CE1A" w:rsidR="00041294" w:rsidRPr="005E4208" w:rsidRDefault="002B1F83" w:rsidP="00922907">
      <w:pPr>
        <w:pStyle w:val="TekstasNr11"/>
      </w:pPr>
      <w:r w:rsidRPr="005E4208">
        <w:t>Kiti darbai pagal poreikį užsakomi Perkančiosios organizacijos, kurie būtų reikalingi atlikti norint pasiekti projekto tikslus.</w:t>
      </w:r>
    </w:p>
    <w:p w14:paraId="1F6C7B03" w14:textId="3FE43F88" w:rsidR="00436DA1" w:rsidRPr="005E4208" w:rsidRDefault="00436DA1" w:rsidP="008A5401">
      <w:pPr>
        <w:pStyle w:val="TekstasNr"/>
      </w:pPr>
      <w:r w:rsidRPr="005E4208">
        <w:rPr>
          <w:lang w:eastAsia="lt-LT"/>
        </w:rPr>
        <w:t xml:space="preserve">Sistemos </w:t>
      </w:r>
      <w:r w:rsidR="00DC2B64" w:rsidRPr="005E4208">
        <w:rPr>
          <w:lang w:eastAsia="lt-LT"/>
        </w:rPr>
        <w:t>v</w:t>
      </w:r>
      <w:r w:rsidRPr="005E4208">
        <w:rPr>
          <w:lang w:eastAsia="lt-LT"/>
        </w:rPr>
        <w:t xml:space="preserve">ystymo </w:t>
      </w:r>
      <w:r w:rsidRPr="005E4208">
        <w:t>paslaugos</w:t>
      </w:r>
      <w:r w:rsidRPr="005E4208">
        <w:rPr>
          <w:lang w:eastAsia="lt-LT"/>
        </w:rPr>
        <w:t xml:space="preserve"> turi būti teikiamos remiantis</w:t>
      </w:r>
      <w:r w:rsidR="00AD236C" w:rsidRPr="005E4208">
        <w:rPr>
          <w:lang w:eastAsia="lt-LT"/>
        </w:rPr>
        <w:t xml:space="preserve"> </w:t>
      </w:r>
      <w:proofErr w:type="spellStart"/>
      <w:r w:rsidRPr="005E4208">
        <w:rPr>
          <w:lang w:eastAsia="lt-LT"/>
        </w:rPr>
        <w:t>inkrementiniu</w:t>
      </w:r>
      <w:proofErr w:type="spellEnd"/>
      <w:r w:rsidRPr="005E4208">
        <w:rPr>
          <w:lang w:eastAsia="lt-LT"/>
        </w:rPr>
        <w:t xml:space="preserve">-iteraciniu informacinių sistemų įgyvendinimo būdu (angl. </w:t>
      </w:r>
      <w:r w:rsidRPr="005E4208">
        <w:t>Agile</w:t>
      </w:r>
      <w:r w:rsidRPr="005E4208">
        <w:rPr>
          <w:lang w:eastAsia="lt-LT"/>
        </w:rPr>
        <w:t xml:space="preserve">), kuomet sistemos savininko (angl. </w:t>
      </w:r>
      <w:proofErr w:type="spellStart"/>
      <w:r w:rsidRPr="005E4208">
        <w:rPr>
          <w:lang w:eastAsia="lt-LT"/>
        </w:rPr>
        <w:t>Product</w:t>
      </w:r>
      <w:proofErr w:type="spellEnd"/>
      <w:r w:rsidRPr="005E4208">
        <w:rPr>
          <w:lang w:eastAsia="lt-LT"/>
        </w:rPr>
        <w:t xml:space="preserve"> </w:t>
      </w:r>
      <w:proofErr w:type="spellStart"/>
      <w:r w:rsidRPr="005E4208">
        <w:rPr>
          <w:lang w:eastAsia="lt-LT"/>
        </w:rPr>
        <w:t>Owner</w:t>
      </w:r>
      <w:proofErr w:type="spellEnd"/>
      <w:r w:rsidRPr="005E4208">
        <w:rPr>
          <w:lang w:eastAsia="lt-LT"/>
        </w:rPr>
        <w:t xml:space="preserve">) vaidmenį atlieka Pirkėjas, darbai planuojami dviejų-trijų savaičių iteracijomis, taikomos kitos atitinkamos praktikos darbų planavimui, </w:t>
      </w:r>
      <w:proofErr w:type="spellStart"/>
      <w:r w:rsidRPr="005E4208">
        <w:rPr>
          <w:lang w:eastAsia="lt-LT"/>
        </w:rPr>
        <w:t>prioritetizavimui</w:t>
      </w:r>
      <w:proofErr w:type="spellEnd"/>
      <w:r w:rsidRPr="005E4208">
        <w:rPr>
          <w:lang w:eastAsia="lt-LT"/>
        </w:rPr>
        <w:t xml:space="preserve"> komunikavimui, tarpinių ir galutinių rezultatų priėmimui. Konkretūs susitarimai dėl taikomų </w:t>
      </w:r>
      <w:proofErr w:type="spellStart"/>
      <w:r w:rsidRPr="005E4208">
        <w:rPr>
          <w:lang w:eastAsia="lt-LT"/>
        </w:rPr>
        <w:t>inkrementinio</w:t>
      </w:r>
      <w:proofErr w:type="spellEnd"/>
      <w:r w:rsidRPr="005E4208">
        <w:rPr>
          <w:lang w:eastAsia="lt-LT"/>
        </w:rPr>
        <w:t xml:space="preserve">-iteracinio įgyvendinimo būdo metodų ir praktikų (iteracijos trukmė, reguliarūs susitikimai, darbų sąrašų formatai, progreso vizualizavimas ir kt.) turi būti suderinta paslaugų teikimo reglamente, </w:t>
      </w:r>
      <w:r w:rsidRPr="005E4208">
        <w:t xml:space="preserve">kurį </w:t>
      </w:r>
      <w:r w:rsidR="00D231B8" w:rsidRPr="005E4208">
        <w:t>T</w:t>
      </w:r>
      <w:r w:rsidRPr="005E4208">
        <w:t xml:space="preserve">eikėjas per 30 kalendorinių dienų nuo </w:t>
      </w:r>
      <w:r w:rsidR="00D444D1" w:rsidRPr="005E4208">
        <w:t>Sutarties įsigaliojimo</w:t>
      </w:r>
      <w:r w:rsidRPr="005E4208">
        <w:t xml:space="preserve"> dienos, turi paruošti ir suderinti su Paslaugų gavėju. </w:t>
      </w:r>
      <w:r w:rsidRPr="005E4208">
        <w:rPr>
          <w:lang w:eastAsia="lt-LT"/>
        </w:rPr>
        <w:t>Sistemos Vystymo paslaugos turi būti teikiamos, vadovaujantis šiuo procesu</w:t>
      </w:r>
      <w:r w:rsidRPr="005E4208">
        <w:rPr>
          <w:color w:val="000000"/>
          <w:lang w:eastAsia="lt-LT"/>
        </w:rPr>
        <w:t>:</w:t>
      </w:r>
    </w:p>
    <w:p w14:paraId="5DEED18D" w14:textId="7E08E006" w:rsidR="001F2195" w:rsidRPr="005E4208" w:rsidRDefault="003F65FB" w:rsidP="008A5401">
      <w:pPr>
        <w:pStyle w:val="TekstasNr11"/>
        <w:rPr>
          <w:rFonts w:eastAsia="Calibri"/>
          <w:lang w:eastAsia="lt-LT"/>
        </w:rPr>
      </w:pPr>
      <w:r w:rsidRPr="005E4208">
        <w:t xml:space="preserve">JIRA užduotyje </w:t>
      </w:r>
      <w:r w:rsidR="001F2195" w:rsidRPr="005E4208">
        <w:t>Pirkėjas pateikia</w:t>
      </w:r>
      <w:r w:rsidR="00387A1F" w:rsidRPr="005E4208">
        <w:t xml:space="preserve"> </w:t>
      </w:r>
      <w:r w:rsidR="004B7504" w:rsidRPr="005E4208">
        <w:t xml:space="preserve">Teikėjui </w:t>
      </w:r>
      <w:r w:rsidR="001F2195" w:rsidRPr="005E4208">
        <w:t>užsakymą Sistemos vystymui</w:t>
      </w:r>
      <w:r w:rsidR="00713586" w:rsidRPr="005E4208">
        <w:t>, kuriame nurodomas</w:t>
      </w:r>
      <w:r w:rsidR="00683045" w:rsidRPr="005E4208">
        <w:t xml:space="preserve"> </w:t>
      </w:r>
      <w:r w:rsidR="00CD5EB7" w:rsidRPr="005E4208">
        <w:t xml:space="preserve">Sistemos vystymo poreikio aprašymas </w:t>
      </w:r>
      <w:r w:rsidR="00713586" w:rsidRPr="005E4208">
        <w:t xml:space="preserve">(pvz., </w:t>
      </w:r>
      <w:r w:rsidR="001F2195" w:rsidRPr="005E4208">
        <w:t>naujas funkcionalumas, funkcionalumo pakeitimai</w:t>
      </w:r>
      <w:r w:rsidR="00713586" w:rsidRPr="005E4208">
        <w:t>,</w:t>
      </w:r>
      <w:r w:rsidR="001F2195" w:rsidRPr="005E4208">
        <w:t xml:space="preserve"> integracijų su kitomis sistemomis, Sistemos architektūros pakeitimai ar kitokie vystymo poreikiai, bendrai apibrėžiant jų apimtį bei tikslus</w:t>
      </w:r>
      <w:r w:rsidR="00265874" w:rsidRPr="005E4208">
        <w:t>)</w:t>
      </w:r>
      <w:r w:rsidR="001F2195" w:rsidRPr="005E4208">
        <w:t>;</w:t>
      </w:r>
    </w:p>
    <w:p w14:paraId="156986AC" w14:textId="77777777" w:rsidR="00443C3E" w:rsidRPr="005E4208" w:rsidRDefault="008F0A23" w:rsidP="008A5401">
      <w:pPr>
        <w:pStyle w:val="TekstasNr11"/>
        <w:rPr>
          <w:rFonts w:eastAsia="Calibri"/>
          <w:lang w:eastAsia="lt-LT"/>
        </w:rPr>
      </w:pPr>
      <w:r w:rsidRPr="005E4208">
        <w:t>Per 5 darbo dienas nuo užsakymo pateikimo T</w:t>
      </w:r>
      <w:r w:rsidR="001F2195" w:rsidRPr="005E4208">
        <w:t>eikėjas</w:t>
      </w:r>
      <w:r w:rsidR="00443C3E" w:rsidRPr="005E4208">
        <w:t>:</w:t>
      </w:r>
    </w:p>
    <w:p w14:paraId="5E7E49E8" w14:textId="358731A1" w:rsidR="00396D29" w:rsidRPr="00062CE4" w:rsidRDefault="001F2195" w:rsidP="005A4AB3">
      <w:pPr>
        <w:pStyle w:val="TekstasNr111"/>
        <w:numPr>
          <w:ilvl w:val="2"/>
          <w:numId w:val="54"/>
        </w:numPr>
        <w:rPr>
          <w:rFonts w:eastAsia="Calibri"/>
          <w:lang w:eastAsia="lt-LT"/>
        </w:rPr>
      </w:pPr>
      <w:r w:rsidRPr="005E4208">
        <w:t xml:space="preserve">atlieka </w:t>
      </w:r>
      <w:r w:rsidR="00C5384A" w:rsidRPr="005E4208">
        <w:t xml:space="preserve">pateiktos </w:t>
      </w:r>
      <w:r w:rsidR="008F0A23" w:rsidRPr="005E4208">
        <w:t>Sistemos vystymo</w:t>
      </w:r>
      <w:r w:rsidR="004B7504" w:rsidRPr="005E4208">
        <w:t xml:space="preserve"> užduoties </w:t>
      </w:r>
      <w:r w:rsidR="008F0A23" w:rsidRPr="005E4208">
        <w:t>analiz</w:t>
      </w:r>
      <w:r w:rsidR="00443C3E" w:rsidRPr="005E4208">
        <w:t>ę</w:t>
      </w:r>
      <w:r w:rsidR="004B7504" w:rsidRPr="005E4208">
        <w:t>, įvertina</w:t>
      </w:r>
      <w:r w:rsidR="00443C3E" w:rsidRPr="005E4208">
        <w:t xml:space="preserve"> vis</w:t>
      </w:r>
      <w:r w:rsidR="00396D29" w:rsidRPr="005E4208">
        <w:t>ų</w:t>
      </w:r>
      <w:r w:rsidR="00443C3E" w:rsidRPr="005E4208">
        <w:t xml:space="preserve"> vystymo ir diegimo</w:t>
      </w:r>
      <w:r w:rsidR="004B7504" w:rsidRPr="005E4208">
        <w:t xml:space="preserve"> </w:t>
      </w:r>
      <w:r w:rsidRPr="005E4208">
        <w:t>dar</w:t>
      </w:r>
      <w:r w:rsidR="00443C3E" w:rsidRPr="005E4208">
        <w:t>bų</w:t>
      </w:r>
      <w:r w:rsidRPr="005E4208">
        <w:t xml:space="preserve"> sąnaud</w:t>
      </w:r>
      <w:r w:rsidR="004B7504" w:rsidRPr="005E4208">
        <w:t>as</w:t>
      </w:r>
      <w:r w:rsidRPr="005E4208">
        <w:t xml:space="preserve"> darbo </w:t>
      </w:r>
      <w:r w:rsidR="004B7504" w:rsidRPr="005E4208">
        <w:t xml:space="preserve">laiko </w:t>
      </w:r>
      <w:r w:rsidRPr="005E4208">
        <w:t>valandomis</w:t>
      </w:r>
      <w:r w:rsidR="00396D29" w:rsidRPr="005E4208">
        <w:t>, parengia užduoties techninio įgyvendinimo viziją, būtinų veiklų sąrašą</w:t>
      </w:r>
      <w:r w:rsidR="00265874" w:rsidRPr="005E4208">
        <w:t>, nurodydamas konkrečius programavimo darbus smulkinant juos iki funkcijų ir formų sukūrimo ar koregavimo lygio, ir jų vertinimą valandomis</w:t>
      </w:r>
      <w:r w:rsidR="00396D29" w:rsidRPr="005E4208">
        <w:t>;</w:t>
      </w:r>
    </w:p>
    <w:p w14:paraId="41F27ED8" w14:textId="768E3720" w:rsidR="00396D29" w:rsidRPr="00062CE4" w:rsidRDefault="001F2195" w:rsidP="005A4AB3">
      <w:pPr>
        <w:pStyle w:val="TekstasNr111"/>
        <w:numPr>
          <w:ilvl w:val="2"/>
          <w:numId w:val="54"/>
        </w:numPr>
        <w:rPr>
          <w:rFonts w:eastAsia="Calibri"/>
          <w:lang w:eastAsia="lt-LT"/>
        </w:rPr>
      </w:pPr>
      <w:bookmarkStart w:id="81" w:name="_Ref179568131"/>
      <w:r w:rsidRPr="005E4208">
        <w:t>pateikia</w:t>
      </w:r>
      <w:r w:rsidR="00396D29" w:rsidRPr="005E4208">
        <w:t xml:space="preserve"> Pirkėjui</w:t>
      </w:r>
      <w:r w:rsidRPr="005E4208">
        <w:t xml:space="preserve"> galimų </w:t>
      </w:r>
      <w:r w:rsidR="00396D29" w:rsidRPr="005E4208">
        <w:t xml:space="preserve">darbo laiko sąnaudų </w:t>
      </w:r>
      <w:r w:rsidRPr="005E4208">
        <w:t xml:space="preserve">įgyvendinimo kalendorinių terminų vertinimą, </w:t>
      </w:r>
      <w:r w:rsidR="004B7504" w:rsidRPr="005E4208">
        <w:t xml:space="preserve">užduoties </w:t>
      </w:r>
      <w:r w:rsidRPr="005E4208">
        <w:t>techninio įgyvendinimo viziją, būtinų veiklų sąrašą</w:t>
      </w:r>
      <w:r w:rsidR="00443C3E" w:rsidRPr="005E4208">
        <w:t>;</w:t>
      </w:r>
      <w:bookmarkEnd w:id="81"/>
    </w:p>
    <w:p w14:paraId="09B47096" w14:textId="48E5C9E6" w:rsidR="001F2195" w:rsidRPr="005E4208" w:rsidRDefault="001F2195" w:rsidP="008A5401">
      <w:pPr>
        <w:pStyle w:val="TekstasNr111"/>
        <w:rPr>
          <w:rFonts w:eastAsia="Calibri"/>
          <w:lang w:eastAsia="lt-LT"/>
        </w:rPr>
      </w:pPr>
      <w:r w:rsidRPr="005E4208">
        <w:t xml:space="preserve">derina su </w:t>
      </w:r>
      <w:r w:rsidR="00C5384A" w:rsidRPr="005E4208">
        <w:t>Pirkėj</w:t>
      </w:r>
      <w:r w:rsidRPr="005E4208">
        <w:t>u vystymo užsakymo reikalavimus</w:t>
      </w:r>
      <w:r w:rsidR="00C5384A" w:rsidRPr="005E4208">
        <w:t>;</w:t>
      </w:r>
    </w:p>
    <w:p w14:paraId="47409FCE" w14:textId="04288A69" w:rsidR="00AD236C" w:rsidRPr="005E4208" w:rsidRDefault="00396D29" w:rsidP="008A5401">
      <w:pPr>
        <w:pStyle w:val="TekstasNr11"/>
        <w:rPr>
          <w:rFonts w:eastAsia="Calibri"/>
          <w:lang w:eastAsia="lt-LT"/>
        </w:rPr>
      </w:pPr>
      <w:r>
        <w:t xml:space="preserve">Per </w:t>
      </w:r>
      <w:r w:rsidR="00AD236C">
        <w:t>5 darbo dienos nuo analizės rezultatų</w:t>
      </w:r>
      <w:r w:rsidR="00C5384A">
        <w:t xml:space="preserve"> </w:t>
      </w:r>
      <w:r w:rsidR="00AD236C">
        <w:t xml:space="preserve">teikimo Pirkėjas </w:t>
      </w:r>
      <w:r w:rsidR="004562ED">
        <w:t xml:space="preserve">arba </w:t>
      </w:r>
      <w:r w:rsidR="00AD236C">
        <w:t>patvirtina</w:t>
      </w:r>
      <w:r w:rsidR="004562ED">
        <w:t>, arba</w:t>
      </w:r>
      <w:r w:rsidR="00AD236C">
        <w:t xml:space="preserve"> atmeta darbo sąnaudų vertinimą.</w:t>
      </w:r>
      <w:r w:rsidR="00AD236C" w:rsidRPr="44D40927">
        <w:rPr>
          <w:rFonts w:eastAsia="Calibri"/>
          <w:lang w:eastAsia="lt-LT"/>
        </w:rPr>
        <w:t xml:space="preserve"> </w:t>
      </w:r>
      <w:r w:rsidR="00AD236C">
        <w:t xml:space="preserve">Tuo atveju, jei Pirkėjas patvirtina darbo sąnaudų vertinimą darbų sąmatą ir vystymo terminus, Pirkėjas ir </w:t>
      </w:r>
      <w:r w:rsidR="00457399">
        <w:t>T</w:t>
      </w:r>
      <w:r w:rsidR="00AD236C">
        <w:t>eikėjas pasirašo vystymo darbų užsakymą.</w:t>
      </w:r>
    </w:p>
    <w:p w14:paraId="3CE662E1" w14:textId="02D1BC1A" w:rsidR="00AD236C" w:rsidRPr="005E4208" w:rsidRDefault="00AD236C" w:rsidP="008A5401">
      <w:pPr>
        <w:pStyle w:val="TekstasNr11"/>
        <w:rPr>
          <w:rFonts w:eastAsia="Calibri"/>
          <w:lang w:eastAsia="lt-LT"/>
        </w:rPr>
      </w:pPr>
      <w:r w:rsidRPr="005E4208">
        <w:t xml:space="preserve">Priklauso nuo suderintų ir patvirtintų terminų </w:t>
      </w:r>
      <w:r w:rsidR="009461A0" w:rsidRPr="005E4208">
        <w:t>v</w:t>
      </w:r>
      <w:r w:rsidRPr="005E4208">
        <w:t>ystymo užsakymo arba jo atskirų dalių įgyvendinimas gali užtrukti kelias iteracijas, pristatant tarpinius rezultatus.</w:t>
      </w:r>
      <w:r w:rsidR="00F303D9" w:rsidRPr="005E4208">
        <w:t xml:space="preserve"> </w:t>
      </w:r>
      <w:r w:rsidRPr="005E4208">
        <w:t>Skirtingų vystymo užsakymų arba jų dalių įgyvendinimas gali būti tų pačių iteracijų dalis</w:t>
      </w:r>
      <w:r w:rsidR="000E3BEB" w:rsidRPr="005E4208">
        <w:t>:</w:t>
      </w:r>
    </w:p>
    <w:p w14:paraId="0F75C16D" w14:textId="4329F15C" w:rsidR="00AD236C" w:rsidRPr="00062CE4" w:rsidRDefault="00457399" w:rsidP="005A4AB3">
      <w:pPr>
        <w:pStyle w:val="TekstasNr111"/>
        <w:numPr>
          <w:ilvl w:val="2"/>
          <w:numId w:val="55"/>
        </w:numPr>
        <w:rPr>
          <w:rFonts w:eastAsia="Calibri"/>
          <w:lang w:eastAsia="lt-LT"/>
        </w:rPr>
      </w:pPr>
      <w:r w:rsidRPr="005E4208">
        <w:t>T</w:t>
      </w:r>
      <w:r w:rsidR="00AD236C" w:rsidRPr="005E4208">
        <w:t>eikėj</w:t>
      </w:r>
      <w:r w:rsidR="006A4D68" w:rsidRPr="005E4208">
        <w:t xml:space="preserve">as arba Pirkėjas </w:t>
      </w:r>
      <w:r w:rsidR="00AD236C" w:rsidRPr="005E4208">
        <w:t xml:space="preserve">Pirkėjo </w:t>
      </w:r>
      <w:r w:rsidR="00076333" w:rsidRPr="005E4208">
        <w:t>JIRA</w:t>
      </w:r>
      <w:r w:rsidR="00AD236C" w:rsidRPr="005E4208">
        <w:t xml:space="preserve"> sistemoje sukuria detalias užduotis (</w:t>
      </w:r>
      <w:r w:rsidR="00A7292A" w:rsidRPr="005E4208">
        <w:t>ang</w:t>
      </w:r>
      <w:r w:rsidR="000B0AE7" w:rsidRPr="005E4208">
        <w:t>l</w:t>
      </w:r>
      <w:r w:rsidR="00A7292A" w:rsidRPr="005E4208">
        <w:t>. U</w:t>
      </w:r>
      <w:r w:rsidR="00AD236C" w:rsidRPr="005E4208">
        <w:t>ser</w:t>
      </w:r>
      <w:r w:rsidR="00F303D9" w:rsidRPr="005E4208">
        <w:t xml:space="preserve"> </w:t>
      </w:r>
      <w:r w:rsidR="00AD236C" w:rsidRPr="005E4208">
        <w:t>story), testavimo scenarijus (</w:t>
      </w:r>
      <w:r w:rsidR="00A7292A" w:rsidRPr="005E4208">
        <w:t>ang</w:t>
      </w:r>
      <w:r w:rsidR="000B0AE7" w:rsidRPr="005E4208">
        <w:t>l</w:t>
      </w:r>
      <w:r w:rsidR="00A7292A" w:rsidRPr="005E4208">
        <w:t xml:space="preserve">. </w:t>
      </w:r>
      <w:proofErr w:type="spellStart"/>
      <w:r w:rsidR="00A7292A" w:rsidRPr="005E4208">
        <w:t>T</w:t>
      </w:r>
      <w:r w:rsidR="00AD236C" w:rsidRPr="005E4208">
        <w:t>estcase</w:t>
      </w:r>
      <w:proofErr w:type="spellEnd"/>
      <w:r w:rsidR="00AD236C" w:rsidRPr="005E4208">
        <w:t>) ir kartu su Pirkėju atlieka tarpinių iteracijų darbų planavimą</w:t>
      </w:r>
      <w:r w:rsidR="00B3462F" w:rsidRPr="005E4208">
        <w:t>;</w:t>
      </w:r>
    </w:p>
    <w:p w14:paraId="338A3429" w14:textId="096C75EA" w:rsidR="00AD236C" w:rsidRPr="00062CE4" w:rsidRDefault="00076333" w:rsidP="005A4AB3">
      <w:pPr>
        <w:pStyle w:val="TekstasNr111"/>
        <w:numPr>
          <w:ilvl w:val="2"/>
          <w:numId w:val="55"/>
        </w:numPr>
        <w:rPr>
          <w:rFonts w:eastAsia="Calibri"/>
          <w:lang w:eastAsia="lt-LT"/>
        </w:rPr>
      </w:pPr>
      <w:r w:rsidRPr="005E4208">
        <w:t>T</w:t>
      </w:r>
      <w:r w:rsidR="00AD236C" w:rsidRPr="005E4208">
        <w:t xml:space="preserve">eikėjas įgyvendina vystymo rezultatus ir </w:t>
      </w:r>
      <w:r w:rsidR="00C35C58" w:rsidRPr="005E4208">
        <w:t xml:space="preserve">sukurtus Sistemos pakeitimus </w:t>
      </w:r>
      <w:r w:rsidR="00AD236C" w:rsidRPr="005E4208">
        <w:t>testuoja Te</w:t>
      </w:r>
      <w:r w:rsidR="00C8460F" w:rsidRPr="005E4208">
        <w:t>i</w:t>
      </w:r>
      <w:r w:rsidR="00AD236C" w:rsidRPr="005E4208">
        <w:t>kėjo aplinkoje;</w:t>
      </w:r>
    </w:p>
    <w:p w14:paraId="57FFE043" w14:textId="798117D1" w:rsidR="00AD236C" w:rsidRPr="00062CE4" w:rsidRDefault="00D933D5" w:rsidP="005A4AB3">
      <w:pPr>
        <w:pStyle w:val="TekstasNr111"/>
        <w:numPr>
          <w:ilvl w:val="2"/>
          <w:numId w:val="55"/>
        </w:numPr>
        <w:rPr>
          <w:rFonts w:eastAsia="Calibri"/>
          <w:lang w:eastAsia="lt-LT"/>
        </w:rPr>
      </w:pPr>
      <w:r w:rsidRPr="005E4208">
        <w:t>T</w:t>
      </w:r>
      <w:r w:rsidR="00AD236C" w:rsidRPr="005E4208">
        <w:t xml:space="preserve">eikėjas pateikia </w:t>
      </w:r>
      <w:r w:rsidR="00C35C58" w:rsidRPr="005E4208">
        <w:t xml:space="preserve">Pirkėjui pakeitimų </w:t>
      </w:r>
      <w:r w:rsidR="00AD236C" w:rsidRPr="005E4208">
        <w:t>diegimo</w:t>
      </w:r>
      <w:r w:rsidR="00C35C58" w:rsidRPr="005E4208">
        <w:t xml:space="preserve"> </w:t>
      </w:r>
      <w:r w:rsidR="00AD236C" w:rsidRPr="005E4208">
        <w:t>paketą su pilnu pakeitimų aprašymu bei diegimo instrukcija.</w:t>
      </w:r>
    </w:p>
    <w:p w14:paraId="0E4B3C3D" w14:textId="34116FEA" w:rsidR="00AD236C" w:rsidRPr="00062CE4" w:rsidRDefault="006A4D68" w:rsidP="005A4AB3">
      <w:pPr>
        <w:pStyle w:val="TekstasNr111"/>
        <w:numPr>
          <w:ilvl w:val="2"/>
          <w:numId w:val="55"/>
        </w:numPr>
        <w:rPr>
          <w:rFonts w:eastAsia="Calibri"/>
          <w:lang w:eastAsia="lt-LT"/>
        </w:rPr>
      </w:pPr>
      <w:r w:rsidRPr="005E4208">
        <w:t>Teikėjas</w:t>
      </w:r>
      <w:r w:rsidR="00076333" w:rsidRPr="005E4208">
        <w:t xml:space="preserve"> </w:t>
      </w:r>
      <w:r w:rsidR="00AD236C" w:rsidRPr="005E4208">
        <w:t xml:space="preserve">diegia </w:t>
      </w:r>
      <w:r w:rsidR="00C35C58" w:rsidRPr="005E4208">
        <w:t>Sistemos pakeitimus</w:t>
      </w:r>
      <w:r w:rsidR="00AD236C" w:rsidRPr="005E4208">
        <w:t xml:space="preserve"> Pirkėjo </w:t>
      </w:r>
      <w:r w:rsidRPr="005E4208">
        <w:t>DEV</w:t>
      </w:r>
      <w:r w:rsidR="00AD236C" w:rsidRPr="005E4208">
        <w:t xml:space="preserve"> aplinkoje;</w:t>
      </w:r>
    </w:p>
    <w:p w14:paraId="7752B817" w14:textId="0BC499CB" w:rsidR="00AD236C" w:rsidRPr="00062CE4" w:rsidRDefault="00C35C58" w:rsidP="005A4AB3">
      <w:pPr>
        <w:pStyle w:val="TekstasNr111"/>
        <w:numPr>
          <w:ilvl w:val="2"/>
          <w:numId w:val="55"/>
        </w:numPr>
        <w:rPr>
          <w:rFonts w:eastAsia="Calibri"/>
          <w:lang w:eastAsia="lt-LT"/>
        </w:rPr>
      </w:pPr>
      <w:r w:rsidRPr="005E4208">
        <w:t xml:space="preserve">Teikėjas </w:t>
      </w:r>
      <w:r w:rsidR="00AD236C" w:rsidRPr="005E4208">
        <w:t xml:space="preserve">testuoja </w:t>
      </w:r>
      <w:r w:rsidRPr="005E4208">
        <w:t>sudiegtus pakeitimus Pirkėjo DEV</w:t>
      </w:r>
      <w:r w:rsidR="00AD236C" w:rsidRPr="005E4208">
        <w:t xml:space="preserve"> aplinkoje</w:t>
      </w:r>
      <w:r w:rsidR="00F55258" w:rsidRPr="005E4208">
        <w:t>.</w:t>
      </w:r>
      <w:r w:rsidRPr="005E4208">
        <w:t xml:space="preserve"> Esant reikalui testavime gali dalyvauti Pirkėjas</w:t>
      </w:r>
      <w:r w:rsidR="00AD236C" w:rsidRPr="005E4208">
        <w:t>;</w:t>
      </w:r>
    </w:p>
    <w:p w14:paraId="3B6D3295" w14:textId="6C2603CC" w:rsidR="00AD236C" w:rsidRPr="005E4208" w:rsidRDefault="007A7166" w:rsidP="005A38C3">
      <w:pPr>
        <w:pStyle w:val="TekstasNr111"/>
        <w:rPr>
          <w:rFonts w:eastAsia="Times New Roman"/>
        </w:rPr>
      </w:pPr>
      <w:r w:rsidRPr="005E4208">
        <w:t>T</w:t>
      </w:r>
      <w:r w:rsidR="00AD236C" w:rsidRPr="005E4208">
        <w:t>eikėjas</w:t>
      </w:r>
      <w:r w:rsidR="00F55258" w:rsidRPr="005E4208">
        <w:t xml:space="preserve"> </w:t>
      </w:r>
      <w:r w:rsidR="00AD236C" w:rsidRPr="005E4208">
        <w:t>pašalina aptiktus testavimo metu sutrikimus, klaidas, neatitikimus reikalavimams.</w:t>
      </w:r>
    </w:p>
    <w:p w14:paraId="1A31BAB8" w14:textId="70DB3B88" w:rsidR="00AD236C" w:rsidRPr="005E4208" w:rsidRDefault="00AD236C" w:rsidP="005A38C3">
      <w:pPr>
        <w:pStyle w:val="TekstasNr111"/>
        <w:rPr>
          <w:rFonts w:eastAsia="Times New Roman"/>
        </w:rPr>
      </w:pPr>
      <w:r w:rsidRPr="005E4208">
        <w:t xml:space="preserve">Esant poreikiui, </w:t>
      </w:r>
      <w:r w:rsidR="00254E58" w:rsidRPr="005E4208">
        <w:t>T</w:t>
      </w:r>
      <w:r w:rsidRPr="005E4208">
        <w:t>eikėjas organizuoja Pirkėjo atstovų mokymus sutartu būdu</w:t>
      </w:r>
      <w:r w:rsidR="00487881" w:rsidRPr="005E4208">
        <w:t>;</w:t>
      </w:r>
    </w:p>
    <w:p w14:paraId="00714322" w14:textId="5B7B22D8" w:rsidR="00AD236C" w:rsidRPr="005E4208" w:rsidRDefault="00AD236C" w:rsidP="005A38C3">
      <w:pPr>
        <w:pStyle w:val="TekstasNr11"/>
        <w:rPr>
          <w:rFonts w:eastAsia="Times New Roman"/>
        </w:rPr>
      </w:pPr>
      <w:r w:rsidRPr="005E4208">
        <w:t>Pagal suderintus ir patvirtintus termin</w:t>
      </w:r>
      <w:r w:rsidR="00F00932" w:rsidRPr="005E4208">
        <w:t>us</w:t>
      </w:r>
      <w:r w:rsidR="00B3462F" w:rsidRPr="005E4208">
        <w:rPr>
          <w:rFonts w:eastAsia="Times New Roman"/>
        </w:rPr>
        <w:t xml:space="preserve"> </w:t>
      </w:r>
      <w:r w:rsidRPr="005E4208">
        <w:t xml:space="preserve">Pirkėjas diegia galutinius vystymo rezultatus Pirkėjo </w:t>
      </w:r>
      <w:proofErr w:type="spellStart"/>
      <w:r w:rsidRPr="005E4208">
        <w:t>testinėje</w:t>
      </w:r>
      <w:proofErr w:type="spellEnd"/>
      <w:r w:rsidRPr="005E4208">
        <w:t xml:space="preserve"> ir gamybinėje aplinkoje</w:t>
      </w:r>
      <w:r w:rsidR="006A4D68" w:rsidRPr="005E4208">
        <w:t>. Esant reikalui diegime gali dalyvauti Teikėjas;</w:t>
      </w:r>
    </w:p>
    <w:p w14:paraId="79AB201E" w14:textId="77777777" w:rsidR="00860AB1" w:rsidRPr="005E4208" w:rsidRDefault="00AD236C" w:rsidP="005A38C3">
      <w:pPr>
        <w:pStyle w:val="TekstasNr11"/>
        <w:rPr>
          <w:rFonts w:eastAsia="Calibri"/>
          <w:lang w:eastAsia="lt-LT"/>
        </w:rPr>
      </w:pPr>
      <w:r w:rsidRPr="005E4208">
        <w:t>Ne vėliau kaip per 10 darbo dienų nuo vystymo užduoties įgyvendinimo ir įdiegimo į gamybinę aplinką, Pirkėjui patvirtinus, kad klaidų ar sutrikimų nenustatyta</w:t>
      </w:r>
      <w:r w:rsidR="00860AB1" w:rsidRPr="005E4208">
        <w:t>:</w:t>
      </w:r>
    </w:p>
    <w:p w14:paraId="3D90D21E" w14:textId="50B0E98E" w:rsidR="00436DA1" w:rsidRPr="001709B1" w:rsidRDefault="00AD236C" w:rsidP="005A4AB3">
      <w:pPr>
        <w:pStyle w:val="TekstasNr111"/>
        <w:numPr>
          <w:ilvl w:val="2"/>
          <w:numId w:val="56"/>
        </w:numPr>
        <w:rPr>
          <w:rFonts w:eastAsia="Calibri"/>
          <w:lang w:eastAsia="lt-LT"/>
        </w:rPr>
      </w:pPr>
      <w:r w:rsidRPr="005E4208">
        <w:t xml:space="preserve">Pirkėjas ir </w:t>
      </w:r>
      <w:r w:rsidR="00254E58" w:rsidRPr="005E4208">
        <w:t>T</w:t>
      </w:r>
      <w:r w:rsidRPr="005E4208">
        <w:t>eikėjas pasirašo paslaugų priėmimo-perdavimo aktą, kuriame nurodoma, kokie konkretūs vystymo darbai per mėnesio laikotarpį buvo atlikti, tačiau Pirkėjas priima tas darbo sąnaudas, kurios buvo patvirtintos vystymo darbų užsakyme.</w:t>
      </w:r>
    </w:p>
    <w:p w14:paraId="10F6EA8F" w14:textId="6F89FCD0" w:rsidR="00436DA1" w:rsidRPr="005E4208" w:rsidRDefault="007A7166" w:rsidP="005A38C3">
      <w:pPr>
        <w:pStyle w:val="TekstasNr"/>
      </w:pPr>
      <w:r w:rsidRPr="005E4208">
        <w:rPr>
          <w:lang w:eastAsia="lt-LT"/>
        </w:rPr>
        <w:t>T</w:t>
      </w:r>
      <w:r w:rsidR="00436DA1" w:rsidRPr="005E4208">
        <w:rPr>
          <w:lang w:eastAsia="lt-LT"/>
        </w:rPr>
        <w:t xml:space="preserve">eikėjas turės pateikti Pirkėjui šiuos kiekvieno vystymo užsakymų rezultatus, kurių pateikimo apimtis ir laikas </w:t>
      </w:r>
      <w:r w:rsidR="00436DA1" w:rsidRPr="005E4208">
        <w:t>suderinamas</w:t>
      </w:r>
      <w:r w:rsidR="00436DA1" w:rsidRPr="005E4208">
        <w:rPr>
          <w:lang w:eastAsia="lt-LT"/>
        </w:rPr>
        <w:t xml:space="preserve"> teikiant užsakymą (neapsiribojant):</w:t>
      </w:r>
    </w:p>
    <w:p w14:paraId="57A16C72" w14:textId="7308C208" w:rsidR="00436DA1" w:rsidRPr="005E4208" w:rsidRDefault="00436DA1" w:rsidP="00F14339">
      <w:pPr>
        <w:pStyle w:val="TekstasNr11"/>
        <w:rPr>
          <w:lang w:eastAsia="lt-LT"/>
        </w:rPr>
      </w:pPr>
      <w:r w:rsidRPr="005E4208">
        <w:rPr>
          <w:lang w:eastAsia="lt-LT"/>
        </w:rPr>
        <w:t>programinės įrangos reikalavimų specifikaciją, t. y. detalų procesų modelį, detalų duomenų modelį (esybių aprašymus ir esybių ryšių diagramą), detalų funkcinį modelį (funkcijų hierarchijos schemą, funkcijų aprašymą, duomenų srautų diagramą);</w:t>
      </w:r>
    </w:p>
    <w:p w14:paraId="66CA48B3" w14:textId="5BE72775" w:rsidR="00436DA1" w:rsidRPr="005E4208" w:rsidRDefault="00436DA1" w:rsidP="00F14339">
      <w:pPr>
        <w:pStyle w:val="TekstasNr11"/>
        <w:rPr>
          <w:lang w:eastAsia="lt-LT"/>
        </w:rPr>
      </w:pPr>
      <w:r w:rsidRPr="005E4208">
        <w:rPr>
          <w:rFonts w:eastAsia="Calibri"/>
          <w:lang w:eastAsia="lt-LT"/>
        </w:rPr>
        <w:t>techninės ir technologinės architektūros aprašą (jei reikia);</w:t>
      </w:r>
    </w:p>
    <w:p w14:paraId="7953DB75" w14:textId="77777777" w:rsidR="00436DA1" w:rsidRPr="005E4208" w:rsidRDefault="00436DA1" w:rsidP="00F14339">
      <w:pPr>
        <w:pStyle w:val="TekstasNr11"/>
        <w:rPr>
          <w:lang w:eastAsia="lt-LT"/>
        </w:rPr>
      </w:pPr>
      <w:r w:rsidRPr="005E4208">
        <w:rPr>
          <w:rFonts w:eastAsia="Calibri"/>
          <w:lang w:eastAsia="lt-LT"/>
        </w:rPr>
        <w:t>tvarkomų / perkeliamų duomenų rinkinių sąrašą, duomenų tvarkymo / perkėlimo planą (jeigu toks tvarkymas / perkėlimas vykdomas);</w:t>
      </w:r>
    </w:p>
    <w:p w14:paraId="21170EF1" w14:textId="77777777" w:rsidR="00436DA1" w:rsidRPr="005E4208" w:rsidRDefault="00436DA1" w:rsidP="00F14339">
      <w:pPr>
        <w:pStyle w:val="TekstasNr11"/>
        <w:rPr>
          <w:lang w:eastAsia="lt-LT"/>
        </w:rPr>
      </w:pPr>
      <w:r w:rsidRPr="005E4208">
        <w:rPr>
          <w:rFonts w:eastAsia="Calibri"/>
          <w:lang w:eastAsia="lt-LT"/>
        </w:rPr>
        <w:t>programinės įrangos duomenų rinkinių tvarkymo/perkėlimo taisykles ir duomenų sutvarkymo protokolą (jeigu toks tvarkymas/perkėlimas vykdomas);</w:t>
      </w:r>
    </w:p>
    <w:p w14:paraId="0CA4FBB6" w14:textId="77777777" w:rsidR="00436DA1" w:rsidRPr="005E4208" w:rsidRDefault="00436DA1" w:rsidP="00F14339">
      <w:pPr>
        <w:pStyle w:val="TekstasNr11"/>
        <w:rPr>
          <w:lang w:eastAsia="lt-LT"/>
        </w:rPr>
      </w:pPr>
      <w:r w:rsidRPr="005E4208">
        <w:rPr>
          <w:rFonts w:eastAsia="Calibri"/>
          <w:lang w:eastAsia="lt-LT"/>
        </w:rPr>
        <w:t>duomenų struktūrų aprašymą – lentelių ryšių diagramą, lentelių, jų laukų, indeksų ir ryšių tarp lentelių aprašymus, lentelių vaizdų ir jų laukų aprašymus;</w:t>
      </w:r>
    </w:p>
    <w:p w14:paraId="30592586" w14:textId="77777777" w:rsidR="00436DA1" w:rsidRPr="005E4208" w:rsidRDefault="00436DA1" w:rsidP="00F14339">
      <w:pPr>
        <w:pStyle w:val="TekstasNr11"/>
        <w:rPr>
          <w:lang w:eastAsia="lt-LT"/>
        </w:rPr>
      </w:pPr>
      <w:r w:rsidRPr="005E4208">
        <w:rPr>
          <w:rFonts w:eastAsia="Calibri"/>
          <w:lang w:eastAsia="lt-LT"/>
        </w:rPr>
        <w:t>modulių aprašymą – modulių hierarchijos schemą, sąveikos su kitais moduliais ir kitomis informacinėmis sistemomis schemą, moduliais realizuotų veiklos funkcijų aprašymus, algoritmus ir algoritmų schemas, modulių naudojamus duomenis, ekraninių formų ir formuojamų ataskaitų vaizdus;</w:t>
      </w:r>
    </w:p>
    <w:p w14:paraId="67014631" w14:textId="77777777" w:rsidR="00436DA1" w:rsidRPr="005E4208" w:rsidRDefault="00436DA1" w:rsidP="00F14339">
      <w:pPr>
        <w:pStyle w:val="TekstasNr11"/>
        <w:rPr>
          <w:lang w:eastAsia="lt-LT"/>
        </w:rPr>
      </w:pPr>
      <w:r w:rsidRPr="005E4208">
        <w:rPr>
          <w:rFonts w:eastAsia="Calibri"/>
          <w:lang w:eastAsia="lt-LT"/>
        </w:rPr>
        <w:t>programinės įrangos naudojimo instrukciją – užbaigtą sukurto ir išbandyto komponento naudotojo (-jų) dokumentacijos versiją;</w:t>
      </w:r>
    </w:p>
    <w:p w14:paraId="36EEAEB4" w14:textId="77777777" w:rsidR="00436DA1" w:rsidRPr="005E4208" w:rsidRDefault="00436DA1" w:rsidP="00F14339">
      <w:pPr>
        <w:pStyle w:val="TekstasNr11"/>
        <w:rPr>
          <w:lang w:eastAsia="lt-LT"/>
        </w:rPr>
      </w:pPr>
      <w:r w:rsidRPr="005E4208">
        <w:rPr>
          <w:rFonts w:eastAsia="Calibri"/>
          <w:lang w:eastAsia="lt-LT"/>
        </w:rPr>
        <w:t>funkcinio ir nefunkcinio testavimo ataskaitą;</w:t>
      </w:r>
    </w:p>
    <w:p w14:paraId="32F40EE1" w14:textId="6940E971" w:rsidR="00436DA1" w:rsidRPr="005E4208" w:rsidRDefault="00436DA1" w:rsidP="00F14339">
      <w:pPr>
        <w:pStyle w:val="TekstasNr11"/>
        <w:rPr>
          <w:lang w:eastAsia="lt-LT"/>
        </w:rPr>
      </w:pPr>
      <w:r w:rsidRPr="005E4208">
        <w:rPr>
          <w:rFonts w:eastAsia="Calibri"/>
          <w:lang w:eastAsia="lt-LT"/>
        </w:rPr>
        <w:t>bandymų dokumentaciją – bandymų scenarijų aprašymą, bandymų procedūras ir jų aprašymus, bandymų metu pasiektų rezultatų aprašymą</w:t>
      </w:r>
      <w:r w:rsidR="009C5E25" w:rsidRPr="005E4208">
        <w:rPr>
          <w:rFonts w:eastAsia="Calibri"/>
          <w:lang w:eastAsia="lt-LT"/>
        </w:rPr>
        <w:t>.</w:t>
      </w:r>
    </w:p>
    <w:p w14:paraId="3EBF53B7" w14:textId="77777777" w:rsidR="00E74C75" w:rsidRPr="005E4208" w:rsidRDefault="00E74C75" w:rsidP="004E38CA">
      <w:pPr>
        <w:pStyle w:val="TekstasNr"/>
        <w:numPr>
          <w:ilvl w:val="0"/>
          <w:numId w:val="0"/>
        </w:numPr>
        <w:rPr>
          <w:lang w:eastAsia="lt-LT"/>
        </w:rPr>
      </w:pPr>
    </w:p>
    <w:p w14:paraId="48CFABCE" w14:textId="77777777" w:rsidR="00E74C75" w:rsidRPr="005E4208" w:rsidRDefault="00E74C75" w:rsidP="007B1DBC">
      <w:pPr>
        <w:pStyle w:val="Heading2"/>
        <w:numPr>
          <w:ilvl w:val="0"/>
          <w:numId w:val="0"/>
        </w:numPr>
        <w:spacing w:before="0"/>
        <w:rPr>
          <w:rFonts w:ascii="Tahoma" w:hAnsi="Tahoma" w:cs="Tahoma"/>
          <w:b/>
          <w:bCs/>
          <w:color w:val="auto"/>
          <w:sz w:val="22"/>
          <w:szCs w:val="22"/>
        </w:rPr>
      </w:pPr>
      <w:bookmarkStart w:id="82" w:name="_Toc185846387"/>
      <w:r w:rsidRPr="005E4208">
        <w:rPr>
          <w:rFonts w:ascii="Tahoma" w:hAnsi="Tahoma" w:cs="Tahoma"/>
          <w:b/>
          <w:bCs/>
          <w:color w:val="auto"/>
          <w:sz w:val="22"/>
          <w:szCs w:val="22"/>
        </w:rPr>
        <w:t>3.3. Reikalavimai RPO įgyvendinimui</w:t>
      </w:r>
      <w:bookmarkEnd w:id="82"/>
      <w:r w:rsidRPr="005E4208">
        <w:rPr>
          <w:rFonts w:ascii="Tahoma" w:hAnsi="Tahoma" w:cs="Tahoma"/>
          <w:b/>
          <w:bCs/>
          <w:color w:val="auto"/>
          <w:sz w:val="22"/>
          <w:szCs w:val="22"/>
        </w:rPr>
        <w:t xml:space="preserve">  </w:t>
      </w:r>
    </w:p>
    <w:p w14:paraId="638CA0BF" w14:textId="77777777" w:rsidR="00E74C75" w:rsidRPr="005E4208" w:rsidRDefault="00E74C75" w:rsidP="004E38CA">
      <w:pPr>
        <w:pStyle w:val="TekstasNr"/>
        <w:numPr>
          <w:ilvl w:val="0"/>
          <w:numId w:val="0"/>
        </w:numPr>
      </w:pPr>
    </w:p>
    <w:p w14:paraId="2B222CBA" w14:textId="7AC74338" w:rsidR="0091388A" w:rsidRPr="005E4208" w:rsidRDefault="0091388A" w:rsidP="00074F22">
      <w:pPr>
        <w:pStyle w:val="TekstasNr"/>
      </w:pPr>
      <w:r w:rsidRPr="005E4208">
        <w:t xml:space="preserve">Teikėjas privalo realizuoti visus </w:t>
      </w:r>
      <w:r w:rsidR="00D77EC7" w:rsidRPr="005E4208">
        <w:t>RPO</w:t>
      </w:r>
      <w:r w:rsidRPr="005E4208">
        <w:t xml:space="preserve"> reikalavimus.</w:t>
      </w:r>
    </w:p>
    <w:p w14:paraId="74F590F4" w14:textId="05640CF4" w:rsidR="00E74C75" w:rsidRPr="005E4208" w:rsidRDefault="0091388A" w:rsidP="00074F22">
      <w:pPr>
        <w:pStyle w:val="TekstasNr"/>
      </w:pPr>
      <w:r w:rsidRPr="005E4208">
        <w:t xml:space="preserve">Teikėjas ar Pirkėjas gali siūlyti alternatyvų atskiro </w:t>
      </w:r>
      <w:r w:rsidR="00BB4D53" w:rsidRPr="005E4208">
        <w:t>RPO</w:t>
      </w:r>
      <w:r w:rsidRPr="005E4208">
        <w:t xml:space="preserve"> reikalavimo įgyvendinimo būdą arba reikalavimo įgyvendinimo iškeitimą į lygiavertį funkcionalumą, kuris niekaip neigiamai neturėtų įtakos </w:t>
      </w:r>
      <w:r w:rsidR="00B260E8" w:rsidRPr="005E4208">
        <w:t>Pirkimo</w:t>
      </w:r>
      <w:r w:rsidRPr="005E4208">
        <w:t xml:space="preserve"> tikslui, uždaviniams ir galutiniams rezultatams bei neprieštarautų pirkimus reglamentuojančių teisės aktų reikalavimams. Kiekvienas siūlomas alternatyvus ar reikalavimą keičiantis funkcionalumas turi būti suderinamas su Pirkėju.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59136BBB" w14:textId="0A389CD2" w:rsidR="00BB02DF" w:rsidRPr="005E4208" w:rsidRDefault="00664EF6" w:rsidP="00074F22">
      <w:pPr>
        <w:pStyle w:val="TekstasNr"/>
      </w:pPr>
      <w:r w:rsidRPr="005E4208">
        <w:t>Teikėjas gali siūlyti alternatyvius architektūros realizavimo būdus, kurie užtikrintų lygiavertę ar geresnę Sistemos greitaveiką, aukštą prieinamumą, plečiamumą,</w:t>
      </w:r>
      <w:r w:rsidR="00BB02DF" w:rsidRPr="005E4208">
        <w:t xml:space="preserve"> </w:t>
      </w:r>
      <w:proofErr w:type="spellStart"/>
      <w:r w:rsidR="00BB02DF" w:rsidRPr="005E4208">
        <w:t>interoperabilumą</w:t>
      </w:r>
      <w:proofErr w:type="spellEnd"/>
      <w:r w:rsidR="00BB02DF" w:rsidRPr="005E4208">
        <w:t>, palaikymą,</w:t>
      </w:r>
      <w:r w:rsidR="00E32917" w:rsidRPr="005E4208">
        <w:t xml:space="preserve"> </w:t>
      </w:r>
      <w:r w:rsidRPr="005E4208">
        <w:t>saugumą ir patogumą. Kiekvienas siūlymas turi būti įvertintas ir patvirtintas</w:t>
      </w:r>
      <w:r w:rsidR="00BB02DF" w:rsidRPr="005E4208">
        <w:t xml:space="preserve"> </w:t>
      </w:r>
      <w:r w:rsidR="0091388A" w:rsidRPr="005E4208">
        <w:t>Pirkėj</w:t>
      </w:r>
      <w:r w:rsidR="00AB4651" w:rsidRPr="005E4208">
        <w:t>o</w:t>
      </w:r>
      <w:r w:rsidR="0091388A" w:rsidRPr="005E4208">
        <w:t>.</w:t>
      </w:r>
    </w:p>
    <w:p w14:paraId="2D5191E5" w14:textId="5A1B8BEF" w:rsidR="00B11F6E" w:rsidRPr="005E4208" w:rsidRDefault="00B11F6E" w:rsidP="00523C28">
      <w:pPr>
        <w:pStyle w:val="TekstasNr"/>
      </w:pPr>
      <w:bookmarkStart w:id="83" w:name="_Hlk138672328"/>
      <w:bookmarkStart w:id="84" w:name="_Toc138240330"/>
      <w:bookmarkStart w:id="85" w:name="_Toc138240837"/>
      <w:r w:rsidRPr="005E4208">
        <w:t>Teikėja</w:t>
      </w:r>
      <w:r w:rsidR="0082685B" w:rsidRPr="005E4208">
        <w:t xml:space="preserve">s </w:t>
      </w:r>
      <w:r w:rsidR="0082685B" w:rsidRPr="005E4208">
        <w:rPr>
          <w:rStyle w:val="cf01"/>
          <w:rFonts w:ascii="Tahoma" w:hAnsi="Tahoma" w:cs="Tahoma"/>
          <w:sz w:val="22"/>
          <w:szCs w:val="22"/>
        </w:rPr>
        <w:t>kartu su Sutartimi, pasirašo asmens duomenų tvarkymo susitarimą</w:t>
      </w:r>
      <w:r w:rsidR="0082685B" w:rsidRPr="005E4208">
        <w:t xml:space="preserve">. </w:t>
      </w:r>
    </w:p>
    <w:p w14:paraId="7357CE5E" w14:textId="7F9A13C7" w:rsidR="00B11F6E" w:rsidRPr="005E4208" w:rsidRDefault="0082685B" w:rsidP="00523C28">
      <w:pPr>
        <w:pStyle w:val="TekstasNr"/>
        <w:rPr>
          <w:rStyle w:val="cf01"/>
          <w:rFonts w:ascii="Tahoma" w:hAnsi="Tahoma" w:cs="Tahoma"/>
          <w:sz w:val="22"/>
          <w:szCs w:val="22"/>
        </w:rPr>
      </w:pPr>
      <w:r w:rsidRPr="005E4208">
        <w:rPr>
          <w:rStyle w:val="cf01"/>
          <w:rFonts w:ascii="Tahoma" w:hAnsi="Tahoma" w:cs="Tahoma"/>
          <w:sz w:val="22"/>
          <w:szCs w:val="22"/>
        </w:rPr>
        <w:t xml:space="preserve">Teikėjas užtikrina, kad asmuo, vykdysiantis Sutarties Techninės dalies įgyvendinimą pasirašytų Pirkėjo pateiktą Konfidencialumo pasižadėjimą. </w:t>
      </w:r>
    </w:p>
    <w:bookmarkEnd w:id="83"/>
    <w:p w14:paraId="0A7915B2" w14:textId="40AD8A93" w:rsidR="00B11F6E" w:rsidRPr="005E4208" w:rsidRDefault="00B11F6E" w:rsidP="00523C28">
      <w:pPr>
        <w:pStyle w:val="TekstasNr"/>
      </w:pPr>
      <w:r w:rsidRPr="005E4208">
        <w:t xml:space="preserve">Teikėjas privalo vadovautis Sutarties vykdymo metu aktualiomis teisės aktų redakcijomis. </w:t>
      </w:r>
      <w:r w:rsidR="00145C1E" w:rsidRPr="005E4208">
        <w:t>T</w:t>
      </w:r>
      <w:r w:rsidRPr="005E4208">
        <w: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r w:rsidR="008F5D26" w:rsidRPr="005E4208">
        <w:t>.</w:t>
      </w:r>
    </w:p>
    <w:p w14:paraId="6242002A" w14:textId="05AAB4EA" w:rsidR="00B11F6E" w:rsidRPr="005E4208" w:rsidRDefault="00B11F6E" w:rsidP="00523C28">
      <w:pPr>
        <w:pStyle w:val="TekstasNr"/>
      </w:pPr>
      <w:r w:rsidRPr="00ED207A">
        <w:t xml:space="preserve">Per </w:t>
      </w:r>
      <w:r w:rsidR="003A3EAC">
        <w:rPr>
          <w:lang w:val="en-US"/>
        </w:rPr>
        <w:t>1</w:t>
      </w:r>
      <w:r w:rsidR="00523C28" w:rsidRPr="00ED207A">
        <w:t>0</w:t>
      </w:r>
      <w:r w:rsidRPr="00ED207A">
        <w:t xml:space="preserve"> darbo </w:t>
      </w:r>
      <w:r w:rsidRPr="005E4208">
        <w:t>dien</w:t>
      </w:r>
      <w:r w:rsidR="00093271" w:rsidRPr="005E4208">
        <w:t>ų</w:t>
      </w:r>
      <w:r w:rsidRPr="005E4208">
        <w:t xml:space="preserve"> nuo Sutarties įsigaliojimo Teikėjas turi surengti įvadinį susitikimą su Registrų centru bei pateikti derinimui ir pristatyti P</w:t>
      </w:r>
      <w:r w:rsidR="003F134F" w:rsidRPr="005E4208">
        <w:t>aslaugų teikimo</w:t>
      </w:r>
      <w:r w:rsidRPr="005E4208">
        <w:t xml:space="preserve"> reglamentą, apimantį tokias pagrindines dalis (neapsiribojant):</w:t>
      </w:r>
    </w:p>
    <w:p w14:paraId="190D356F" w14:textId="306ED243" w:rsidR="00B11F6E" w:rsidRPr="005E4208" w:rsidRDefault="00A406CF" w:rsidP="006B3A53">
      <w:pPr>
        <w:pStyle w:val="TekstasNr11"/>
      </w:pPr>
      <w:r w:rsidRPr="005E4208">
        <w:t xml:space="preserve">planuojamų Sistemos </w:t>
      </w:r>
      <w:r w:rsidR="00747D83" w:rsidRPr="005E4208">
        <w:t>V</w:t>
      </w:r>
      <w:r w:rsidRPr="005E4208">
        <w:t>ystymo darbų sąrašą bei glaustą jų realizacijos pristatymą</w:t>
      </w:r>
      <w:r w:rsidR="00E268B6" w:rsidRPr="005E4208">
        <w:t>;</w:t>
      </w:r>
    </w:p>
    <w:p w14:paraId="2AC7A590" w14:textId="3F82BB82" w:rsidR="00B11F6E" w:rsidRPr="005E4208" w:rsidRDefault="00B11F6E" w:rsidP="006B3A53">
      <w:pPr>
        <w:pStyle w:val="TekstasNr11"/>
        <w:rPr>
          <w:color w:val="0070C0"/>
        </w:rPr>
      </w:pPr>
      <w:r w:rsidRPr="005E4208">
        <w:t>paslaugų atlikimo ir pateikčių pateikimo terminai;</w:t>
      </w:r>
    </w:p>
    <w:p w14:paraId="48274EAB" w14:textId="194A60C8" w:rsidR="00B11F6E" w:rsidRPr="005E4208" w:rsidRDefault="00B11F6E" w:rsidP="006B3A53">
      <w:pPr>
        <w:pStyle w:val="TekstasNr11"/>
        <w:rPr>
          <w:color w:val="0070C0"/>
        </w:rPr>
      </w:pPr>
      <w:r w:rsidRPr="005E4208">
        <w:t>paslaugų teikimo organizacinė struktūra;</w:t>
      </w:r>
    </w:p>
    <w:p w14:paraId="2701C94B" w14:textId="0D8930C6" w:rsidR="00B11F6E" w:rsidRPr="005E4208" w:rsidRDefault="00B11F6E" w:rsidP="006B3A53">
      <w:pPr>
        <w:pStyle w:val="TekstasNr11"/>
        <w:rPr>
          <w:color w:val="0070C0"/>
        </w:rPr>
      </w:pPr>
      <w:r w:rsidRPr="005E4208">
        <w:t>komunikacijos tvarka;</w:t>
      </w:r>
    </w:p>
    <w:p w14:paraId="0A940D8D" w14:textId="4340A78E" w:rsidR="00B11F6E" w:rsidRPr="005E4208" w:rsidRDefault="00B11F6E" w:rsidP="006B3A53">
      <w:pPr>
        <w:pStyle w:val="TekstasNr11"/>
        <w:rPr>
          <w:color w:val="0070C0"/>
        </w:rPr>
      </w:pPr>
      <w:r w:rsidRPr="005E4208">
        <w:t>rezultatų kokybės tikrinimo, pridavimo ir derinimo tvarka;</w:t>
      </w:r>
    </w:p>
    <w:p w14:paraId="6CD8A2C0" w14:textId="65D9FD51" w:rsidR="00B11F6E" w:rsidRPr="005E4208" w:rsidRDefault="00B11F6E" w:rsidP="006B3A53">
      <w:pPr>
        <w:pStyle w:val="TekstasNr11"/>
        <w:rPr>
          <w:color w:val="0070C0"/>
        </w:rPr>
      </w:pPr>
      <w:r w:rsidRPr="005E4208">
        <w:t>kita svarbi informacija.</w:t>
      </w:r>
    </w:p>
    <w:p w14:paraId="4DE8995C" w14:textId="6DD42B76" w:rsidR="00B11F6E" w:rsidRPr="005E4208" w:rsidRDefault="00B11F6E" w:rsidP="006B3A53">
      <w:pPr>
        <w:pStyle w:val="TekstasNr"/>
      </w:pPr>
      <w:r w:rsidRPr="005E4208">
        <w:t xml:space="preserve">Teikėjas turės bendrauti su Pirkėju susitikimų metu, raštu ir e. paštu, ir dalyvauti rengiamų dokumentų aptarime su suinteresuotomis šalimis bei suteikti pagalbą pristatant ir aptariant pateikiamų dokumentų turinį bei teikti kitas su </w:t>
      </w:r>
      <w:r w:rsidR="00747D83" w:rsidRPr="005E4208">
        <w:t>Sistemos Vystymu</w:t>
      </w:r>
      <w:r w:rsidRPr="005E4208">
        <w:t xml:space="preserve"> susijusias konsultacijas Registrų centrui. </w:t>
      </w:r>
      <w:r w:rsidR="009C7B34" w:rsidRPr="005E4208">
        <w:t>V</w:t>
      </w:r>
      <w:r w:rsidR="001F6708" w:rsidRPr="005E4208">
        <w:t>isų susitikimų turin</w:t>
      </w:r>
      <w:r w:rsidR="00747D83" w:rsidRPr="005E4208">
        <w:t>y</w:t>
      </w:r>
      <w:r w:rsidR="001F6708" w:rsidRPr="005E4208">
        <w:t>s</w:t>
      </w:r>
      <w:r w:rsidR="009C7B34" w:rsidRPr="005E4208">
        <w:t xml:space="preserve"> </w:t>
      </w:r>
      <w:r w:rsidR="00CF6E0D" w:rsidRPr="005E4208">
        <w:t xml:space="preserve">turi būti </w:t>
      </w:r>
      <w:r w:rsidR="001F6708" w:rsidRPr="005E4208">
        <w:t>protokoluojamas taip kaip nurodyta Paslaugų teikimo reglamente.</w:t>
      </w:r>
    </w:p>
    <w:p w14:paraId="0DF0AFE7" w14:textId="2283D965" w:rsidR="00B11F6E" w:rsidRPr="005E4208" w:rsidRDefault="00B11F6E" w:rsidP="006B3A53">
      <w:pPr>
        <w:pStyle w:val="TekstasNr"/>
      </w:pPr>
      <w:r w:rsidRPr="005E4208">
        <w:t>Teikėjas pats pasirūpina Paslaugoms teikti reikalingomis priemonėmis ir technine įranga;</w:t>
      </w:r>
      <w:bookmarkEnd w:id="84"/>
      <w:bookmarkEnd w:id="85"/>
    </w:p>
    <w:p w14:paraId="6598E058" w14:textId="58541D4E" w:rsidR="00B11F6E" w:rsidRPr="005E4208" w:rsidRDefault="00B11F6E" w:rsidP="006B3A53">
      <w:pPr>
        <w:pStyle w:val="TekstasNr"/>
      </w:pPr>
      <w:bookmarkStart w:id="86" w:name="_Toc138240333"/>
      <w:bookmarkStart w:id="87" w:name="_Toc138240840"/>
      <w:r w:rsidRPr="005E4208">
        <w:t>Sutarties vykdymo metu</w:t>
      </w:r>
      <w:r w:rsidR="00BC4757" w:rsidRPr="005E4208">
        <w:t xml:space="preserve"> kviečiami</w:t>
      </w:r>
      <w:r w:rsidRPr="005E4208">
        <w:t xml:space="preserve"> Teikėj</w:t>
      </w:r>
      <w:r w:rsidR="00BC4757" w:rsidRPr="005E4208">
        <w:t>o specialistai</w:t>
      </w:r>
      <w:r w:rsidRPr="005E4208">
        <w:t xml:space="preserve"> turės dalyvauti Pirkėjo organizuojamuose susitikimuose.</w:t>
      </w:r>
      <w:bookmarkEnd w:id="86"/>
      <w:bookmarkEnd w:id="87"/>
    </w:p>
    <w:p w14:paraId="1A6285EF" w14:textId="2680A530" w:rsidR="0037791D" w:rsidRPr="005E4208" w:rsidRDefault="00BD6AD0" w:rsidP="006B3A53">
      <w:pPr>
        <w:pStyle w:val="TekstasNr"/>
      </w:pPr>
      <w:bookmarkStart w:id="88" w:name="_Toc138240336"/>
      <w:bookmarkStart w:id="89" w:name="_Toc138240843"/>
      <w:r w:rsidRPr="005E4208">
        <w:t xml:space="preserve">Kiekvienas </w:t>
      </w:r>
      <w:r w:rsidR="00B11F6E" w:rsidRPr="005E4208">
        <w:t>Teikėjo specialistas teikiant Paslaugas privalo kiekvieną</w:t>
      </w:r>
      <w:r w:rsidRPr="005E4208">
        <w:t xml:space="preserve"> Paslaugų teikimo</w:t>
      </w:r>
      <w:r w:rsidR="00B11F6E" w:rsidRPr="005E4208">
        <w:t xml:space="preserve"> darbo dieną pildyti darbo laiko žiniaraštį </w:t>
      </w:r>
      <w:r w:rsidRPr="005E4208">
        <w:t xml:space="preserve">Pirkėjo </w:t>
      </w:r>
      <w:r w:rsidR="00B11F6E" w:rsidRPr="005E4208">
        <w:t>JIRA sistemoje</w:t>
      </w:r>
      <w:bookmarkEnd w:id="88"/>
      <w:bookmarkEnd w:id="89"/>
      <w:r w:rsidR="00B11F6E" w:rsidRPr="005E4208">
        <w:t>.</w:t>
      </w:r>
    </w:p>
    <w:p w14:paraId="2F92FABB" w14:textId="60EC0DC4" w:rsidR="0082495C" w:rsidRPr="005E4208" w:rsidRDefault="0082495C" w:rsidP="006B3A53">
      <w:pPr>
        <w:pStyle w:val="TekstasNr"/>
      </w:pPr>
      <w:r w:rsidRPr="005E4208">
        <w:t>Te</w:t>
      </w:r>
      <w:r w:rsidR="00C8460F" w:rsidRPr="005E4208">
        <w:t>i</w:t>
      </w:r>
      <w:r w:rsidRPr="005E4208">
        <w:t>kėjo siūlomas specialistas (-ai) turi gebėti bendrauti žodžiu ir raštu lietuvių kalba (ne blogesniu nei C1 lygiu pagal Bendruosius Europos kalbų matmenis). Tuo atveju, jei specialistas lietuvių kalbos nemoka, reikalavimas gali būti tenkinamas numatant, kad sutarties vykdymo metu bus užtikrintos vertimo žodžiu ir raštu paslaugos, kurios turi būti įskaičiuotos į pasiūlymo kainą.</w:t>
      </w:r>
    </w:p>
    <w:p w14:paraId="37E1BEB7" w14:textId="77777777" w:rsidR="00C443DA" w:rsidRPr="005E4208" w:rsidRDefault="00C443DA" w:rsidP="00840669">
      <w:pPr>
        <w:pStyle w:val="ListParagraph"/>
        <w:tabs>
          <w:tab w:val="left" w:pos="426"/>
        </w:tabs>
        <w:suppressAutoHyphens/>
        <w:autoSpaceDN w:val="0"/>
        <w:spacing w:line="276" w:lineRule="auto"/>
        <w:ind w:left="0"/>
        <w:jc w:val="both"/>
        <w:textAlignment w:val="baseline"/>
        <w:rPr>
          <w:rFonts w:ascii="Tahoma" w:hAnsi="Tahoma" w:cs="Tahoma"/>
        </w:rPr>
      </w:pPr>
    </w:p>
    <w:p w14:paraId="47479189" w14:textId="1997FC92" w:rsidR="00307D1E" w:rsidRPr="005E4208" w:rsidRDefault="001F1668" w:rsidP="001F1668">
      <w:pPr>
        <w:pStyle w:val="Heading3"/>
        <w:rPr>
          <w:rFonts w:ascii="Tahoma" w:hAnsi="Tahoma" w:cs="Tahoma"/>
          <w:b/>
          <w:bCs/>
          <w:color w:val="auto"/>
          <w:sz w:val="22"/>
          <w:szCs w:val="22"/>
        </w:rPr>
      </w:pPr>
      <w:bookmarkStart w:id="90" w:name="_Toc144274560"/>
      <w:bookmarkStart w:id="91" w:name="_Toc139011221"/>
      <w:bookmarkStart w:id="92" w:name="_Toc185846388"/>
      <w:r w:rsidRPr="005E4208">
        <w:rPr>
          <w:rFonts w:ascii="Tahoma" w:hAnsi="Tahoma" w:cs="Tahoma"/>
          <w:b/>
          <w:bCs/>
          <w:color w:val="auto"/>
          <w:sz w:val="22"/>
          <w:szCs w:val="22"/>
        </w:rPr>
        <w:t xml:space="preserve">3.3.1. </w:t>
      </w:r>
      <w:r w:rsidR="00307D1E" w:rsidRPr="005E4208">
        <w:rPr>
          <w:rFonts w:ascii="Tahoma" w:hAnsi="Tahoma" w:cs="Tahoma"/>
          <w:b/>
          <w:bCs/>
          <w:color w:val="auto"/>
          <w:sz w:val="22"/>
          <w:szCs w:val="22"/>
        </w:rPr>
        <w:t>Reikalavimai paslaugų teikimo etapams ir programinės įrangos kūrimo</w:t>
      </w:r>
      <w:r w:rsidR="006E23D9" w:rsidRPr="005E4208">
        <w:rPr>
          <w:rFonts w:ascii="Tahoma" w:hAnsi="Tahoma" w:cs="Tahoma"/>
          <w:b/>
          <w:bCs/>
          <w:color w:val="auto"/>
          <w:sz w:val="22"/>
          <w:szCs w:val="22"/>
        </w:rPr>
        <w:t xml:space="preserve"> iteracijoms</w:t>
      </w:r>
      <w:bookmarkEnd w:id="90"/>
      <w:bookmarkEnd w:id="91"/>
      <w:bookmarkEnd w:id="92"/>
    </w:p>
    <w:p w14:paraId="1B64D5C3" w14:textId="0DE449C1" w:rsidR="00AD2D2E" w:rsidRPr="005E4208" w:rsidRDefault="00AD2D2E" w:rsidP="004E38CA">
      <w:pPr>
        <w:pStyle w:val="TekstasNr"/>
        <w:numPr>
          <w:ilvl w:val="0"/>
          <w:numId w:val="0"/>
        </w:numPr>
      </w:pPr>
    </w:p>
    <w:p w14:paraId="3F1FD697" w14:textId="3FC66503" w:rsidR="00A34520" w:rsidRDefault="00A34520" w:rsidP="005E4208">
      <w:pPr>
        <w:pStyle w:val="TekstasNr"/>
      </w:pPr>
      <w:r w:rsidRPr="00A34520">
        <w:t>Teikėjas turi būti pasirengęs pradėti teikti vystymo paslaugas per 20 d. d. nuo sutarties įsigaliojimo. </w:t>
      </w:r>
    </w:p>
    <w:p w14:paraId="1FD57E76" w14:textId="12BB8667" w:rsidR="00A71E52" w:rsidRPr="005E4208" w:rsidRDefault="00CE35C3" w:rsidP="005E4208">
      <w:pPr>
        <w:pStyle w:val="TekstasNr"/>
      </w:pPr>
      <w:r w:rsidRPr="005E4208">
        <w:t>Pirkimo paslaugos turi būti įgyvendinamos vadovaujantis Valstybės įmonės registrų centro tvarkomų registrų ir informacinių sistemų pokyčių valdymo visose gyvavimo ciklo stadijose tvarkos aprašo (pridedamas,</w:t>
      </w:r>
      <w:r w:rsidR="00426BC3" w:rsidRPr="005E4208">
        <w:t xml:space="preserve"> žr.</w:t>
      </w:r>
      <w:r w:rsidR="00846F38" w:rsidRPr="005E4208">
        <w:t xml:space="preserve"> </w:t>
      </w:r>
      <w:r w:rsidR="000D7479" w:rsidRPr="005E4208">
        <w:t>1 priedą „Valstybės įmonės registrų centro tvarkomų registrų ir informacinių sistemų pokyčių valdymo visose gyvavimo ciklo stadijose tvarkos aprašas“</w:t>
      </w:r>
      <w:r w:rsidR="00426BC3" w:rsidRPr="005E4208">
        <w:t xml:space="preserve">, </w:t>
      </w:r>
      <w:r w:rsidRPr="005E4208">
        <w:t xml:space="preserve"> toliau — Aprašas) nuostatomis</w:t>
      </w:r>
      <w:r w:rsidR="0060396A" w:rsidRPr="005E4208">
        <w:t xml:space="preserve"> </w:t>
      </w:r>
      <w:r w:rsidR="003A234C" w:rsidRPr="005E4208">
        <w:t xml:space="preserve">iteraciniu informacinės sistemos kūrimo būdu, taikant gerąsias „Agile“ </w:t>
      </w:r>
      <w:r w:rsidR="00C77E3D" w:rsidRPr="005E4208">
        <w:t xml:space="preserve">programinės įrangos kūrimo </w:t>
      </w:r>
      <w:r w:rsidR="00B776C5" w:rsidRPr="005E4208">
        <w:t xml:space="preserve">metodų </w:t>
      </w:r>
      <w:proofErr w:type="spellStart"/>
      <w:r w:rsidR="00B776C5" w:rsidRPr="005E4208">
        <w:t>Scrum</w:t>
      </w:r>
      <w:proofErr w:type="spellEnd"/>
      <w:r w:rsidR="00B776C5" w:rsidRPr="005E4208">
        <w:t xml:space="preserve"> ir </w:t>
      </w:r>
      <w:proofErr w:type="spellStart"/>
      <w:r w:rsidR="00B776C5" w:rsidRPr="005E4208">
        <w:t>Kanban</w:t>
      </w:r>
      <w:proofErr w:type="spellEnd"/>
      <w:r w:rsidR="00B776C5" w:rsidRPr="005E4208">
        <w:t xml:space="preserve"> </w:t>
      </w:r>
      <w:r w:rsidR="003A234C" w:rsidRPr="005E4208">
        <w:t>praktikas.</w:t>
      </w:r>
      <w:r w:rsidR="00E2174D" w:rsidRPr="005E4208">
        <w:t xml:space="preserve"> Etapų (prieaugių) trukmę ir darbų išskaidymą į prieaugius Teikėjas turi suderinti su Pirkėjui.</w:t>
      </w:r>
    </w:p>
    <w:p w14:paraId="2067BFB8" w14:textId="080610B9" w:rsidR="00A71E52" w:rsidRPr="005E4208" w:rsidRDefault="00BB73BB" w:rsidP="005E4208">
      <w:pPr>
        <w:pStyle w:val="TekstasNr"/>
      </w:pPr>
      <w:r w:rsidRPr="005E4208">
        <w:t xml:space="preserve">Sistemos </w:t>
      </w:r>
      <w:r w:rsidR="007F5431" w:rsidRPr="005E4208">
        <w:t>kūri</w:t>
      </w:r>
      <w:r w:rsidR="00FA7DB2" w:rsidRPr="005E4208">
        <w:t>mo</w:t>
      </w:r>
      <w:r w:rsidR="008C35B2" w:rsidRPr="005E4208">
        <w:t xml:space="preserve"> poreikiai </w:t>
      </w:r>
      <w:r w:rsidRPr="005E4208">
        <w:t xml:space="preserve">turi būti </w:t>
      </w:r>
      <w:r w:rsidR="008C35B2" w:rsidRPr="005E4208">
        <w:t xml:space="preserve">registruojami </w:t>
      </w:r>
      <w:r w:rsidRPr="005E4208">
        <w:t xml:space="preserve">Pirkėjo </w:t>
      </w:r>
      <w:r w:rsidR="001674E5" w:rsidRPr="005E4208">
        <w:t xml:space="preserve">JIRA </w:t>
      </w:r>
      <w:r w:rsidR="008C35B2" w:rsidRPr="005E4208">
        <w:t>sistemoje</w:t>
      </w:r>
      <w:r w:rsidR="00E2174D" w:rsidRPr="005E4208">
        <w:t xml:space="preserve"> Sistemos </w:t>
      </w:r>
      <w:r w:rsidR="00931D37" w:rsidRPr="005E4208">
        <w:t>kūri</w:t>
      </w:r>
      <w:r w:rsidR="00FA7DB2" w:rsidRPr="005E4208">
        <w:t>mo</w:t>
      </w:r>
      <w:r w:rsidR="008C35B2" w:rsidRPr="005E4208">
        <w:t xml:space="preserve"> projekte, pasirenkant</w:t>
      </w:r>
      <w:r w:rsidR="008C35B2" w:rsidRPr="005E4208">
        <w:rPr>
          <w:shd w:val="clear" w:color="auto" w:fill="FFFFFF"/>
        </w:rPr>
        <w:t xml:space="preserve"> </w:t>
      </w:r>
      <w:proofErr w:type="spellStart"/>
      <w:r w:rsidR="008C35B2" w:rsidRPr="005E4208">
        <w:rPr>
          <w:shd w:val="clear" w:color="auto" w:fill="FFFFFF"/>
        </w:rPr>
        <w:t>Issue</w:t>
      </w:r>
      <w:proofErr w:type="spellEnd"/>
      <w:r w:rsidR="008C35B2" w:rsidRPr="005E4208">
        <w:rPr>
          <w:shd w:val="clear" w:color="auto" w:fill="FFFFFF"/>
        </w:rPr>
        <w:t xml:space="preserve"> </w:t>
      </w:r>
      <w:proofErr w:type="spellStart"/>
      <w:r w:rsidR="008C35B2" w:rsidRPr="005E4208">
        <w:rPr>
          <w:shd w:val="clear" w:color="auto" w:fill="FFFFFF"/>
        </w:rPr>
        <w:t>type</w:t>
      </w:r>
      <w:proofErr w:type="spellEnd"/>
      <w:r w:rsidR="008C35B2" w:rsidRPr="005E4208">
        <w:rPr>
          <w:shd w:val="clear" w:color="auto" w:fill="FFFFFF"/>
        </w:rPr>
        <w:t xml:space="preserve"> </w:t>
      </w:r>
      <w:proofErr w:type="spellStart"/>
      <w:r w:rsidR="008C35B2" w:rsidRPr="005E4208">
        <w:rPr>
          <w:shd w:val="clear" w:color="auto" w:fill="FFFFFF"/>
        </w:rPr>
        <w:t>Epic</w:t>
      </w:r>
      <w:proofErr w:type="spellEnd"/>
      <w:r w:rsidRPr="005E4208">
        <w:rPr>
          <w:shd w:val="clear" w:color="auto" w:fill="FFFFFF"/>
        </w:rPr>
        <w:t xml:space="preserve">. </w:t>
      </w:r>
      <w:r w:rsidR="006C0D19" w:rsidRPr="005E4208">
        <w:rPr>
          <w:shd w:val="clear" w:color="auto" w:fill="FFFFFF"/>
        </w:rPr>
        <w:t xml:space="preserve">Esant poreikiui, detaliam </w:t>
      </w:r>
      <w:proofErr w:type="spellStart"/>
      <w:r w:rsidR="006C0D19" w:rsidRPr="005E4208">
        <w:rPr>
          <w:shd w:val="clear" w:color="auto" w:fill="FFFFFF"/>
        </w:rPr>
        <w:t>Epic</w:t>
      </w:r>
      <w:proofErr w:type="spellEnd"/>
      <w:r w:rsidR="006C0D19" w:rsidRPr="005E4208">
        <w:rPr>
          <w:shd w:val="clear" w:color="auto" w:fill="FFFFFF"/>
        </w:rPr>
        <w:t xml:space="preserve"> aprašymui gali</w:t>
      </w:r>
      <w:r w:rsidRPr="005E4208">
        <w:rPr>
          <w:shd w:val="clear" w:color="auto" w:fill="FFFFFF"/>
        </w:rPr>
        <w:t xml:space="preserve"> būti</w:t>
      </w:r>
      <w:r w:rsidR="006C0D19" w:rsidRPr="005E4208">
        <w:rPr>
          <w:shd w:val="clear" w:color="auto" w:fill="FFFFFF"/>
        </w:rPr>
        <w:t xml:space="preserve"> naudo</w:t>
      </w:r>
      <w:r w:rsidRPr="005E4208">
        <w:rPr>
          <w:shd w:val="clear" w:color="auto" w:fill="FFFFFF"/>
        </w:rPr>
        <w:t>jamas</w:t>
      </w:r>
      <w:r w:rsidR="006C0D19" w:rsidRPr="005E4208">
        <w:rPr>
          <w:shd w:val="clear" w:color="auto" w:fill="FFFFFF"/>
        </w:rPr>
        <w:t xml:space="preserve"> </w:t>
      </w:r>
      <w:r w:rsidR="00B776C5" w:rsidRPr="005E4208">
        <w:rPr>
          <w:shd w:val="clear" w:color="auto" w:fill="FFFFFF"/>
        </w:rPr>
        <w:t xml:space="preserve">Pirkėjo </w:t>
      </w:r>
      <w:proofErr w:type="spellStart"/>
      <w:r w:rsidR="006C0D19" w:rsidRPr="005E4208">
        <w:rPr>
          <w:shd w:val="clear" w:color="auto" w:fill="FFFFFF"/>
        </w:rPr>
        <w:t>Confluence</w:t>
      </w:r>
      <w:proofErr w:type="spellEnd"/>
      <w:r w:rsidR="006C0D19" w:rsidRPr="005E4208">
        <w:rPr>
          <w:shd w:val="clear" w:color="auto" w:fill="FFFFFF"/>
        </w:rPr>
        <w:t xml:space="preserve"> sist</w:t>
      </w:r>
      <w:r w:rsidR="007B17D4" w:rsidRPr="005E4208">
        <w:rPr>
          <w:shd w:val="clear" w:color="auto" w:fill="FFFFFF"/>
        </w:rPr>
        <w:t>e</w:t>
      </w:r>
      <w:r w:rsidR="006C0D19" w:rsidRPr="005E4208">
        <w:rPr>
          <w:shd w:val="clear" w:color="auto" w:fill="FFFFFF"/>
        </w:rPr>
        <w:t>moje paruošt</w:t>
      </w:r>
      <w:r w:rsidRPr="005E4208">
        <w:rPr>
          <w:shd w:val="clear" w:color="auto" w:fill="FFFFFF"/>
        </w:rPr>
        <w:t>as</w:t>
      </w:r>
      <w:r w:rsidR="006C0D19" w:rsidRPr="005E4208">
        <w:rPr>
          <w:shd w:val="clear" w:color="auto" w:fill="FFFFFF"/>
        </w:rPr>
        <w:t xml:space="preserve"> </w:t>
      </w:r>
      <w:proofErr w:type="spellStart"/>
      <w:r w:rsidR="006C0D19" w:rsidRPr="005E4208">
        <w:rPr>
          <w:shd w:val="clear" w:color="auto" w:fill="FFFFFF"/>
        </w:rPr>
        <w:t>Epic</w:t>
      </w:r>
      <w:proofErr w:type="spellEnd"/>
      <w:r w:rsidR="006C0D19" w:rsidRPr="005E4208">
        <w:rPr>
          <w:shd w:val="clear" w:color="auto" w:fill="FFFFFF"/>
        </w:rPr>
        <w:t xml:space="preserve"> šablon</w:t>
      </w:r>
      <w:r w:rsidRPr="005E4208">
        <w:rPr>
          <w:shd w:val="clear" w:color="auto" w:fill="FFFFFF"/>
        </w:rPr>
        <w:t>as</w:t>
      </w:r>
      <w:r w:rsidR="00DD026F" w:rsidRPr="005E4208">
        <w:rPr>
          <w:shd w:val="clear" w:color="auto" w:fill="FFFFFF"/>
        </w:rPr>
        <w:t xml:space="preserve">. </w:t>
      </w:r>
      <w:r w:rsidR="006516AF" w:rsidRPr="005E4208">
        <w:rPr>
          <w:lang w:eastAsia="lt-LT"/>
        </w:rPr>
        <w:t xml:space="preserve">Poreikis </w:t>
      </w:r>
      <w:proofErr w:type="spellStart"/>
      <w:r w:rsidR="006516AF" w:rsidRPr="005E4208">
        <w:rPr>
          <w:lang w:eastAsia="lt-LT"/>
        </w:rPr>
        <w:t>Epic</w:t>
      </w:r>
      <w:proofErr w:type="spellEnd"/>
      <w:r w:rsidR="003B3DDA" w:rsidRPr="005E4208">
        <w:rPr>
          <w:lang w:eastAsia="lt-LT"/>
        </w:rPr>
        <w:t xml:space="preserve"> </w:t>
      </w:r>
      <w:r w:rsidR="006516AF" w:rsidRPr="005E4208">
        <w:rPr>
          <w:lang w:eastAsia="lt-LT"/>
        </w:rPr>
        <w:t>skaidomas į</w:t>
      </w:r>
      <w:r w:rsidR="003B3DDA" w:rsidRPr="005E4208">
        <w:rPr>
          <w:lang w:eastAsia="lt-LT"/>
        </w:rPr>
        <w:t xml:space="preserve"> </w:t>
      </w:r>
      <w:r w:rsidR="006516AF" w:rsidRPr="005E4208">
        <w:rPr>
          <w:lang w:eastAsia="lt-LT"/>
        </w:rPr>
        <w:t>Story, mažesnius produkto darbų sąrašo elementus</w:t>
      </w:r>
      <w:r w:rsidR="009E702F" w:rsidRPr="005E4208">
        <w:t>.</w:t>
      </w:r>
    </w:p>
    <w:p w14:paraId="65D1AA58" w14:textId="27A24189" w:rsidR="0068126F" w:rsidRPr="005E4208" w:rsidRDefault="00184EF1" w:rsidP="005E4208">
      <w:pPr>
        <w:pStyle w:val="TekstasNr"/>
      </w:pPr>
      <w:r w:rsidRPr="005E4208">
        <w:t>Teikėjas,</w:t>
      </w:r>
      <w:r w:rsidR="00AD2D2E" w:rsidRPr="005E4208">
        <w:t xml:space="preserve"> </w:t>
      </w:r>
      <w:r w:rsidR="00F6691B" w:rsidRPr="005E4208">
        <w:t xml:space="preserve">atlikęs </w:t>
      </w:r>
      <w:r w:rsidR="00AD2D2E" w:rsidRPr="005E4208">
        <w:t>dalį programavimo darbų</w:t>
      </w:r>
      <w:r w:rsidR="003B3DDA" w:rsidRPr="005E4208">
        <w:t>, esant poreikiui,</w:t>
      </w:r>
      <w:r w:rsidR="00AD2D2E" w:rsidRPr="005E4208">
        <w:t xml:space="preserve"> turi tikslin</w:t>
      </w:r>
      <w:r w:rsidRPr="005E4208">
        <w:t>ti</w:t>
      </w:r>
      <w:r w:rsidR="00AD2D2E" w:rsidRPr="005E4208">
        <w:t xml:space="preserve"> analizės ir projektavimo rezultat</w:t>
      </w:r>
      <w:r w:rsidRPr="005E4208">
        <w:t>us</w:t>
      </w:r>
      <w:r w:rsidR="002406E4" w:rsidRPr="005E4208">
        <w:t>.</w:t>
      </w:r>
    </w:p>
    <w:p w14:paraId="676AD766" w14:textId="040B6770" w:rsidR="005F18D9" w:rsidRPr="005E4208" w:rsidRDefault="005F18D9" w:rsidP="005E4208">
      <w:pPr>
        <w:pStyle w:val="TekstasNr"/>
        <w:rPr>
          <w:rStyle w:val="cf01"/>
          <w:rFonts w:ascii="Tahoma" w:hAnsi="Tahoma" w:cs="Tahoma"/>
          <w:color w:val="00B050"/>
          <w:sz w:val="22"/>
          <w:szCs w:val="22"/>
        </w:rPr>
      </w:pPr>
      <w:r w:rsidRPr="005E4208">
        <w:rPr>
          <w:rStyle w:val="cf01"/>
          <w:rFonts w:ascii="Tahoma" w:hAnsi="Tahoma" w:cs="Tahoma"/>
          <w:sz w:val="22"/>
          <w:szCs w:val="22"/>
        </w:rPr>
        <w:t>Užsakymų įgyvendinamas planuojamas laikantis</w:t>
      </w:r>
      <w:r w:rsidR="008539F5" w:rsidRPr="005E4208">
        <w:rPr>
          <w:rStyle w:val="cf01"/>
          <w:rFonts w:ascii="Tahoma" w:hAnsi="Tahoma" w:cs="Tahoma"/>
          <w:sz w:val="22"/>
          <w:szCs w:val="22"/>
        </w:rPr>
        <w:t xml:space="preserve"> </w:t>
      </w:r>
      <w:r w:rsidR="00EE3B63">
        <w:rPr>
          <w:rStyle w:val="cf01"/>
          <w:rFonts w:ascii="Tahoma" w:hAnsi="Tahoma" w:cs="Tahoma"/>
          <w:sz w:val="22"/>
          <w:szCs w:val="22"/>
        </w:rPr>
        <w:t>2</w:t>
      </w:r>
      <w:r w:rsidRPr="005E4208">
        <w:rPr>
          <w:rStyle w:val="cf01"/>
          <w:rFonts w:ascii="Tahoma" w:hAnsi="Tahoma" w:cs="Tahoma"/>
          <w:sz w:val="22"/>
          <w:szCs w:val="22"/>
        </w:rPr>
        <w:t xml:space="preserve"> lentelėje „Paslaugų įgyvendinimo etapai“ </w:t>
      </w:r>
      <w:r w:rsidR="008539F5" w:rsidRPr="005E4208">
        <w:rPr>
          <w:rStyle w:val="cf01"/>
          <w:rFonts w:ascii="Tahoma" w:hAnsi="Tahoma" w:cs="Tahoma"/>
          <w:sz w:val="22"/>
          <w:szCs w:val="22"/>
        </w:rPr>
        <w:t xml:space="preserve">nurodytų </w:t>
      </w:r>
      <w:r w:rsidRPr="005E4208">
        <w:rPr>
          <w:rStyle w:val="cf01"/>
          <w:rFonts w:ascii="Tahoma" w:hAnsi="Tahoma" w:cs="Tahoma"/>
          <w:sz w:val="22"/>
          <w:szCs w:val="22"/>
        </w:rPr>
        <w:t>etapų ir juos</w:t>
      </w:r>
      <w:r w:rsidR="00567792">
        <w:rPr>
          <w:rStyle w:val="cf01"/>
          <w:rFonts w:ascii="Tahoma" w:hAnsi="Tahoma" w:cs="Tahoma"/>
          <w:sz w:val="22"/>
          <w:szCs w:val="22"/>
        </w:rPr>
        <w:t>e</w:t>
      </w:r>
      <w:r w:rsidRPr="005E4208">
        <w:rPr>
          <w:rStyle w:val="cf01"/>
          <w:rFonts w:ascii="Tahoma" w:hAnsi="Tahoma" w:cs="Tahoma"/>
          <w:sz w:val="22"/>
          <w:szCs w:val="22"/>
        </w:rPr>
        <w:t xml:space="preserve"> numatytų, pagal poreikį nustatytų, veiklų</w:t>
      </w:r>
      <w:r w:rsidR="008539F5" w:rsidRPr="005E4208">
        <w:rPr>
          <w:rStyle w:val="cf01"/>
          <w:rFonts w:ascii="Tahoma" w:hAnsi="Tahoma" w:cs="Tahoma"/>
          <w:sz w:val="22"/>
          <w:szCs w:val="22"/>
        </w:rPr>
        <w:t>.</w:t>
      </w:r>
      <w:r w:rsidR="00567792">
        <w:rPr>
          <w:rStyle w:val="cf01"/>
          <w:rFonts w:ascii="Tahoma" w:hAnsi="Tahoma" w:cs="Tahoma"/>
          <w:sz w:val="22"/>
          <w:szCs w:val="22"/>
        </w:rPr>
        <w:t xml:space="preserve"> </w:t>
      </w:r>
      <w:r w:rsidR="00094F93">
        <w:rPr>
          <w:rStyle w:val="cf01"/>
          <w:rFonts w:ascii="Tahoma" w:hAnsi="Tahoma" w:cs="Tahoma"/>
          <w:sz w:val="22"/>
          <w:szCs w:val="22"/>
        </w:rPr>
        <w:t>Konkrečių 2 lentelėje numatytų r</w:t>
      </w:r>
      <w:r w:rsidR="00567792">
        <w:rPr>
          <w:rStyle w:val="cf01"/>
          <w:rFonts w:ascii="Tahoma" w:hAnsi="Tahoma" w:cs="Tahoma"/>
          <w:sz w:val="22"/>
          <w:szCs w:val="22"/>
        </w:rPr>
        <w:t>ezultatų pateikimas priklausys nuo konkretaus užsakymo metu vykdomų Sistemos vystymo darbų</w:t>
      </w:r>
      <w:r w:rsidR="004E709F">
        <w:rPr>
          <w:rStyle w:val="cf01"/>
          <w:rFonts w:ascii="Tahoma" w:hAnsi="Tahoma" w:cs="Tahoma"/>
          <w:sz w:val="22"/>
          <w:szCs w:val="22"/>
        </w:rPr>
        <w:t xml:space="preserve">, bei turės būti aprašytas ir suderintas su </w:t>
      </w:r>
      <w:r w:rsidR="00E14E77">
        <w:rPr>
          <w:rStyle w:val="cf01"/>
          <w:rFonts w:ascii="Tahoma" w:hAnsi="Tahoma" w:cs="Tahoma"/>
          <w:sz w:val="22"/>
          <w:szCs w:val="22"/>
        </w:rPr>
        <w:t>Pirkėju Paslaugų teikimo reglamente</w:t>
      </w:r>
      <w:r w:rsidR="00567792">
        <w:rPr>
          <w:rStyle w:val="cf01"/>
          <w:rFonts w:ascii="Tahoma" w:hAnsi="Tahoma" w:cs="Tahoma"/>
          <w:sz w:val="22"/>
          <w:szCs w:val="22"/>
        </w:rPr>
        <w:t>.</w:t>
      </w:r>
    </w:p>
    <w:p w14:paraId="57673F79" w14:textId="77777777" w:rsidR="005F18D9" w:rsidRPr="005E4208" w:rsidRDefault="005F18D9" w:rsidP="004E38CA">
      <w:pPr>
        <w:pStyle w:val="TekstasNr"/>
        <w:numPr>
          <w:ilvl w:val="0"/>
          <w:numId w:val="0"/>
        </w:numPr>
      </w:pPr>
    </w:p>
    <w:bookmarkStart w:id="93" w:name="_Hlk130120810"/>
    <w:p w14:paraId="1FC83462" w14:textId="68540432" w:rsidR="005E4208" w:rsidRPr="005E4208" w:rsidRDefault="005E4208" w:rsidP="005E4208">
      <w:pPr>
        <w:pStyle w:val="Lentel"/>
        <w:rPr>
          <w:rFonts w:ascii="Tahoma" w:hAnsi="Tahoma" w:cs="Tahoma"/>
          <w:b w:val="0"/>
          <w:bCs/>
          <w:i w:val="0"/>
          <w:sz w:val="22"/>
          <w:szCs w:val="22"/>
          <w:lang w:val="lt-LT"/>
        </w:rPr>
      </w:pPr>
      <w:r w:rsidRPr="005E4208">
        <w:rPr>
          <w:rFonts w:ascii="Tahoma" w:hAnsi="Tahoma" w:cs="Tahoma"/>
          <w:b w:val="0"/>
          <w:bCs/>
          <w:i w:val="0"/>
          <w:sz w:val="22"/>
          <w:szCs w:val="22"/>
          <w:lang w:val="lt-LT"/>
        </w:rPr>
        <w:fldChar w:fldCharType="begin"/>
      </w:r>
      <w:r w:rsidRPr="005E4208">
        <w:rPr>
          <w:rFonts w:ascii="Tahoma" w:hAnsi="Tahoma" w:cs="Tahoma"/>
          <w:b w:val="0"/>
          <w:bCs/>
          <w:i w:val="0"/>
          <w:sz w:val="22"/>
          <w:szCs w:val="22"/>
          <w:lang w:val="lt-LT"/>
        </w:rPr>
        <w:instrText xml:space="preserve"> SEQ lentelė \* ARABIC </w:instrText>
      </w:r>
      <w:r w:rsidRPr="005E4208">
        <w:rPr>
          <w:rFonts w:ascii="Tahoma" w:hAnsi="Tahoma" w:cs="Tahoma"/>
          <w:b w:val="0"/>
          <w:bCs/>
          <w:i w:val="0"/>
          <w:sz w:val="22"/>
          <w:szCs w:val="22"/>
          <w:lang w:val="lt-LT"/>
        </w:rPr>
        <w:fldChar w:fldCharType="separate"/>
      </w:r>
      <w:bookmarkStart w:id="94" w:name="_Toc180753281"/>
      <w:r w:rsidR="00430D71">
        <w:rPr>
          <w:rFonts w:ascii="Tahoma" w:hAnsi="Tahoma" w:cs="Tahoma"/>
          <w:b w:val="0"/>
          <w:bCs/>
          <w:i w:val="0"/>
          <w:noProof/>
          <w:sz w:val="22"/>
          <w:szCs w:val="22"/>
          <w:lang w:val="lt-LT"/>
        </w:rPr>
        <w:t>2</w:t>
      </w:r>
      <w:r w:rsidRPr="005E4208">
        <w:rPr>
          <w:rFonts w:ascii="Tahoma" w:hAnsi="Tahoma" w:cs="Tahoma"/>
          <w:b w:val="0"/>
          <w:bCs/>
          <w:i w:val="0"/>
          <w:sz w:val="22"/>
          <w:szCs w:val="22"/>
          <w:lang w:val="lt-LT"/>
        </w:rPr>
        <w:fldChar w:fldCharType="end"/>
      </w:r>
      <w:r w:rsidRPr="005E4208">
        <w:rPr>
          <w:rFonts w:ascii="Tahoma" w:hAnsi="Tahoma" w:cs="Tahoma"/>
          <w:b w:val="0"/>
          <w:bCs/>
          <w:i w:val="0"/>
          <w:sz w:val="22"/>
          <w:szCs w:val="22"/>
          <w:lang w:val="lt-LT"/>
        </w:rPr>
        <w:t xml:space="preserve"> lentelė. Paslaugų įgyvendinimo etapai</w:t>
      </w:r>
      <w:bookmarkEnd w:id="94"/>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36"/>
        <w:gridCol w:w="2786"/>
        <w:gridCol w:w="2834"/>
        <w:gridCol w:w="2372"/>
      </w:tblGrid>
      <w:tr w:rsidR="00D5667E" w:rsidRPr="00D5667E" w14:paraId="3FC393B9" w14:textId="77777777" w:rsidTr="00D5667E">
        <w:trPr>
          <w:trHeight w:val="1077"/>
          <w:tblHeader/>
        </w:trPr>
        <w:tc>
          <w:tcPr>
            <w:tcW w:w="849" w:type="pct"/>
            <w:shd w:val="clear" w:color="auto" w:fill="6BA1F1"/>
            <w:vAlign w:val="center"/>
          </w:tcPr>
          <w:p w14:paraId="1AD607F5" w14:textId="77777777" w:rsidR="00E74BC5" w:rsidRPr="00D5667E" w:rsidRDefault="00E74BC5" w:rsidP="00D5667E">
            <w:pPr>
              <w:pStyle w:val="Tableheader"/>
              <w:jc w:val="center"/>
              <w:rPr>
                <w:rFonts w:ascii="Tahoma" w:hAnsi="Tahoma" w:cs="Tahoma"/>
                <w:sz w:val="22"/>
              </w:rPr>
            </w:pPr>
            <w:bookmarkStart w:id="95" w:name="_Hlk144297047"/>
            <w:r w:rsidRPr="00D5667E">
              <w:rPr>
                <w:rFonts w:ascii="Tahoma" w:hAnsi="Tahoma" w:cs="Tahoma"/>
                <w:sz w:val="22"/>
              </w:rPr>
              <w:t>Etapas</w:t>
            </w:r>
          </w:p>
        </w:tc>
        <w:tc>
          <w:tcPr>
            <w:tcW w:w="1447" w:type="pct"/>
            <w:shd w:val="clear" w:color="auto" w:fill="6BA1F1"/>
            <w:vAlign w:val="center"/>
          </w:tcPr>
          <w:p w14:paraId="1FFC08F7" w14:textId="0D146CBC" w:rsidR="00E74BC5" w:rsidRPr="00D5667E" w:rsidRDefault="00E74BC5" w:rsidP="00D5667E">
            <w:pPr>
              <w:pStyle w:val="Tableheader"/>
              <w:jc w:val="center"/>
              <w:rPr>
                <w:rFonts w:ascii="Tahoma" w:hAnsi="Tahoma" w:cs="Tahoma"/>
                <w:sz w:val="22"/>
              </w:rPr>
            </w:pPr>
            <w:r w:rsidRPr="00D5667E">
              <w:rPr>
                <w:rFonts w:ascii="Tahoma" w:hAnsi="Tahoma" w:cs="Tahoma"/>
                <w:sz w:val="22"/>
              </w:rPr>
              <w:t>A</w:t>
            </w:r>
            <w:r w:rsidR="00172924" w:rsidRPr="00D5667E">
              <w:rPr>
                <w:rFonts w:ascii="Tahoma" w:hAnsi="Tahoma" w:cs="Tahoma"/>
                <w:sz w:val="22"/>
              </w:rPr>
              <w:t>tsakomybių a</w:t>
            </w:r>
            <w:r w:rsidRPr="00D5667E">
              <w:rPr>
                <w:rFonts w:ascii="Tahoma" w:hAnsi="Tahoma" w:cs="Tahoma"/>
                <w:sz w:val="22"/>
              </w:rPr>
              <w:t>prašymas</w:t>
            </w:r>
          </w:p>
        </w:tc>
        <w:tc>
          <w:tcPr>
            <w:tcW w:w="1472" w:type="pct"/>
            <w:shd w:val="clear" w:color="auto" w:fill="6BA1F1"/>
            <w:vAlign w:val="center"/>
          </w:tcPr>
          <w:p w14:paraId="22F09FBC" w14:textId="39713413" w:rsidR="00E74BC5" w:rsidRPr="00D5667E" w:rsidRDefault="00E74BC5" w:rsidP="00D5667E">
            <w:pPr>
              <w:pStyle w:val="Tableheader"/>
              <w:jc w:val="center"/>
              <w:rPr>
                <w:rFonts w:ascii="Tahoma" w:hAnsi="Tahoma" w:cs="Tahoma"/>
                <w:sz w:val="22"/>
              </w:rPr>
            </w:pPr>
            <w:r w:rsidRPr="00D5667E">
              <w:rPr>
                <w:rFonts w:ascii="Tahoma" w:hAnsi="Tahoma" w:cs="Tahoma"/>
                <w:sz w:val="22"/>
              </w:rPr>
              <w:t>Rezultatai/reikalavimai</w:t>
            </w:r>
          </w:p>
        </w:tc>
        <w:tc>
          <w:tcPr>
            <w:tcW w:w="1232" w:type="pct"/>
            <w:shd w:val="clear" w:color="auto" w:fill="6BA1F1"/>
            <w:vAlign w:val="center"/>
          </w:tcPr>
          <w:p w14:paraId="042CA506" w14:textId="79889116" w:rsidR="00E74BC5" w:rsidRPr="00D5667E" w:rsidRDefault="00E74BC5" w:rsidP="00D5667E">
            <w:pPr>
              <w:pStyle w:val="Tableheader"/>
              <w:jc w:val="center"/>
              <w:rPr>
                <w:rFonts w:ascii="Tahoma" w:hAnsi="Tahoma" w:cs="Tahoma"/>
                <w:sz w:val="22"/>
              </w:rPr>
            </w:pPr>
            <w:r w:rsidRPr="00D5667E">
              <w:rPr>
                <w:rFonts w:ascii="Tahoma" w:hAnsi="Tahoma" w:cs="Tahoma"/>
                <w:sz w:val="22"/>
              </w:rPr>
              <w:t>Terminas</w:t>
            </w:r>
          </w:p>
        </w:tc>
      </w:tr>
      <w:tr w:rsidR="00D5667E" w:rsidRPr="00D5667E" w14:paraId="1D5CEB12" w14:textId="77777777" w:rsidTr="005E4208">
        <w:trPr>
          <w:trHeight w:val="20"/>
        </w:trPr>
        <w:tc>
          <w:tcPr>
            <w:tcW w:w="849" w:type="pct"/>
            <w:shd w:val="clear" w:color="auto" w:fill="auto"/>
          </w:tcPr>
          <w:p w14:paraId="267D8A3E" w14:textId="079A1898" w:rsidR="00DB2830" w:rsidRPr="00D5667E" w:rsidRDefault="00DB2830" w:rsidP="004F40D5">
            <w:pPr>
              <w:jc w:val="center"/>
              <w:rPr>
                <w:rFonts w:ascii="Tahoma" w:hAnsi="Tahoma" w:cs="Tahoma"/>
                <w:sz w:val="22"/>
                <w:szCs w:val="22"/>
              </w:rPr>
            </w:pPr>
            <w:r w:rsidRPr="00D5667E">
              <w:rPr>
                <w:rFonts w:ascii="Tahoma" w:hAnsi="Tahoma" w:cs="Tahoma"/>
                <w:sz w:val="22"/>
                <w:szCs w:val="22"/>
              </w:rPr>
              <w:t>Inicijavimas</w:t>
            </w:r>
          </w:p>
        </w:tc>
        <w:tc>
          <w:tcPr>
            <w:tcW w:w="1447" w:type="pct"/>
            <w:shd w:val="clear" w:color="auto" w:fill="auto"/>
          </w:tcPr>
          <w:p w14:paraId="53D5E0D1" w14:textId="77777777" w:rsidR="00DB2830" w:rsidRPr="00D5667E" w:rsidRDefault="00DB2830" w:rsidP="004F40D5">
            <w:pPr>
              <w:rPr>
                <w:rFonts w:ascii="Tahoma" w:eastAsiaTheme="minorHAnsi" w:hAnsi="Tahoma" w:cs="Tahoma"/>
                <w:sz w:val="22"/>
                <w:szCs w:val="22"/>
              </w:rPr>
            </w:pPr>
            <w:r w:rsidRPr="00D5667E">
              <w:rPr>
                <w:rFonts w:ascii="Tahoma" w:eastAsiaTheme="minorHAnsi" w:hAnsi="Tahoma" w:cs="Tahoma"/>
                <w:sz w:val="22"/>
                <w:szCs w:val="22"/>
              </w:rPr>
              <w:t>Teikėjas:</w:t>
            </w:r>
          </w:p>
          <w:p w14:paraId="4F1E980D" w14:textId="74A18DE8" w:rsidR="00DB2830" w:rsidRPr="00D5667E" w:rsidRDefault="00DB2830" w:rsidP="005A4AB3">
            <w:pPr>
              <w:pStyle w:val="ListParagraph"/>
              <w:numPr>
                <w:ilvl w:val="1"/>
                <w:numId w:val="48"/>
              </w:numPr>
              <w:tabs>
                <w:tab w:val="left" w:pos="220"/>
              </w:tabs>
              <w:ind w:left="0" w:firstLine="0"/>
              <w:rPr>
                <w:rFonts w:ascii="Tahoma" w:hAnsi="Tahoma" w:cs="Tahoma"/>
              </w:rPr>
            </w:pPr>
            <w:r w:rsidRPr="00D5667E">
              <w:rPr>
                <w:rFonts w:ascii="Tahoma" w:hAnsi="Tahoma" w:cs="Tahoma"/>
              </w:rPr>
              <w:t>Parengia P</w:t>
            </w:r>
            <w:r w:rsidR="00156F9B" w:rsidRPr="00D5667E">
              <w:rPr>
                <w:rFonts w:ascii="Tahoma" w:hAnsi="Tahoma" w:cs="Tahoma"/>
              </w:rPr>
              <w:t xml:space="preserve">aslaugų teikimo </w:t>
            </w:r>
            <w:r w:rsidRPr="00D5667E">
              <w:rPr>
                <w:rFonts w:ascii="Tahoma" w:hAnsi="Tahoma" w:cs="Tahoma"/>
              </w:rPr>
              <w:t>reglamentą ir kitus planavimo dokumentus ir suderina su Pirkėju</w:t>
            </w:r>
            <w:r w:rsidR="00156F9B" w:rsidRPr="00D5667E">
              <w:rPr>
                <w:rFonts w:ascii="Tahoma" w:hAnsi="Tahoma" w:cs="Tahoma"/>
              </w:rPr>
              <w:t>.</w:t>
            </w:r>
            <w:r w:rsidRPr="00D5667E">
              <w:rPr>
                <w:rFonts w:ascii="Tahoma" w:hAnsi="Tahoma" w:cs="Tahoma"/>
              </w:rPr>
              <w:t xml:space="preserve"> </w:t>
            </w:r>
          </w:p>
          <w:p w14:paraId="63BC1AAA" w14:textId="77777777" w:rsidR="00DB2830" w:rsidRPr="00D5667E" w:rsidRDefault="00DB2830" w:rsidP="004F40D5">
            <w:pPr>
              <w:rPr>
                <w:rFonts w:ascii="Tahoma" w:eastAsiaTheme="minorHAnsi" w:hAnsi="Tahoma" w:cs="Tahoma"/>
                <w:sz w:val="22"/>
                <w:szCs w:val="22"/>
              </w:rPr>
            </w:pPr>
            <w:r w:rsidRPr="00D5667E">
              <w:rPr>
                <w:rFonts w:ascii="Tahoma" w:eastAsiaTheme="minorHAnsi" w:hAnsi="Tahoma" w:cs="Tahoma"/>
                <w:sz w:val="22"/>
                <w:szCs w:val="22"/>
              </w:rPr>
              <w:t>Pirkėjas:</w:t>
            </w:r>
          </w:p>
          <w:p w14:paraId="4257D3D5" w14:textId="38BAA19F" w:rsidR="00DB2830" w:rsidRPr="00D5667E" w:rsidRDefault="00DB2830" w:rsidP="005A4AB3">
            <w:pPr>
              <w:pStyle w:val="ListParagraph"/>
              <w:numPr>
                <w:ilvl w:val="0"/>
                <w:numId w:val="16"/>
              </w:numPr>
              <w:tabs>
                <w:tab w:val="left" w:pos="227"/>
              </w:tabs>
              <w:ind w:left="0" w:firstLine="0"/>
              <w:rPr>
                <w:rFonts w:ascii="Tahoma" w:hAnsi="Tahoma" w:cs="Tahoma"/>
              </w:rPr>
            </w:pPr>
            <w:r w:rsidRPr="00D5667E">
              <w:rPr>
                <w:rFonts w:ascii="Tahoma" w:hAnsi="Tahoma" w:cs="Tahoma"/>
              </w:rPr>
              <w:t>Suteikia reikalingą informaciją;</w:t>
            </w:r>
          </w:p>
          <w:p w14:paraId="392D3774" w14:textId="3E6677AF" w:rsidR="00DB2830" w:rsidRPr="00D5667E" w:rsidRDefault="00DB2830" w:rsidP="005A4AB3">
            <w:pPr>
              <w:pStyle w:val="ListParagraph"/>
              <w:numPr>
                <w:ilvl w:val="0"/>
                <w:numId w:val="16"/>
              </w:numPr>
              <w:tabs>
                <w:tab w:val="left" w:pos="227"/>
              </w:tabs>
              <w:ind w:left="0" w:firstLine="0"/>
              <w:rPr>
                <w:rFonts w:ascii="Tahoma" w:hAnsi="Tahoma" w:cs="Tahoma"/>
              </w:rPr>
            </w:pPr>
            <w:r w:rsidRPr="00D5667E">
              <w:rPr>
                <w:rFonts w:ascii="Tahoma" w:hAnsi="Tahoma" w:cs="Tahoma"/>
              </w:rPr>
              <w:t>Teikia pastabas ir rekomendacijas.</w:t>
            </w:r>
          </w:p>
        </w:tc>
        <w:tc>
          <w:tcPr>
            <w:tcW w:w="1472" w:type="pct"/>
          </w:tcPr>
          <w:p w14:paraId="09789EA3" w14:textId="39D26AEB" w:rsidR="00DB2830" w:rsidRPr="00D5667E" w:rsidRDefault="00DB2830" w:rsidP="005A4AB3">
            <w:pPr>
              <w:pStyle w:val="ListParagraph"/>
              <w:numPr>
                <w:ilvl w:val="0"/>
                <w:numId w:val="17"/>
              </w:numPr>
              <w:tabs>
                <w:tab w:val="left" w:pos="212"/>
              </w:tabs>
              <w:ind w:left="0" w:firstLine="0"/>
              <w:rPr>
                <w:rFonts w:ascii="Tahoma" w:hAnsi="Tahoma" w:cs="Tahoma"/>
              </w:rPr>
            </w:pPr>
            <w:r w:rsidRPr="00D5667E">
              <w:rPr>
                <w:rFonts w:ascii="Tahoma" w:hAnsi="Tahoma" w:cs="Tahoma"/>
              </w:rPr>
              <w:t>Parengta</w:t>
            </w:r>
            <w:r w:rsidR="00156F9B" w:rsidRPr="00D5667E">
              <w:rPr>
                <w:rFonts w:ascii="Tahoma" w:hAnsi="Tahoma" w:cs="Tahoma"/>
              </w:rPr>
              <w:t>s P</w:t>
            </w:r>
            <w:r w:rsidRPr="00D5667E">
              <w:rPr>
                <w:rFonts w:ascii="Tahoma" w:hAnsi="Tahoma" w:cs="Tahoma"/>
              </w:rPr>
              <w:t>aslaugų teikimo reglamentas</w:t>
            </w:r>
            <w:r w:rsidR="00156F9B" w:rsidRPr="00D5667E">
              <w:rPr>
                <w:rFonts w:ascii="Tahoma" w:hAnsi="Tahoma" w:cs="Tahoma"/>
              </w:rPr>
              <w:t>.</w:t>
            </w:r>
            <w:r w:rsidRPr="00D5667E">
              <w:rPr>
                <w:rFonts w:ascii="Tahoma" w:hAnsi="Tahoma" w:cs="Tahoma"/>
              </w:rPr>
              <w:t xml:space="preserve"> </w:t>
            </w:r>
            <w:r w:rsidR="00156F9B" w:rsidRPr="00D5667E">
              <w:rPr>
                <w:rFonts w:ascii="Tahoma" w:hAnsi="Tahoma" w:cs="Tahoma"/>
              </w:rPr>
              <w:t xml:space="preserve">Paslaugų teikimo reglamente </w:t>
            </w:r>
            <w:r w:rsidRPr="00D5667E">
              <w:rPr>
                <w:rFonts w:ascii="Tahoma" w:hAnsi="Tahoma" w:cs="Tahoma"/>
              </w:rPr>
              <w:t xml:space="preserve">nurodoma </w:t>
            </w:r>
            <w:r w:rsidR="00156F9B" w:rsidRPr="00D5667E">
              <w:rPr>
                <w:rFonts w:ascii="Tahoma" w:hAnsi="Tahoma" w:cs="Tahoma"/>
              </w:rPr>
              <w:t>projekto tikslai, prioritetai, etapų apimtys ir rezultatai, suinteresuotos šalys, darbų atlikimo grafikas, kokybiniai reikalavimai, rizikos ir jų suvaldymo būdai, komunikavimo principai, atsakomybės, tarpinių ir galutinių rezultatų priėmimo kriterijai, pakeitimų valdymo procedūra</w:t>
            </w:r>
            <w:r w:rsidRPr="00D5667E">
              <w:rPr>
                <w:rFonts w:ascii="Tahoma" w:hAnsi="Tahoma" w:cs="Tahoma"/>
              </w:rPr>
              <w:t>;</w:t>
            </w:r>
          </w:p>
          <w:p w14:paraId="1BD7C2A0" w14:textId="50529342" w:rsidR="00D91318" w:rsidRDefault="00B167F3" w:rsidP="005A4AB3">
            <w:pPr>
              <w:pStyle w:val="ListParagraph"/>
              <w:numPr>
                <w:ilvl w:val="0"/>
                <w:numId w:val="17"/>
              </w:numPr>
              <w:tabs>
                <w:tab w:val="left" w:pos="212"/>
              </w:tabs>
              <w:ind w:left="0" w:firstLine="0"/>
              <w:rPr>
                <w:rFonts w:ascii="Tahoma" w:hAnsi="Tahoma" w:cs="Tahoma"/>
              </w:rPr>
            </w:pPr>
            <w:r w:rsidRPr="00D5667E">
              <w:rPr>
                <w:rFonts w:ascii="Tahoma" w:hAnsi="Tahoma" w:cs="Tahoma"/>
              </w:rPr>
              <w:t>Projekto vykdymo planas-grafikas (gali būti pateiktas kaip Projekto vykdymo reglamento priedas)</w:t>
            </w:r>
            <w:r w:rsidR="00D91318">
              <w:rPr>
                <w:rFonts w:ascii="Tahoma" w:hAnsi="Tahoma" w:cs="Tahoma"/>
              </w:rPr>
              <w:t>;</w:t>
            </w:r>
          </w:p>
          <w:p w14:paraId="16B52932" w14:textId="0A516FA4" w:rsidR="00DB2830" w:rsidRPr="00D91318" w:rsidRDefault="00DB2830" w:rsidP="005A4AB3">
            <w:pPr>
              <w:pStyle w:val="ListParagraph"/>
              <w:numPr>
                <w:ilvl w:val="0"/>
                <w:numId w:val="17"/>
              </w:numPr>
              <w:tabs>
                <w:tab w:val="left" w:pos="212"/>
              </w:tabs>
              <w:ind w:left="0" w:firstLine="0"/>
              <w:rPr>
                <w:rFonts w:ascii="Tahoma" w:hAnsi="Tahoma" w:cs="Tahoma"/>
              </w:rPr>
            </w:pPr>
            <w:r w:rsidRPr="00D91318">
              <w:rPr>
                <w:rFonts w:ascii="Tahoma" w:hAnsi="Tahoma" w:cs="Tahoma"/>
              </w:rPr>
              <w:t xml:space="preserve">Tarpinės veiklos ataskaitos, jei tai </w:t>
            </w:r>
            <w:r w:rsidR="00F9155C" w:rsidRPr="00D91318">
              <w:rPr>
                <w:rFonts w:ascii="Tahoma" w:hAnsi="Tahoma" w:cs="Tahoma"/>
              </w:rPr>
              <w:t>nustatyta Paslaugų teikimo regl</w:t>
            </w:r>
            <w:r w:rsidR="001E60FD" w:rsidRPr="00D91318">
              <w:rPr>
                <w:rFonts w:ascii="Tahoma" w:hAnsi="Tahoma" w:cs="Tahoma"/>
              </w:rPr>
              <w:t>amente</w:t>
            </w:r>
            <w:r w:rsidR="00D91318">
              <w:rPr>
                <w:rFonts w:ascii="Tahoma" w:hAnsi="Tahoma" w:cs="Tahoma"/>
              </w:rPr>
              <w:t>.</w:t>
            </w:r>
          </w:p>
        </w:tc>
        <w:tc>
          <w:tcPr>
            <w:tcW w:w="1232" w:type="pct"/>
          </w:tcPr>
          <w:p w14:paraId="3EFA24A7" w14:textId="11AC3FA2" w:rsidR="00F9155C" w:rsidRPr="00D5667E" w:rsidRDefault="00156F9B" w:rsidP="008D6B12">
            <w:pPr>
              <w:rPr>
                <w:rFonts w:ascii="Tahoma" w:eastAsiaTheme="minorHAnsi" w:hAnsi="Tahoma" w:cs="Tahoma"/>
                <w:sz w:val="22"/>
                <w:szCs w:val="22"/>
              </w:rPr>
            </w:pPr>
            <w:r w:rsidRPr="00D5667E">
              <w:rPr>
                <w:rFonts w:ascii="Tahoma" w:eastAsiaTheme="minorHAnsi" w:hAnsi="Tahoma" w:cs="Tahoma"/>
                <w:sz w:val="22"/>
                <w:szCs w:val="22"/>
              </w:rPr>
              <w:t xml:space="preserve">Etapo rezultatai turi būti pateikti ir suderinti su RC ne vėliau kaip per </w:t>
            </w:r>
            <w:r w:rsidR="00366229" w:rsidRPr="00D5667E">
              <w:rPr>
                <w:rFonts w:ascii="Tahoma" w:eastAsiaTheme="minorHAnsi" w:hAnsi="Tahoma" w:cs="Tahoma"/>
                <w:sz w:val="22"/>
                <w:szCs w:val="22"/>
              </w:rPr>
              <w:t>2</w:t>
            </w:r>
            <w:r w:rsidR="00EC5D4D" w:rsidRPr="00D5667E">
              <w:rPr>
                <w:rFonts w:ascii="Tahoma" w:eastAsiaTheme="minorHAnsi" w:hAnsi="Tahoma" w:cs="Tahoma"/>
                <w:sz w:val="22"/>
                <w:szCs w:val="22"/>
              </w:rPr>
              <w:t xml:space="preserve"> mėn.</w:t>
            </w:r>
            <w:r w:rsidRPr="00D5667E">
              <w:rPr>
                <w:rFonts w:ascii="Tahoma" w:eastAsiaTheme="minorHAnsi" w:hAnsi="Tahoma" w:cs="Tahoma"/>
                <w:sz w:val="22"/>
                <w:szCs w:val="22"/>
              </w:rPr>
              <w:t xml:space="preserve"> nuo Paslaugų teikimo sutarties įsigaliojimo datos.</w:t>
            </w:r>
          </w:p>
        </w:tc>
      </w:tr>
      <w:tr w:rsidR="00D5667E" w:rsidRPr="00D5667E" w14:paraId="60483CFB" w14:textId="77777777" w:rsidTr="005E4208">
        <w:trPr>
          <w:trHeight w:val="20"/>
        </w:trPr>
        <w:tc>
          <w:tcPr>
            <w:tcW w:w="849" w:type="pct"/>
            <w:shd w:val="clear" w:color="auto" w:fill="auto"/>
          </w:tcPr>
          <w:p w14:paraId="0DEE51BF" w14:textId="1998ED3F" w:rsidR="006E6D70" w:rsidRPr="00D5667E" w:rsidRDefault="006E6D70" w:rsidP="004F40D5">
            <w:pPr>
              <w:jc w:val="center"/>
              <w:rPr>
                <w:rFonts w:ascii="Tahoma" w:hAnsi="Tahoma" w:cs="Tahoma"/>
                <w:sz w:val="22"/>
                <w:szCs w:val="22"/>
              </w:rPr>
            </w:pPr>
            <w:r w:rsidRPr="00D5667E">
              <w:rPr>
                <w:rFonts w:ascii="Tahoma" w:hAnsi="Tahoma" w:cs="Tahoma"/>
                <w:sz w:val="22"/>
                <w:szCs w:val="22"/>
              </w:rPr>
              <w:t>Detali analizė</w:t>
            </w:r>
          </w:p>
        </w:tc>
        <w:tc>
          <w:tcPr>
            <w:tcW w:w="1447" w:type="pct"/>
            <w:shd w:val="clear" w:color="auto" w:fill="auto"/>
          </w:tcPr>
          <w:p w14:paraId="0BEFAF7B" w14:textId="77777777" w:rsidR="006E6D70" w:rsidRPr="00D5667E" w:rsidRDefault="006E6D70" w:rsidP="004F40D5">
            <w:pPr>
              <w:rPr>
                <w:rFonts w:ascii="Tahoma" w:hAnsi="Tahoma" w:cs="Tahoma"/>
                <w:sz w:val="22"/>
                <w:szCs w:val="22"/>
                <w:u w:val="single"/>
              </w:rPr>
            </w:pPr>
            <w:r w:rsidRPr="00D5667E">
              <w:rPr>
                <w:rFonts w:ascii="Tahoma" w:hAnsi="Tahoma" w:cs="Tahoma"/>
                <w:sz w:val="22"/>
                <w:szCs w:val="22"/>
                <w:u w:val="single"/>
              </w:rPr>
              <w:t>Teikėjas:</w:t>
            </w:r>
          </w:p>
          <w:p w14:paraId="052BA6DA" w14:textId="46BF8F6C" w:rsidR="006E6D70" w:rsidRPr="00D5667E" w:rsidRDefault="006E6D70" w:rsidP="005A4AB3">
            <w:pPr>
              <w:pStyle w:val="ListParagraph"/>
              <w:numPr>
                <w:ilvl w:val="0"/>
                <w:numId w:val="18"/>
              </w:numPr>
              <w:tabs>
                <w:tab w:val="left" w:pos="285"/>
              </w:tabs>
              <w:ind w:left="0" w:firstLine="0"/>
              <w:rPr>
                <w:rFonts w:ascii="Tahoma" w:hAnsi="Tahoma" w:cs="Tahoma"/>
              </w:rPr>
            </w:pPr>
            <w:r w:rsidRPr="00D5667E">
              <w:rPr>
                <w:rFonts w:ascii="Tahoma" w:hAnsi="Tahoma" w:cs="Tahoma"/>
              </w:rPr>
              <w:t>Atlieka esamos ir siekiamos padėties įvertinimą;</w:t>
            </w:r>
          </w:p>
          <w:p w14:paraId="76ACB044" w14:textId="42B5BCA9" w:rsidR="006E6D70" w:rsidRPr="00D5667E" w:rsidRDefault="00716970" w:rsidP="005A4AB3">
            <w:pPr>
              <w:pStyle w:val="ListParagraph"/>
              <w:numPr>
                <w:ilvl w:val="0"/>
                <w:numId w:val="18"/>
              </w:numPr>
              <w:tabs>
                <w:tab w:val="left" w:pos="285"/>
              </w:tabs>
              <w:ind w:left="0" w:firstLine="0"/>
              <w:rPr>
                <w:rFonts w:ascii="Tahoma" w:hAnsi="Tahoma" w:cs="Tahoma"/>
              </w:rPr>
            </w:pPr>
            <w:r w:rsidRPr="00D5667E">
              <w:rPr>
                <w:rFonts w:ascii="Tahoma" w:hAnsi="Tahoma" w:cs="Tahoma"/>
              </w:rPr>
              <w:t>P</w:t>
            </w:r>
            <w:r w:rsidR="006E6D70" w:rsidRPr="00D5667E">
              <w:rPr>
                <w:rFonts w:ascii="Tahoma" w:hAnsi="Tahoma" w:cs="Tahoma"/>
              </w:rPr>
              <w:t>arengia detalios analizės dokumentaciją;</w:t>
            </w:r>
          </w:p>
          <w:p w14:paraId="0B07ED9D" w14:textId="72568D87" w:rsidR="006E6D70" w:rsidRPr="00D5667E" w:rsidRDefault="006E6D70" w:rsidP="005A4AB3">
            <w:pPr>
              <w:pStyle w:val="ListParagraph"/>
              <w:numPr>
                <w:ilvl w:val="0"/>
                <w:numId w:val="18"/>
              </w:numPr>
              <w:tabs>
                <w:tab w:val="left" w:pos="285"/>
              </w:tabs>
              <w:ind w:left="0" w:firstLine="0"/>
              <w:rPr>
                <w:rFonts w:ascii="Tahoma" w:hAnsi="Tahoma" w:cs="Tahoma"/>
              </w:rPr>
            </w:pPr>
            <w:r w:rsidRPr="00D5667E">
              <w:rPr>
                <w:rFonts w:ascii="Tahoma" w:hAnsi="Tahoma" w:cs="Tahoma"/>
              </w:rPr>
              <w:t>Vykdo kitas veiklas numatytas analizės etapo metu</w:t>
            </w:r>
            <w:r w:rsidR="00716970" w:rsidRPr="00D5667E">
              <w:rPr>
                <w:rFonts w:ascii="Tahoma" w:hAnsi="Tahoma" w:cs="Tahoma"/>
              </w:rPr>
              <w:t>.</w:t>
            </w:r>
          </w:p>
          <w:p w14:paraId="4E8C76F9" w14:textId="77777777" w:rsidR="00081E21" w:rsidRPr="00D5667E" w:rsidRDefault="00081E21" w:rsidP="004F40D5">
            <w:pPr>
              <w:rPr>
                <w:rFonts w:ascii="Tahoma" w:hAnsi="Tahoma" w:cs="Tahoma"/>
                <w:sz w:val="22"/>
                <w:szCs w:val="22"/>
              </w:rPr>
            </w:pPr>
            <w:r w:rsidRPr="00D5667E">
              <w:rPr>
                <w:rFonts w:ascii="Tahoma" w:hAnsi="Tahoma" w:cs="Tahoma"/>
                <w:sz w:val="22"/>
                <w:szCs w:val="22"/>
                <w:u w:val="single"/>
              </w:rPr>
              <w:t>Pirkėjas:</w:t>
            </w:r>
          </w:p>
          <w:p w14:paraId="7DBD09F1" w14:textId="6ABA1033" w:rsidR="00081E21" w:rsidRPr="00D5667E" w:rsidRDefault="00081E21" w:rsidP="005A4AB3">
            <w:pPr>
              <w:pStyle w:val="ListParagraph"/>
              <w:numPr>
                <w:ilvl w:val="0"/>
                <w:numId w:val="19"/>
              </w:numPr>
              <w:tabs>
                <w:tab w:val="left" w:pos="317"/>
              </w:tabs>
              <w:ind w:left="0" w:firstLine="0"/>
              <w:rPr>
                <w:rFonts w:ascii="Tahoma" w:hAnsi="Tahoma" w:cs="Tahoma"/>
              </w:rPr>
            </w:pPr>
            <w:r w:rsidRPr="00D5667E">
              <w:rPr>
                <w:rFonts w:ascii="Tahoma" w:hAnsi="Tahoma" w:cs="Tahoma"/>
              </w:rPr>
              <w:t>Suteikia reikalingą informaciją;</w:t>
            </w:r>
          </w:p>
          <w:p w14:paraId="58335A6F" w14:textId="77777777" w:rsidR="00081E21" w:rsidRPr="00D5667E" w:rsidRDefault="00081E21" w:rsidP="005A4AB3">
            <w:pPr>
              <w:pStyle w:val="ListParagraph"/>
              <w:numPr>
                <w:ilvl w:val="0"/>
                <w:numId w:val="19"/>
              </w:numPr>
              <w:tabs>
                <w:tab w:val="left" w:pos="317"/>
              </w:tabs>
              <w:ind w:left="0" w:firstLine="0"/>
              <w:rPr>
                <w:rFonts w:ascii="Tahoma" w:hAnsi="Tahoma" w:cs="Tahoma"/>
              </w:rPr>
            </w:pPr>
            <w:r w:rsidRPr="00D5667E">
              <w:rPr>
                <w:rFonts w:ascii="Tahoma" w:hAnsi="Tahoma" w:cs="Tahoma"/>
              </w:rPr>
              <w:t>Teikia pastabas ir rekomendacijas;</w:t>
            </w:r>
          </w:p>
          <w:p w14:paraId="0AC2D54C" w14:textId="1CEBCF26" w:rsidR="00B868BF" w:rsidRPr="00D5667E" w:rsidRDefault="00081E21" w:rsidP="005A4AB3">
            <w:pPr>
              <w:pStyle w:val="ListParagraph"/>
              <w:numPr>
                <w:ilvl w:val="0"/>
                <w:numId w:val="19"/>
              </w:numPr>
              <w:tabs>
                <w:tab w:val="left" w:pos="317"/>
              </w:tabs>
              <w:ind w:left="0" w:firstLine="0"/>
              <w:rPr>
                <w:rFonts w:ascii="Tahoma" w:hAnsi="Tahoma" w:cs="Tahoma"/>
              </w:rPr>
            </w:pPr>
            <w:r w:rsidRPr="00D5667E">
              <w:rPr>
                <w:rFonts w:ascii="Tahoma" w:hAnsi="Tahoma" w:cs="Tahoma"/>
              </w:rPr>
              <w:t>Tvirtina etapo Teikėjo rezultatus.</w:t>
            </w:r>
          </w:p>
        </w:tc>
        <w:tc>
          <w:tcPr>
            <w:tcW w:w="1472" w:type="pct"/>
          </w:tcPr>
          <w:p w14:paraId="610E84A5" w14:textId="0A2E2285" w:rsidR="006E6D70" w:rsidRPr="00D5667E" w:rsidRDefault="00AE77E8" w:rsidP="005A4AB3">
            <w:pPr>
              <w:pStyle w:val="ListParagraph"/>
              <w:numPr>
                <w:ilvl w:val="0"/>
                <w:numId w:val="20"/>
              </w:numPr>
              <w:tabs>
                <w:tab w:val="left" w:pos="302"/>
              </w:tabs>
              <w:ind w:left="32" w:firstLine="0"/>
              <w:rPr>
                <w:rFonts w:ascii="Tahoma" w:hAnsi="Tahoma" w:cs="Tahoma"/>
              </w:rPr>
            </w:pPr>
            <w:r w:rsidRPr="00D5667E">
              <w:rPr>
                <w:rFonts w:ascii="Tahoma" w:hAnsi="Tahoma" w:cs="Tahoma"/>
                <w:bCs/>
              </w:rPr>
              <w:t>Sukur</w:t>
            </w:r>
            <w:r w:rsidR="00A7651C" w:rsidRPr="00D5667E">
              <w:rPr>
                <w:rFonts w:ascii="Tahoma" w:hAnsi="Tahoma" w:cs="Tahoma"/>
                <w:bCs/>
              </w:rPr>
              <w:t xml:space="preserve">ta </w:t>
            </w:r>
            <w:r w:rsidR="006E6D70" w:rsidRPr="00D5667E">
              <w:rPr>
                <w:rFonts w:ascii="Tahoma" w:hAnsi="Tahoma" w:cs="Tahoma"/>
                <w:bCs/>
              </w:rPr>
              <w:t>Detalios analizės dokumentacija</w:t>
            </w:r>
            <w:r w:rsidR="00C05A61">
              <w:rPr>
                <w:rFonts w:ascii="Tahoma" w:hAnsi="Tahoma" w:cs="Tahoma"/>
                <w:bCs/>
              </w:rPr>
              <w:t xml:space="preserve"> apimanti</w:t>
            </w:r>
            <w:r w:rsidRPr="00D5667E">
              <w:rPr>
                <w:rFonts w:ascii="Tahoma" w:hAnsi="Tahoma" w:cs="Tahoma"/>
                <w:bCs/>
              </w:rPr>
              <w:t xml:space="preserve"> </w:t>
            </w:r>
            <w:r w:rsidR="006E6D70" w:rsidRPr="00D5667E">
              <w:rPr>
                <w:rFonts w:ascii="Tahoma" w:hAnsi="Tahoma" w:cs="Tahoma"/>
                <w:bCs/>
                <w:lang w:eastAsia="ar-SA"/>
              </w:rPr>
              <w:t>(</w:t>
            </w:r>
            <w:r w:rsidR="004122CF" w:rsidRPr="00D5667E">
              <w:rPr>
                <w:rFonts w:ascii="Tahoma" w:hAnsi="Tahoma" w:cs="Tahoma"/>
                <w:bCs/>
                <w:lang w:eastAsia="ar-SA"/>
              </w:rPr>
              <w:t xml:space="preserve">esant poreikiui, </w:t>
            </w:r>
            <w:r w:rsidR="006E6D70" w:rsidRPr="00D5667E">
              <w:rPr>
                <w:rFonts w:ascii="Tahoma" w:hAnsi="Tahoma" w:cs="Tahoma"/>
                <w:bCs/>
                <w:lang w:eastAsia="ar-SA"/>
              </w:rPr>
              <w:t>įskaitant, bet neapsiribojant</w:t>
            </w:r>
            <w:r w:rsidR="001A08F0" w:rsidRPr="00D5667E">
              <w:rPr>
                <w:rFonts w:ascii="Tahoma" w:hAnsi="Tahoma" w:cs="Tahoma"/>
                <w:bCs/>
                <w:lang w:eastAsia="ar-SA"/>
              </w:rPr>
              <w:t>)</w:t>
            </w:r>
            <w:r w:rsidR="006E6D70" w:rsidRPr="00D5667E">
              <w:rPr>
                <w:rFonts w:ascii="Tahoma" w:hAnsi="Tahoma" w:cs="Tahoma"/>
                <w:bCs/>
                <w:lang w:eastAsia="ar-SA"/>
              </w:rPr>
              <w:t>:</w:t>
            </w:r>
          </w:p>
          <w:p w14:paraId="2E0A2C61" w14:textId="6A89ED65" w:rsidR="001A08F0" w:rsidRPr="00D5667E" w:rsidRDefault="00A7651C" w:rsidP="005A4AB3">
            <w:pPr>
              <w:pStyle w:val="ListParagraph"/>
              <w:numPr>
                <w:ilvl w:val="1"/>
                <w:numId w:val="20"/>
              </w:numPr>
              <w:tabs>
                <w:tab w:val="left" w:pos="436"/>
              </w:tabs>
              <w:ind w:left="0" w:firstLine="0"/>
              <w:rPr>
                <w:rFonts w:ascii="Tahoma" w:hAnsi="Tahoma" w:cs="Tahoma"/>
              </w:rPr>
            </w:pPr>
            <w:r w:rsidRPr="00D5667E">
              <w:rPr>
                <w:rFonts w:ascii="Tahoma" w:hAnsi="Tahoma" w:cs="Tahoma"/>
                <w:bCs/>
              </w:rPr>
              <w:t>Reikalavimų specifikacij</w:t>
            </w:r>
            <w:r w:rsidR="00C05A61">
              <w:rPr>
                <w:rFonts w:ascii="Tahoma" w:hAnsi="Tahoma" w:cs="Tahoma"/>
                <w:bCs/>
              </w:rPr>
              <w:t>ą</w:t>
            </w:r>
            <w:r w:rsidRPr="00D5667E">
              <w:rPr>
                <w:rFonts w:ascii="Tahoma" w:hAnsi="Tahoma" w:cs="Tahoma"/>
                <w:bCs/>
              </w:rPr>
              <w:t>;</w:t>
            </w:r>
          </w:p>
          <w:p w14:paraId="3E7146C1" w14:textId="60673BA2" w:rsidR="00081E21" w:rsidRPr="00D5667E" w:rsidRDefault="00081E21" w:rsidP="005A4AB3">
            <w:pPr>
              <w:pStyle w:val="ListParagraph"/>
              <w:numPr>
                <w:ilvl w:val="1"/>
                <w:numId w:val="20"/>
              </w:numPr>
              <w:tabs>
                <w:tab w:val="left" w:pos="436"/>
              </w:tabs>
              <w:ind w:left="0" w:firstLine="0"/>
              <w:rPr>
                <w:rFonts w:ascii="Tahoma" w:hAnsi="Tahoma" w:cs="Tahoma"/>
              </w:rPr>
            </w:pPr>
            <w:r w:rsidRPr="00D5667E">
              <w:rPr>
                <w:rFonts w:ascii="Tahoma" w:hAnsi="Tahoma" w:cs="Tahoma"/>
              </w:rPr>
              <w:t xml:space="preserve"> Panaudos atvejų specifikacij</w:t>
            </w:r>
            <w:r w:rsidR="00C05A61">
              <w:rPr>
                <w:rFonts w:ascii="Tahoma" w:hAnsi="Tahoma" w:cs="Tahoma"/>
              </w:rPr>
              <w:t>ą</w:t>
            </w:r>
            <w:r w:rsidRPr="00D5667E">
              <w:rPr>
                <w:rFonts w:ascii="Tahoma" w:hAnsi="Tahoma" w:cs="Tahoma"/>
              </w:rPr>
              <w:t>;</w:t>
            </w:r>
          </w:p>
          <w:p w14:paraId="1AB43ED2" w14:textId="608B3E81" w:rsidR="00081E21" w:rsidRPr="00D5667E" w:rsidRDefault="00081E21" w:rsidP="005A4AB3">
            <w:pPr>
              <w:pStyle w:val="ListParagraph"/>
              <w:numPr>
                <w:ilvl w:val="1"/>
                <w:numId w:val="20"/>
              </w:numPr>
              <w:tabs>
                <w:tab w:val="left" w:pos="436"/>
              </w:tabs>
              <w:ind w:left="0" w:firstLine="0"/>
              <w:rPr>
                <w:rFonts w:ascii="Tahoma" w:hAnsi="Tahoma" w:cs="Tahoma"/>
              </w:rPr>
            </w:pPr>
            <w:r w:rsidRPr="00D5667E">
              <w:rPr>
                <w:rFonts w:ascii="Tahoma" w:hAnsi="Tahoma" w:cs="Tahoma"/>
              </w:rPr>
              <w:t>Procesų specifikacij</w:t>
            </w:r>
            <w:r w:rsidR="00C05A61">
              <w:rPr>
                <w:rFonts w:ascii="Tahoma" w:hAnsi="Tahoma" w:cs="Tahoma"/>
              </w:rPr>
              <w:t>ą</w:t>
            </w:r>
            <w:r w:rsidRPr="00D5667E">
              <w:rPr>
                <w:rFonts w:ascii="Tahoma" w:hAnsi="Tahoma" w:cs="Tahoma"/>
              </w:rPr>
              <w:t>;</w:t>
            </w:r>
          </w:p>
          <w:p w14:paraId="6F7D6DF8" w14:textId="334DDE2D" w:rsidR="006E6D70" w:rsidRPr="00D5667E" w:rsidRDefault="00081E21" w:rsidP="005A4AB3">
            <w:pPr>
              <w:pStyle w:val="ListParagraph"/>
              <w:numPr>
                <w:ilvl w:val="1"/>
                <w:numId w:val="20"/>
              </w:numPr>
              <w:tabs>
                <w:tab w:val="left" w:pos="436"/>
              </w:tabs>
              <w:ind w:left="0" w:firstLine="0"/>
              <w:rPr>
                <w:rFonts w:ascii="Tahoma" w:hAnsi="Tahoma" w:cs="Tahoma"/>
              </w:rPr>
            </w:pPr>
            <w:r w:rsidRPr="00D5667E">
              <w:rPr>
                <w:rFonts w:ascii="Tahoma" w:hAnsi="Tahoma" w:cs="Tahoma"/>
              </w:rPr>
              <w:t>Kitas reikiamas analizės dal</w:t>
            </w:r>
            <w:r w:rsidR="00C05A61">
              <w:rPr>
                <w:rFonts w:ascii="Tahoma" w:hAnsi="Tahoma" w:cs="Tahoma"/>
              </w:rPr>
              <w:t>is</w:t>
            </w:r>
            <w:r w:rsidR="0029540E" w:rsidRPr="00D5667E">
              <w:rPr>
                <w:rFonts w:ascii="Tahoma" w:hAnsi="Tahoma" w:cs="Tahoma"/>
              </w:rPr>
              <w:t>.</w:t>
            </w:r>
          </w:p>
        </w:tc>
        <w:tc>
          <w:tcPr>
            <w:tcW w:w="1232" w:type="pct"/>
          </w:tcPr>
          <w:p w14:paraId="39F0A720" w14:textId="069DDF22" w:rsidR="006E6D70" w:rsidRPr="00D5667E" w:rsidRDefault="008D6B12" w:rsidP="004F40D5">
            <w:pPr>
              <w:rPr>
                <w:rFonts w:ascii="Tahoma" w:hAnsi="Tahoma" w:cs="Tahoma"/>
                <w:b/>
                <w:bCs/>
                <w:i/>
                <w:sz w:val="22"/>
                <w:szCs w:val="22"/>
                <w:lang w:eastAsia="lt-LT"/>
              </w:rPr>
            </w:pPr>
            <w:r w:rsidRPr="00D5667E">
              <w:rPr>
                <w:rFonts w:ascii="Tahoma" w:eastAsiaTheme="minorHAnsi" w:hAnsi="Tahoma" w:cs="Tahoma"/>
                <w:sz w:val="22"/>
                <w:szCs w:val="22"/>
              </w:rPr>
              <w:t>Etapo rezultatai turi būti pateikti per Paslaugų teikimo reglamente nurodytą laikotarpį.</w:t>
            </w:r>
          </w:p>
        </w:tc>
      </w:tr>
      <w:tr w:rsidR="00D5667E" w:rsidRPr="00D5667E" w14:paraId="39D978FD" w14:textId="77777777" w:rsidTr="005E4208">
        <w:trPr>
          <w:trHeight w:val="20"/>
        </w:trPr>
        <w:tc>
          <w:tcPr>
            <w:tcW w:w="849" w:type="pct"/>
            <w:shd w:val="clear" w:color="auto" w:fill="auto"/>
          </w:tcPr>
          <w:p w14:paraId="234E3C37" w14:textId="49324B06" w:rsidR="00156F9B" w:rsidRPr="00D5667E" w:rsidRDefault="00156F9B" w:rsidP="004F40D5">
            <w:pPr>
              <w:jc w:val="center"/>
              <w:rPr>
                <w:rFonts w:ascii="Tahoma" w:hAnsi="Tahoma" w:cs="Tahoma"/>
                <w:sz w:val="22"/>
                <w:szCs w:val="22"/>
              </w:rPr>
            </w:pPr>
            <w:r w:rsidRPr="00D5667E">
              <w:rPr>
                <w:rFonts w:ascii="Tahoma" w:hAnsi="Tahoma" w:cs="Tahoma"/>
                <w:sz w:val="22"/>
                <w:szCs w:val="22"/>
              </w:rPr>
              <w:t>Projektavimas</w:t>
            </w:r>
          </w:p>
        </w:tc>
        <w:tc>
          <w:tcPr>
            <w:tcW w:w="1447" w:type="pct"/>
            <w:shd w:val="clear" w:color="auto" w:fill="auto"/>
          </w:tcPr>
          <w:p w14:paraId="4AED41AF" w14:textId="77777777" w:rsidR="00156F9B" w:rsidRPr="00D5667E" w:rsidRDefault="00156F9B" w:rsidP="00156F9B">
            <w:pPr>
              <w:rPr>
                <w:rFonts w:ascii="Tahoma" w:hAnsi="Tahoma" w:cs="Tahoma"/>
                <w:sz w:val="22"/>
                <w:szCs w:val="22"/>
                <w:u w:val="single"/>
              </w:rPr>
            </w:pPr>
            <w:r w:rsidRPr="00D5667E">
              <w:rPr>
                <w:rFonts w:ascii="Tahoma" w:hAnsi="Tahoma" w:cs="Tahoma"/>
                <w:sz w:val="22"/>
                <w:szCs w:val="22"/>
                <w:u w:val="single"/>
              </w:rPr>
              <w:t>Teikėjas:</w:t>
            </w:r>
          </w:p>
          <w:p w14:paraId="0AFDB98F" w14:textId="799E35CC" w:rsidR="00156F9B" w:rsidRPr="00D5667E" w:rsidRDefault="00156F9B" w:rsidP="005A4AB3">
            <w:pPr>
              <w:pStyle w:val="ListParagraph"/>
              <w:numPr>
                <w:ilvl w:val="0"/>
                <w:numId w:val="21"/>
              </w:numPr>
              <w:tabs>
                <w:tab w:val="left" w:pos="227"/>
              </w:tabs>
              <w:ind w:left="0" w:firstLine="0"/>
              <w:rPr>
                <w:rFonts w:ascii="Tahoma" w:hAnsi="Tahoma" w:cs="Tahoma"/>
              </w:rPr>
            </w:pPr>
            <w:r w:rsidRPr="00D5667E">
              <w:rPr>
                <w:rFonts w:ascii="Tahoma" w:hAnsi="Tahoma" w:cs="Tahoma"/>
              </w:rPr>
              <w:t>Atlieka esamos projektavimo dokumentacijos analizę ir parengia papildytas projektavimo dokumentacijos versijas;</w:t>
            </w:r>
          </w:p>
          <w:p w14:paraId="42C45467" w14:textId="52B66372" w:rsidR="00156F9B" w:rsidRPr="00D5667E" w:rsidRDefault="00156F9B" w:rsidP="005A4AB3">
            <w:pPr>
              <w:pStyle w:val="ListParagraph"/>
              <w:numPr>
                <w:ilvl w:val="0"/>
                <w:numId w:val="21"/>
              </w:numPr>
              <w:tabs>
                <w:tab w:val="left" w:pos="227"/>
              </w:tabs>
              <w:ind w:left="0" w:firstLine="0"/>
              <w:rPr>
                <w:rFonts w:ascii="Tahoma" w:hAnsi="Tahoma" w:cs="Tahoma"/>
              </w:rPr>
            </w:pPr>
            <w:r w:rsidRPr="00D5667E">
              <w:rPr>
                <w:rFonts w:ascii="Tahoma" w:hAnsi="Tahoma" w:cs="Tahoma"/>
              </w:rPr>
              <w:t>Išanalizuoja ir papildo integracinių sąsajų aprašymo dokumentus;</w:t>
            </w:r>
          </w:p>
          <w:p w14:paraId="728B8CC0" w14:textId="25340B83" w:rsidR="000108D8" w:rsidRPr="00D5667E" w:rsidRDefault="000108D8" w:rsidP="005A4AB3">
            <w:pPr>
              <w:pStyle w:val="ListParagraph"/>
              <w:numPr>
                <w:ilvl w:val="0"/>
                <w:numId w:val="21"/>
              </w:numPr>
              <w:tabs>
                <w:tab w:val="left" w:pos="227"/>
              </w:tabs>
              <w:ind w:left="0" w:firstLine="0"/>
              <w:rPr>
                <w:rFonts w:ascii="Tahoma" w:hAnsi="Tahoma" w:cs="Tahoma"/>
              </w:rPr>
            </w:pPr>
            <w:r w:rsidRPr="00D5667E">
              <w:rPr>
                <w:rFonts w:ascii="Tahoma" w:hAnsi="Tahoma" w:cs="Tahoma"/>
              </w:rPr>
              <w:t>Atlieka projektavimą ir parengia projektavimo dokumentaciją bei suderina su Pirkėju;</w:t>
            </w:r>
          </w:p>
          <w:p w14:paraId="13418527" w14:textId="77777777" w:rsidR="000108D8" w:rsidRPr="00D5667E" w:rsidRDefault="000108D8" w:rsidP="005A4AB3">
            <w:pPr>
              <w:pStyle w:val="ListParagraph"/>
              <w:numPr>
                <w:ilvl w:val="0"/>
                <w:numId w:val="21"/>
              </w:numPr>
              <w:tabs>
                <w:tab w:val="left" w:pos="227"/>
              </w:tabs>
              <w:ind w:left="0" w:firstLine="0"/>
              <w:rPr>
                <w:rFonts w:ascii="Tahoma" w:hAnsi="Tahoma" w:cs="Tahoma"/>
              </w:rPr>
            </w:pPr>
            <w:r w:rsidRPr="00D5667E">
              <w:rPr>
                <w:rFonts w:ascii="Tahoma" w:hAnsi="Tahoma" w:cs="Tahoma"/>
              </w:rPr>
              <w:t>Parengia integracinių sąsajų specifikacijas bei jas suderina su duomenų gavėjais ir teikėjais bei Pirkėjas;</w:t>
            </w:r>
          </w:p>
          <w:p w14:paraId="539DF153" w14:textId="42D2EF23" w:rsidR="000108D8" w:rsidRPr="00D5667E" w:rsidRDefault="000108D8" w:rsidP="005A4AB3">
            <w:pPr>
              <w:pStyle w:val="ListParagraph"/>
              <w:numPr>
                <w:ilvl w:val="0"/>
                <w:numId w:val="47"/>
              </w:numPr>
              <w:tabs>
                <w:tab w:val="left" w:pos="227"/>
              </w:tabs>
              <w:ind w:left="-43" w:firstLine="43"/>
              <w:rPr>
                <w:rFonts w:ascii="Tahoma" w:hAnsi="Tahoma" w:cs="Tahoma"/>
              </w:rPr>
            </w:pPr>
            <w:r w:rsidRPr="00D5667E">
              <w:rPr>
                <w:rFonts w:ascii="Tahoma" w:hAnsi="Tahoma" w:cs="Tahoma"/>
              </w:rPr>
              <w:t>Suderina naujas integracines sąsajas su duomenų teikėjais ir gavėjais;</w:t>
            </w:r>
          </w:p>
          <w:p w14:paraId="72E8EADC" w14:textId="77777777" w:rsidR="000108D8" w:rsidRPr="00D5667E" w:rsidRDefault="000108D8" w:rsidP="005A4AB3">
            <w:pPr>
              <w:pStyle w:val="ListParagraph"/>
              <w:numPr>
                <w:ilvl w:val="0"/>
                <w:numId w:val="47"/>
              </w:numPr>
              <w:tabs>
                <w:tab w:val="left" w:pos="227"/>
              </w:tabs>
              <w:ind w:left="-43" w:firstLine="43"/>
              <w:rPr>
                <w:rFonts w:ascii="Tahoma" w:hAnsi="Tahoma" w:cs="Tahoma"/>
              </w:rPr>
            </w:pPr>
            <w:r w:rsidRPr="00D5667E">
              <w:rPr>
                <w:rFonts w:ascii="Tahoma" w:hAnsi="Tahoma" w:cs="Tahoma"/>
              </w:rPr>
              <w:t>Suteikia reikalingą informaciją;</w:t>
            </w:r>
          </w:p>
          <w:p w14:paraId="0B68D5E3" w14:textId="3564427B" w:rsidR="000108D8" w:rsidRPr="00D5667E" w:rsidRDefault="000108D8" w:rsidP="005A4AB3">
            <w:pPr>
              <w:pStyle w:val="ListParagraph"/>
              <w:numPr>
                <w:ilvl w:val="0"/>
                <w:numId w:val="47"/>
              </w:numPr>
              <w:tabs>
                <w:tab w:val="left" w:pos="227"/>
              </w:tabs>
              <w:ind w:left="-43" w:firstLine="43"/>
              <w:rPr>
                <w:rFonts w:ascii="Tahoma" w:hAnsi="Tahoma" w:cs="Tahoma"/>
              </w:rPr>
            </w:pPr>
            <w:r w:rsidRPr="00D5667E">
              <w:rPr>
                <w:rFonts w:ascii="Tahoma" w:hAnsi="Tahoma" w:cs="Tahoma"/>
              </w:rPr>
              <w:t>Pateikia pastabas ir rekomendacijas Teikėjo pateiktiems etapo rezulta</w:t>
            </w:r>
            <w:r w:rsidRPr="00D5667E">
              <w:rPr>
                <w:rFonts w:ascii="Tahoma" w:hAnsi="Tahoma" w:cs="Tahoma"/>
              </w:rPr>
              <w:softHyphen/>
              <w:t>tams.</w:t>
            </w:r>
          </w:p>
        </w:tc>
        <w:tc>
          <w:tcPr>
            <w:tcW w:w="1472" w:type="pct"/>
          </w:tcPr>
          <w:p w14:paraId="2CD9D802" w14:textId="50818A76" w:rsidR="002C0D6A" w:rsidRDefault="00E87284" w:rsidP="002C0D6A">
            <w:pPr>
              <w:pStyle w:val="ListParagraph"/>
              <w:tabs>
                <w:tab w:val="left" w:pos="286"/>
              </w:tabs>
              <w:ind w:left="0"/>
              <w:rPr>
                <w:rFonts w:ascii="Tahoma" w:hAnsi="Tahoma" w:cs="Tahoma"/>
              </w:rPr>
            </w:pPr>
            <w:r>
              <w:rPr>
                <w:rFonts w:ascii="Tahoma" w:hAnsi="Tahoma" w:cs="Tahoma"/>
              </w:rPr>
              <w:t>Pagal poreikį parengiami arba papildomi esami dokumentai.</w:t>
            </w:r>
          </w:p>
          <w:p w14:paraId="45FDF681" w14:textId="627D67AF" w:rsidR="00875FCA" w:rsidRPr="00D5667E" w:rsidRDefault="00E87284" w:rsidP="005A4AB3">
            <w:pPr>
              <w:pStyle w:val="ListParagraph"/>
              <w:numPr>
                <w:ilvl w:val="0"/>
                <w:numId w:val="50"/>
              </w:numPr>
              <w:tabs>
                <w:tab w:val="left" w:pos="286"/>
              </w:tabs>
              <w:ind w:left="0" w:firstLine="0"/>
              <w:rPr>
                <w:rFonts w:ascii="Tahoma" w:hAnsi="Tahoma" w:cs="Tahoma"/>
              </w:rPr>
            </w:pPr>
            <w:r>
              <w:rPr>
                <w:rFonts w:ascii="Tahoma" w:hAnsi="Tahoma" w:cs="Tahoma"/>
              </w:rPr>
              <w:t>T</w:t>
            </w:r>
            <w:r w:rsidR="00875FCA" w:rsidRPr="00D5667E">
              <w:rPr>
                <w:rFonts w:ascii="Tahoma" w:hAnsi="Tahoma" w:cs="Tahoma"/>
              </w:rPr>
              <w:t>echninės architektūros dokumentas;</w:t>
            </w:r>
          </w:p>
          <w:p w14:paraId="3AE69ACA" w14:textId="43F04EFF" w:rsidR="00875FCA" w:rsidRPr="00D5667E" w:rsidRDefault="00875FCA" w:rsidP="005A4AB3">
            <w:pPr>
              <w:pStyle w:val="ListParagraph"/>
              <w:numPr>
                <w:ilvl w:val="0"/>
                <w:numId w:val="50"/>
              </w:numPr>
              <w:tabs>
                <w:tab w:val="left" w:pos="286"/>
              </w:tabs>
              <w:ind w:left="0" w:firstLine="0"/>
              <w:rPr>
                <w:rFonts w:ascii="Tahoma" w:hAnsi="Tahoma" w:cs="Tahoma"/>
              </w:rPr>
            </w:pPr>
            <w:r w:rsidRPr="00D5667E">
              <w:rPr>
                <w:rFonts w:ascii="Tahoma" w:hAnsi="Tahoma" w:cs="Tahoma"/>
              </w:rPr>
              <w:t>Loginis DB modelis;</w:t>
            </w:r>
          </w:p>
          <w:p w14:paraId="451C338C" w14:textId="0FBFF5ED" w:rsidR="00156F9B" w:rsidRPr="00D5667E" w:rsidRDefault="00875FCA" w:rsidP="005A4AB3">
            <w:pPr>
              <w:pStyle w:val="ListParagraph"/>
              <w:numPr>
                <w:ilvl w:val="0"/>
                <w:numId w:val="50"/>
              </w:numPr>
              <w:tabs>
                <w:tab w:val="left" w:pos="286"/>
              </w:tabs>
              <w:ind w:left="0" w:firstLine="0"/>
              <w:rPr>
                <w:rFonts w:ascii="Tahoma" w:hAnsi="Tahoma" w:cs="Tahoma"/>
              </w:rPr>
            </w:pPr>
            <w:r w:rsidRPr="00D5667E">
              <w:rPr>
                <w:rFonts w:ascii="Tahoma" w:hAnsi="Tahoma" w:cs="Tahoma"/>
              </w:rPr>
              <w:t>Projektavimo dokumentas (</w:t>
            </w:r>
            <w:r w:rsidR="00E87284">
              <w:rPr>
                <w:rFonts w:ascii="Tahoma" w:hAnsi="Tahoma" w:cs="Tahoma"/>
              </w:rPr>
              <w:t>p</w:t>
            </w:r>
            <w:r w:rsidRPr="00D5667E">
              <w:rPr>
                <w:rFonts w:ascii="Tahoma" w:hAnsi="Tahoma" w:cs="Tahoma"/>
              </w:rPr>
              <w:t>ateikti</w:t>
            </w:r>
            <w:r w:rsidR="005B41DC" w:rsidRPr="00D5667E">
              <w:rPr>
                <w:rFonts w:ascii="Tahoma" w:hAnsi="Tahoma" w:cs="Tahoma"/>
              </w:rPr>
              <w:t xml:space="preserve"> funkcionalu</w:t>
            </w:r>
            <w:r w:rsidRPr="00D5667E">
              <w:rPr>
                <w:rFonts w:ascii="Tahoma" w:hAnsi="Tahoma" w:cs="Tahoma"/>
              </w:rPr>
              <w:t>mų aprašymai, projektiniai sprendimai, duomenų bazių, programos</w:t>
            </w:r>
            <w:r w:rsidR="005B41DC" w:rsidRPr="00D5667E">
              <w:rPr>
                <w:rFonts w:ascii="Tahoma" w:hAnsi="Tahoma" w:cs="Tahoma"/>
              </w:rPr>
              <w:t xml:space="preserve"> posistemių, modulių schemos ir aprašai ir kt.);</w:t>
            </w:r>
          </w:p>
          <w:p w14:paraId="3359241C" w14:textId="718F95AE" w:rsidR="003D2987" w:rsidRPr="00D5667E" w:rsidRDefault="003D2987" w:rsidP="005A4AB3">
            <w:pPr>
              <w:pStyle w:val="ListParagraph"/>
              <w:numPr>
                <w:ilvl w:val="0"/>
                <w:numId w:val="50"/>
              </w:numPr>
              <w:tabs>
                <w:tab w:val="left" w:pos="286"/>
              </w:tabs>
              <w:ind w:left="0" w:firstLine="0"/>
              <w:rPr>
                <w:rFonts w:ascii="Tahoma" w:hAnsi="Tahoma" w:cs="Tahoma"/>
              </w:rPr>
            </w:pPr>
            <w:r w:rsidRPr="00D5667E">
              <w:rPr>
                <w:rFonts w:ascii="Tahoma" w:hAnsi="Tahoma" w:cs="Tahoma"/>
              </w:rPr>
              <w:t>Integracinių sąsajų specifikacijos. (sukurtos sąsajų specifikacijos ir duomenų apsikeitimo specifikacijos);</w:t>
            </w:r>
          </w:p>
          <w:p w14:paraId="74614737" w14:textId="5D4B3705" w:rsidR="003D2987" w:rsidRPr="00D5667E" w:rsidRDefault="003D2987" w:rsidP="005A4AB3">
            <w:pPr>
              <w:pStyle w:val="ListParagraph"/>
              <w:numPr>
                <w:ilvl w:val="0"/>
                <w:numId w:val="50"/>
              </w:numPr>
              <w:tabs>
                <w:tab w:val="left" w:pos="286"/>
              </w:tabs>
              <w:ind w:left="0" w:firstLine="0"/>
              <w:rPr>
                <w:rFonts w:ascii="Tahoma" w:hAnsi="Tahoma" w:cs="Tahoma"/>
              </w:rPr>
            </w:pPr>
            <w:r w:rsidRPr="00D5667E">
              <w:rPr>
                <w:rFonts w:ascii="Tahoma" w:hAnsi="Tahoma" w:cs="Tahoma"/>
              </w:rPr>
              <w:t>Parengtos naudotojo sąsajos gairės, apimančios:</w:t>
            </w:r>
          </w:p>
          <w:p w14:paraId="52F60A61" w14:textId="20FBE707" w:rsidR="003D2987" w:rsidRPr="00D5667E" w:rsidRDefault="003D2987" w:rsidP="005A4AB3">
            <w:pPr>
              <w:pStyle w:val="ListParagraph"/>
              <w:numPr>
                <w:ilvl w:val="1"/>
                <w:numId w:val="50"/>
              </w:numPr>
              <w:tabs>
                <w:tab w:val="left" w:pos="396"/>
              </w:tabs>
              <w:ind w:left="-30" w:firstLine="30"/>
              <w:rPr>
                <w:rFonts w:ascii="Tahoma" w:hAnsi="Tahoma" w:cs="Tahoma"/>
              </w:rPr>
            </w:pPr>
            <w:r w:rsidRPr="00D5667E">
              <w:rPr>
                <w:rFonts w:ascii="Tahoma" w:hAnsi="Tahoma" w:cs="Tahoma"/>
              </w:rPr>
              <w:t>naudotojo sąsajos schemas</w:t>
            </w:r>
            <w:r w:rsidR="00240BAA">
              <w:rPr>
                <w:rFonts w:ascii="Tahoma" w:hAnsi="Tahoma" w:cs="Tahoma"/>
              </w:rPr>
              <w:t xml:space="preserve"> (eskizus)</w:t>
            </w:r>
            <w:r w:rsidRPr="00D5667E">
              <w:rPr>
                <w:rFonts w:ascii="Tahoma" w:hAnsi="Tahoma" w:cs="Tahoma"/>
              </w:rPr>
              <w:t>;</w:t>
            </w:r>
          </w:p>
          <w:p w14:paraId="6EE72D4A" w14:textId="1AA23E63" w:rsidR="007C6B7B" w:rsidRDefault="003D2987" w:rsidP="005A4AB3">
            <w:pPr>
              <w:pStyle w:val="ListParagraph"/>
              <w:numPr>
                <w:ilvl w:val="1"/>
                <w:numId w:val="50"/>
              </w:numPr>
              <w:tabs>
                <w:tab w:val="left" w:pos="396"/>
              </w:tabs>
              <w:ind w:left="-30" w:firstLine="30"/>
              <w:rPr>
                <w:rFonts w:ascii="Tahoma" w:hAnsi="Tahoma" w:cs="Tahoma"/>
              </w:rPr>
            </w:pPr>
            <w:r w:rsidRPr="00D5667E">
              <w:rPr>
                <w:rFonts w:ascii="Tahoma" w:hAnsi="Tahoma" w:cs="Tahoma"/>
              </w:rPr>
              <w:t>struktūrą ir dizainą</w:t>
            </w:r>
            <w:r w:rsidR="00AB52E8">
              <w:rPr>
                <w:rFonts w:ascii="Tahoma" w:hAnsi="Tahoma" w:cs="Tahoma"/>
              </w:rPr>
              <w:t>.</w:t>
            </w:r>
          </w:p>
          <w:p w14:paraId="4FE21904" w14:textId="32957689" w:rsidR="003D2987" w:rsidRPr="007C6B7B" w:rsidRDefault="003D2987" w:rsidP="007C6B7B">
            <w:pPr>
              <w:pStyle w:val="ListParagraph"/>
              <w:tabs>
                <w:tab w:val="left" w:pos="396"/>
              </w:tabs>
              <w:ind w:left="0"/>
              <w:rPr>
                <w:rFonts w:ascii="Tahoma" w:hAnsi="Tahoma" w:cs="Tahoma"/>
              </w:rPr>
            </w:pPr>
          </w:p>
        </w:tc>
        <w:tc>
          <w:tcPr>
            <w:tcW w:w="1232" w:type="pct"/>
          </w:tcPr>
          <w:p w14:paraId="2FE68718" w14:textId="4C1A69EA" w:rsidR="00156F9B" w:rsidRPr="00D5667E" w:rsidRDefault="00FB365E" w:rsidP="004F40D5">
            <w:pPr>
              <w:rPr>
                <w:rFonts w:ascii="Tahoma" w:hAnsi="Tahoma" w:cs="Tahoma"/>
                <w:bCs/>
                <w:sz w:val="22"/>
                <w:szCs w:val="22"/>
              </w:rPr>
            </w:pPr>
            <w:r w:rsidRPr="00D5667E">
              <w:rPr>
                <w:rFonts w:ascii="Tahoma" w:eastAsiaTheme="minorHAnsi" w:hAnsi="Tahoma" w:cs="Tahoma"/>
                <w:sz w:val="22"/>
                <w:szCs w:val="22"/>
              </w:rPr>
              <w:t>Etapo rezultatai turi būti pateikti per Paslaugų teikimo reglamente nurodytą laikotarpį.</w:t>
            </w:r>
          </w:p>
        </w:tc>
      </w:tr>
      <w:bookmarkEnd w:id="95"/>
      <w:tr w:rsidR="00D5667E" w:rsidRPr="00D5667E" w14:paraId="621C5606" w14:textId="77777777" w:rsidTr="005E4208">
        <w:trPr>
          <w:trHeight w:val="20"/>
        </w:trPr>
        <w:tc>
          <w:tcPr>
            <w:tcW w:w="849" w:type="pct"/>
            <w:shd w:val="clear" w:color="auto" w:fill="auto"/>
          </w:tcPr>
          <w:p w14:paraId="384B024B" w14:textId="6B53B558" w:rsidR="00374B84" w:rsidRPr="00D5667E" w:rsidRDefault="00374B84" w:rsidP="00374B84">
            <w:pPr>
              <w:jc w:val="center"/>
              <w:rPr>
                <w:rFonts w:ascii="Tahoma" w:hAnsi="Tahoma" w:cs="Tahoma"/>
                <w:sz w:val="22"/>
                <w:szCs w:val="22"/>
              </w:rPr>
            </w:pPr>
            <w:r w:rsidRPr="00D5667E">
              <w:rPr>
                <w:rFonts w:ascii="Tahoma" w:hAnsi="Tahoma" w:cs="Tahoma"/>
                <w:sz w:val="22"/>
                <w:szCs w:val="22"/>
              </w:rPr>
              <w:t>Programavimas</w:t>
            </w:r>
          </w:p>
        </w:tc>
        <w:tc>
          <w:tcPr>
            <w:tcW w:w="1447" w:type="pct"/>
            <w:shd w:val="clear" w:color="auto" w:fill="auto"/>
          </w:tcPr>
          <w:p w14:paraId="70868FDC" w14:textId="77777777" w:rsidR="00374B84" w:rsidRPr="00D5667E" w:rsidRDefault="00374B84" w:rsidP="00374B84">
            <w:pPr>
              <w:rPr>
                <w:rFonts w:ascii="Tahoma" w:hAnsi="Tahoma" w:cs="Tahoma"/>
                <w:sz w:val="22"/>
                <w:szCs w:val="22"/>
              </w:rPr>
            </w:pPr>
            <w:r w:rsidRPr="00D5667E">
              <w:rPr>
                <w:rFonts w:ascii="Tahoma" w:hAnsi="Tahoma" w:cs="Tahoma"/>
                <w:sz w:val="22"/>
                <w:szCs w:val="22"/>
                <w:u w:val="single"/>
              </w:rPr>
              <w:t>Teikėjas</w:t>
            </w:r>
            <w:r w:rsidRPr="00D5667E">
              <w:rPr>
                <w:rFonts w:ascii="Tahoma" w:hAnsi="Tahoma" w:cs="Tahoma"/>
                <w:sz w:val="22"/>
                <w:szCs w:val="22"/>
              </w:rPr>
              <w:t>:</w:t>
            </w:r>
          </w:p>
          <w:p w14:paraId="7549EB6C" w14:textId="728457FB" w:rsidR="00374B84" w:rsidRPr="00D5667E" w:rsidRDefault="00374B84" w:rsidP="005A4AB3">
            <w:pPr>
              <w:pStyle w:val="ListParagraph"/>
              <w:numPr>
                <w:ilvl w:val="0"/>
                <w:numId w:val="22"/>
              </w:numPr>
              <w:tabs>
                <w:tab w:val="left" w:pos="235"/>
              </w:tabs>
              <w:ind w:left="0" w:firstLine="0"/>
              <w:rPr>
                <w:rFonts w:ascii="Tahoma" w:hAnsi="Tahoma" w:cs="Tahoma"/>
              </w:rPr>
            </w:pPr>
            <w:r w:rsidRPr="00D5667E">
              <w:rPr>
                <w:rFonts w:ascii="Tahoma" w:hAnsi="Tahoma" w:cs="Tahoma"/>
              </w:rPr>
              <w:t>Parengia kūrimo ir vidinio testavimo aplinką PO infrastruktūroje;</w:t>
            </w:r>
          </w:p>
          <w:p w14:paraId="2FD97BDB" w14:textId="683E51C6" w:rsidR="00374B84" w:rsidRPr="00D5667E" w:rsidRDefault="00374B84" w:rsidP="005A4AB3">
            <w:pPr>
              <w:pStyle w:val="ListParagraph"/>
              <w:numPr>
                <w:ilvl w:val="0"/>
                <w:numId w:val="22"/>
              </w:numPr>
              <w:tabs>
                <w:tab w:val="left" w:pos="235"/>
              </w:tabs>
              <w:ind w:left="0" w:firstLine="0"/>
              <w:rPr>
                <w:rFonts w:ascii="Tahoma" w:hAnsi="Tahoma" w:cs="Tahoma"/>
              </w:rPr>
            </w:pPr>
            <w:r w:rsidRPr="00D5667E">
              <w:rPr>
                <w:rFonts w:ascii="Tahoma" w:hAnsi="Tahoma" w:cs="Tahoma"/>
              </w:rPr>
              <w:t>Vykdo reikalingus programavimo ir programinio konfigūravimo darbus, įgyvendina funkcinius ir nefunkcinius reikalavimus;</w:t>
            </w:r>
          </w:p>
          <w:p w14:paraId="45715082" w14:textId="406C1C28" w:rsidR="00374B84" w:rsidRPr="00D5667E" w:rsidRDefault="00374B84" w:rsidP="005A4AB3">
            <w:pPr>
              <w:pStyle w:val="ListParagraph"/>
              <w:numPr>
                <w:ilvl w:val="0"/>
                <w:numId w:val="22"/>
              </w:numPr>
              <w:tabs>
                <w:tab w:val="left" w:pos="235"/>
              </w:tabs>
              <w:ind w:left="0" w:firstLine="0"/>
              <w:rPr>
                <w:rFonts w:ascii="Tahoma" w:hAnsi="Tahoma" w:cs="Tahoma"/>
              </w:rPr>
            </w:pPr>
            <w:r w:rsidRPr="00D5667E">
              <w:rPr>
                <w:rFonts w:ascii="Tahoma" w:hAnsi="Tahoma" w:cs="Tahoma"/>
              </w:rPr>
              <w:t>Papildo integracinių sąsajų specifikacijas;</w:t>
            </w:r>
          </w:p>
          <w:p w14:paraId="272A5DCD" w14:textId="77777777" w:rsidR="00374B84" w:rsidRPr="00D5667E" w:rsidRDefault="00374B84" w:rsidP="005A4AB3">
            <w:pPr>
              <w:pStyle w:val="ListParagraph"/>
              <w:numPr>
                <w:ilvl w:val="0"/>
                <w:numId w:val="22"/>
              </w:numPr>
              <w:tabs>
                <w:tab w:val="left" w:pos="235"/>
              </w:tabs>
              <w:ind w:left="0" w:firstLine="0"/>
              <w:rPr>
                <w:rFonts w:ascii="Tahoma" w:hAnsi="Tahoma" w:cs="Tahoma"/>
              </w:rPr>
            </w:pPr>
            <w:r w:rsidRPr="00D5667E">
              <w:rPr>
                <w:rFonts w:ascii="Tahoma" w:hAnsi="Tahoma" w:cs="Tahoma"/>
              </w:rPr>
              <w:t>Patikslina detalios analizės ir projektavimo dokumentaciją;</w:t>
            </w:r>
          </w:p>
          <w:p w14:paraId="7C644A01" w14:textId="3B40535E" w:rsidR="002D01B4" w:rsidRPr="00D5667E" w:rsidRDefault="001E60FC" w:rsidP="005A4AB3">
            <w:pPr>
              <w:pStyle w:val="ListParagraph"/>
              <w:numPr>
                <w:ilvl w:val="0"/>
                <w:numId w:val="22"/>
              </w:numPr>
              <w:tabs>
                <w:tab w:val="left" w:pos="227"/>
              </w:tabs>
              <w:ind w:left="0" w:firstLine="0"/>
              <w:rPr>
                <w:rFonts w:ascii="Tahoma" w:hAnsi="Tahoma" w:cs="Tahoma"/>
              </w:rPr>
            </w:pPr>
            <w:r>
              <w:rPr>
                <w:rFonts w:ascii="Tahoma" w:hAnsi="Tahoma" w:cs="Tahoma"/>
              </w:rPr>
              <w:t>Pagal poreikį a</w:t>
            </w:r>
            <w:r w:rsidR="005B41DC" w:rsidRPr="00D5667E">
              <w:rPr>
                <w:rFonts w:ascii="Tahoma" w:hAnsi="Tahoma" w:cs="Tahoma"/>
              </w:rPr>
              <w:t xml:space="preserve">tlieka komponentų (angl. </w:t>
            </w:r>
            <w:proofErr w:type="spellStart"/>
            <w:r w:rsidR="005B41DC" w:rsidRPr="00D5667E">
              <w:rPr>
                <w:rFonts w:ascii="Tahoma" w:hAnsi="Tahoma" w:cs="Tahoma"/>
              </w:rPr>
              <w:t>unit</w:t>
            </w:r>
            <w:proofErr w:type="spellEnd"/>
            <w:r w:rsidR="005B41DC" w:rsidRPr="00D5667E">
              <w:rPr>
                <w:rFonts w:ascii="Tahoma" w:hAnsi="Tahoma" w:cs="Tahoma"/>
              </w:rPr>
              <w:t xml:space="preserve">) testavimą, sistemos testavimą, sąsajų su kitomis sistemomis </w:t>
            </w:r>
            <w:r w:rsidR="002D01B4" w:rsidRPr="00D5667E">
              <w:rPr>
                <w:rFonts w:ascii="Tahoma" w:hAnsi="Tahoma" w:cs="Tahoma"/>
              </w:rPr>
              <w:t>ir registrais (integravimo) testavimą ir parengia vidinio testavimo ataskaitą.</w:t>
            </w:r>
          </w:p>
          <w:p w14:paraId="2E77F9F5" w14:textId="4D745358" w:rsidR="002D01B4" w:rsidRPr="00D5667E" w:rsidRDefault="002D01B4" w:rsidP="002D01B4">
            <w:pPr>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w:t>
            </w:r>
          </w:p>
          <w:p w14:paraId="4BBCED91" w14:textId="77777777" w:rsidR="002D01B4" w:rsidRPr="00D5667E" w:rsidRDefault="002D01B4" w:rsidP="005A4AB3">
            <w:pPr>
              <w:pStyle w:val="ListParagraph"/>
              <w:numPr>
                <w:ilvl w:val="0"/>
                <w:numId w:val="23"/>
              </w:numPr>
              <w:tabs>
                <w:tab w:val="left" w:pos="227"/>
              </w:tabs>
              <w:ind w:left="-43" w:firstLine="43"/>
              <w:rPr>
                <w:rFonts w:ascii="Tahoma" w:hAnsi="Tahoma" w:cs="Tahoma"/>
              </w:rPr>
            </w:pPr>
            <w:r w:rsidRPr="00D5667E">
              <w:rPr>
                <w:rFonts w:ascii="Tahoma" w:hAnsi="Tahoma" w:cs="Tahoma"/>
              </w:rPr>
              <w:t>Suteikia reikalingą informaciją;</w:t>
            </w:r>
          </w:p>
          <w:p w14:paraId="29F2AB0B" w14:textId="087A64E5" w:rsidR="002D01B4" w:rsidRPr="00D5667E" w:rsidRDefault="002D01B4" w:rsidP="005A4AB3">
            <w:pPr>
              <w:pStyle w:val="ListParagraph"/>
              <w:numPr>
                <w:ilvl w:val="0"/>
                <w:numId w:val="23"/>
              </w:numPr>
              <w:tabs>
                <w:tab w:val="left" w:pos="227"/>
              </w:tabs>
              <w:ind w:left="-43" w:firstLine="43"/>
              <w:rPr>
                <w:rFonts w:ascii="Tahoma" w:hAnsi="Tahoma" w:cs="Tahoma"/>
              </w:rPr>
            </w:pPr>
            <w:r w:rsidRPr="00D5667E">
              <w:rPr>
                <w:rFonts w:ascii="Tahoma" w:hAnsi="Tahoma" w:cs="Tahoma"/>
              </w:rPr>
              <w:t>Peržiūri ir įvertina vidinio testavimo ataskaitą;</w:t>
            </w:r>
          </w:p>
          <w:p w14:paraId="5D9896E4" w14:textId="20B754E5" w:rsidR="002D01B4" w:rsidRPr="00D5667E" w:rsidRDefault="002D01B4" w:rsidP="005A4AB3">
            <w:pPr>
              <w:pStyle w:val="ListParagraph"/>
              <w:numPr>
                <w:ilvl w:val="0"/>
                <w:numId w:val="23"/>
              </w:numPr>
              <w:tabs>
                <w:tab w:val="left" w:pos="227"/>
              </w:tabs>
              <w:ind w:left="-43" w:firstLine="43"/>
              <w:rPr>
                <w:rFonts w:ascii="Tahoma" w:hAnsi="Tahoma" w:cs="Tahoma"/>
              </w:rPr>
            </w:pPr>
            <w:r w:rsidRPr="00D5667E">
              <w:rPr>
                <w:rFonts w:ascii="Tahoma" w:hAnsi="Tahoma" w:cs="Tahoma"/>
              </w:rPr>
              <w:t>Teikia pastabas sąsajų su kitomis informacinėmis sistemomis specifikavimo dokumentacijai;</w:t>
            </w:r>
          </w:p>
          <w:p w14:paraId="41E1971F" w14:textId="044CADA0" w:rsidR="002D01B4" w:rsidRPr="00D5667E" w:rsidRDefault="002D01B4" w:rsidP="005A4AB3">
            <w:pPr>
              <w:pStyle w:val="ListParagraph"/>
              <w:numPr>
                <w:ilvl w:val="0"/>
                <w:numId w:val="23"/>
              </w:numPr>
              <w:tabs>
                <w:tab w:val="left" w:pos="227"/>
              </w:tabs>
              <w:ind w:left="-43" w:firstLine="43"/>
              <w:rPr>
                <w:rFonts w:ascii="Tahoma" w:hAnsi="Tahoma" w:cs="Tahoma"/>
              </w:rPr>
            </w:pPr>
            <w:r w:rsidRPr="00D5667E">
              <w:rPr>
                <w:rFonts w:ascii="Tahoma" w:hAnsi="Tahoma" w:cs="Tahoma"/>
              </w:rPr>
              <w:t xml:space="preserve">Pateikia pastabas ir rekomendacijas Teikėjo pateiktiems etapo rezultatams. </w:t>
            </w:r>
          </w:p>
          <w:p w14:paraId="30A3BB48" w14:textId="6334B25C" w:rsidR="002D01B4" w:rsidRPr="00D5667E" w:rsidRDefault="002D01B4" w:rsidP="005A4AB3">
            <w:pPr>
              <w:pStyle w:val="ListParagraph"/>
              <w:numPr>
                <w:ilvl w:val="0"/>
                <w:numId w:val="23"/>
              </w:numPr>
              <w:tabs>
                <w:tab w:val="left" w:pos="227"/>
              </w:tabs>
              <w:ind w:left="-43" w:firstLine="43"/>
              <w:rPr>
                <w:rFonts w:ascii="Tahoma" w:hAnsi="Tahoma" w:cs="Tahoma"/>
              </w:rPr>
            </w:pPr>
            <w:r w:rsidRPr="00D5667E">
              <w:rPr>
                <w:rFonts w:ascii="Tahoma" w:hAnsi="Tahoma" w:cs="Tahoma"/>
              </w:rPr>
              <w:t>Atlieka vartotojo sąsajos testavimą</w:t>
            </w:r>
            <w:r w:rsidR="001C4010" w:rsidRPr="00D5667E">
              <w:rPr>
                <w:rFonts w:ascii="Tahoma" w:hAnsi="Tahoma" w:cs="Tahoma"/>
              </w:rPr>
              <w:t>.</w:t>
            </w:r>
          </w:p>
        </w:tc>
        <w:tc>
          <w:tcPr>
            <w:tcW w:w="1472" w:type="pct"/>
          </w:tcPr>
          <w:p w14:paraId="55A2A7D1" w14:textId="77777777" w:rsidR="00374B84" w:rsidRPr="00D5667E" w:rsidRDefault="00374B84" w:rsidP="005A4AB3">
            <w:pPr>
              <w:pStyle w:val="ListParagraph"/>
              <w:numPr>
                <w:ilvl w:val="0"/>
                <w:numId w:val="24"/>
              </w:numPr>
              <w:tabs>
                <w:tab w:val="left" w:pos="285"/>
              </w:tabs>
              <w:ind w:left="0" w:firstLine="0"/>
              <w:rPr>
                <w:rFonts w:ascii="Tahoma" w:hAnsi="Tahoma" w:cs="Tahoma"/>
              </w:rPr>
            </w:pPr>
            <w:r w:rsidRPr="00D5667E">
              <w:rPr>
                <w:rFonts w:ascii="Tahoma" w:hAnsi="Tahoma" w:cs="Tahoma"/>
              </w:rPr>
              <w:t>Parengta kūrimo ir testavimo aplinka PO infrastruktūroje;</w:t>
            </w:r>
          </w:p>
          <w:p w14:paraId="5C0CE7EC" w14:textId="77777777" w:rsidR="00374B84" w:rsidRPr="00D5667E" w:rsidRDefault="00374B84" w:rsidP="005A4AB3">
            <w:pPr>
              <w:pStyle w:val="ListParagraph"/>
              <w:numPr>
                <w:ilvl w:val="0"/>
                <w:numId w:val="24"/>
              </w:numPr>
              <w:tabs>
                <w:tab w:val="left" w:pos="285"/>
              </w:tabs>
              <w:ind w:left="0" w:firstLine="0"/>
              <w:rPr>
                <w:rFonts w:ascii="Tahoma" w:hAnsi="Tahoma" w:cs="Tahoma"/>
              </w:rPr>
            </w:pPr>
            <w:r w:rsidRPr="00D5667E">
              <w:rPr>
                <w:rFonts w:ascii="Tahoma" w:hAnsi="Tahoma" w:cs="Tahoma"/>
              </w:rPr>
              <w:t>Vidinio testavimo ataskaita;</w:t>
            </w:r>
          </w:p>
          <w:p w14:paraId="762A3142" w14:textId="68D5AE4C" w:rsidR="00374B84" w:rsidRPr="00D5667E" w:rsidRDefault="00374B84" w:rsidP="005A4AB3">
            <w:pPr>
              <w:pStyle w:val="ListParagraph"/>
              <w:numPr>
                <w:ilvl w:val="0"/>
                <w:numId w:val="24"/>
              </w:numPr>
              <w:tabs>
                <w:tab w:val="left" w:pos="285"/>
              </w:tabs>
              <w:ind w:left="0" w:firstLine="0"/>
              <w:rPr>
                <w:rFonts w:ascii="Tahoma" w:hAnsi="Tahoma" w:cs="Tahoma"/>
              </w:rPr>
            </w:pPr>
            <w:r w:rsidRPr="00D5667E">
              <w:rPr>
                <w:rFonts w:ascii="Tahoma" w:hAnsi="Tahoma" w:cs="Tahoma"/>
              </w:rPr>
              <w:t>Atnaujintos integracinių sąsajų specifikacijos ir pradinės WSDL/WADL versijos;</w:t>
            </w:r>
          </w:p>
          <w:p w14:paraId="4BB099BA" w14:textId="05F53876" w:rsidR="00374B84" w:rsidRPr="00D5667E" w:rsidRDefault="00C6500F" w:rsidP="005A4AB3">
            <w:pPr>
              <w:pStyle w:val="ListParagraph"/>
              <w:numPr>
                <w:ilvl w:val="0"/>
                <w:numId w:val="24"/>
              </w:numPr>
              <w:tabs>
                <w:tab w:val="left" w:pos="285"/>
              </w:tabs>
              <w:ind w:left="0" w:firstLine="0"/>
              <w:rPr>
                <w:rFonts w:ascii="Tahoma" w:hAnsi="Tahoma" w:cs="Tahoma"/>
              </w:rPr>
            </w:pPr>
            <w:r>
              <w:rPr>
                <w:rFonts w:ascii="Tahoma" w:hAnsi="Tahoma" w:cs="Tahoma"/>
              </w:rPr>
              <w:t>Pagal poreikį a</w:t>
            </w:r>
            <w:r w:rsidR="00374B84" w:rsidRPr="00D5667E">
              <w:rPr>
                <w:rFonts w:ascii="Tahoma" w:hAnsi="Tahoma" w:cs="Tahoma"/>
              </w:rPr>
              <w:t>tliktas PĮ pataisymas pagal vartotojų sąsajos testavimo ataskaitą;</w:t>
            </w:r>
          </w:p>
          <w:p w14:paraId="03EFE8DF" w14:textId="77777777" w:rsidR="00374B84" w:rsidRPr="00D5667E" w:rsidRDefault="00374B84" w:rsidP="005A4AB3">
            <w:pPr>
              <w:pStyle w:val="ListParagraph"/>
              <w:numPr>
                <w:ilvl w:val="0"/>
                <w:numId w:val="24"/>
              </w:numPr>
              <w:tabs>
                <w:tab w:val="left" w:pos="285"/>
              </w:tabs>
              <w:ind w:left="0" w:firstLine="0"/>
              <w:rPr>
                <w:rFonts w:ascii="Tahoma" w:hAnsi="Tahoma" w:cs="Tahoma"/>
              </w:rPr>
            </w:pPr>
            <w:r w:rsidRPr="00D5667E">
              <w:rPr>
                <w:rFonts w:ascii="Tahoma" w:hAnsi="Tahoma" w:cs="Tahoma"/>
              </w:rPr>
              <w:t>Parengta programinė įranga diegimui;</w:t>
            </w:r>
          </w:p>
          <w:p w14:paraId="639BB118" w14:textId="29A20A53" w:rsidR="002D01B4" w:rsidRPr="00D5667E" w:rsidRDefault="002D01B4" w:rsidP="005A4AB3">
            <w:pPr>
              <w:pStyle w:val="ListParagraph"/>
              <w:numPr>
                <w:ilvl w:val="0"/>
                <w:numId w:val="24"/>
              </w:numPr>
              <w:tabs>
                <w:tab w:val="left" w:pos="285"/>
              </w:tabs>
              <w:ind w:left="0" w:firstLine="0"/>
              <w:rPr>
                <w:rFonts w:ascii="Tahoma" w:hAnsi="Tahoma" w:cs="Tahoma"/>
              </w:rPr>
            </w:pPr>
            <w:r w:rsidRPr="00D5667E">
              <w:rPr>
                <w:rFonts w:ascii="Tahoma" w:hAnsi="Tahoma" w:cs="Tahoma"/>
              </w:rPr>
              <w:t>Atnaujinta detalios analizės ir projektavimo dokumentacija;</w:t>
            </w:r>
          </w:p>
          <w:p w14:paraId="1454904D" w14:textId="07D20671" w:rsidR="002D01B4" w:rsidRPr="00D5667E" w:rsidRDefault="002D01B4" w:rsidP="002D01B4">
            <w:pPr>
              <w:tabs>
                <w:tab w:val="left" w:pos="285"/>
              </w:tabs>
              <w:rPr>
                <w:rFonts w:ascii="Tahoma" w:hAnsi="Tahoma" w:cs="Tahoma"/>
                <w:sz w:val="22"/>
                <w:szCs w:val="22"/>
              </w:rPr>
            </w:pPr>
          </w:p>
        </w:tc>
        <w:tc>
          <w:tcPr>
            <w:tcW w:w="1232" w:type="pct"/>
          </w:tcPr>
          <w:p w14:paraId="0B3096F8" w14:textId="7B633AEA" w:rsidR="00374B84" w:rsidRPr="00D5667E" w:rsidRDefault="005C0559" w:rsidP="00374B84">
            <w:pPr>
              <w:rPr>
                <w:rFonts w:ascii="Tahoma" w:hAnsi="Tahoma" w:cs="Tahoma"/>
                <w:b/>
                <w:bCs/>
                <w:i/>
                <w:sz w:val="22"/>
                <w:szCs w:val="22"/>
              </w:rPr>
            </w:pPr>
            <w:r w:rsidRPr="00D5667E">
              <w:rPr>
                <w:rFonts w:ascii="Tahoma" w:eastAsiaTheme="minorHAnsi" w:hAnsi="Tahoma" w:cs="Tahoma"/>
                <w:sz w:val="22"/>
                <w:szCs w:val="22"/>
              </w:rPr>
              <w:t>Etapo rezultatai turi būti pateikti per Paslaugų teikimo reglamente nurodytą laikotarpį.</w:t>
            </w:r>
          </w:p>
        </w:tc>
      </w:tr>
      <w:tr w:rsidR="00D5667E" w:rsidRPr="00D5667E" w14:paraId="6ACB11CE" w14:textId="77777777" w:rsidTr="005E4208">
        <w:trPr>
          <w:trHeight w:val="20"/>
        </w:trPr>
        <w:tc>
          <w:tcPr>
            <w:tcW w:w="849" w:type="pct"/>
            <w:shd w:val="clear" w:color="auto" w:fill="auto"/>
          </w:tcPr>
          <w:p w14:paraId="09338A07" w14:textId="3B1BA64C" w:rsidR="00806609" w:rsidRPr="00D5667E" w:rsidRDefault="00806609" w:rsidP="00806609">
            <w:pPr>
              <w:jc w:val="center"/>
              <w:rPr>
                <w:rFonts w:ascii="Tahoma" w:hAnsi="Tahoma" w:cs="Tahoma"/>
                <w:sz w:val="22"/>
                <w:szCs w:val="22"/>
              </w:rPr>
            </w:pPr>
            <w:r w:rsidRPr="00D5667E">
              <w:rPr>
                <w:rFonts w:ascii="Tahoma" w:hAnsi="Tahoma" w:cs="Tahoma"/>
                <w:sz w:val="22"/>
                <w:szCs w:val="22"/>
              </w:rPr>
              <w:t>Diegimas į Pirkėjo TEST aplinką</w:t>
            </w:r>
          </w:p>
        </w:tc>
        <w:tc>
          <w:tcPr>
            <w:tcW w:w="1447" w:type="pct"/>
            <w:shd w:val="clear" w:color="auto" w:fill="auto"/>
          </w:tcPr>
          <w:p w14:paraId="2EC77918" w14:textId="77777777" w:rsidR="00806609" w:rsidRPr="00D5667E" w:rsidRDefault="00806609" w:rsidP="00806609">
            <w:pPr>
              <w:rPr>
                <w:rFonts w:ascii="Tahoma" w:hAnsi="Tahoma" w:cs="Tahoma"/>
                <w:sz w:val="22"/>
                <w:szCs w:val="22"/>
              </w:rPr>
            </w:pPr>
            <w:r w:rsidRPr="00D5667E">
              <w:rPr>
                <w:rFonts w:ascii="Tahoma" w:hAnsi="Tahoma" w:cs="Tahoma"/>
                <w:sz w:val="22"/>
                <w:szCs w:val="22"/>
                <w:u w:val="single"/>
              </w:rPr>
              <w:t>Teikėjas</w:t>
            </w:r>
            <w:r w:rsidRPr="00D5667E">
              <w:rPr>
                <w:rFonts w:ascii="Tahoma" w:hAnsi="Tahoma" w:cs="Tahoma"/>
                <w:sz w:val="22"/>
                <w:szCs w:val="22"/>
              </w:rPr>
              <w:t>:</w:t>
            </w:r>
          </w:p>
          <w:p w14:paraId="357D4C23" w14:textId="77777777" w:rsidR="00806609" w:rsidRPr="00D5667E" w:rsidRDefault="00806609" w:rsidP="005A4AB3">
            <w:pPr>
              <w:pStyle w:val="ListParagraph"/>
              <w:numPr>
                <w:ilvl w:val="0"/>
                <w:numId w:val="25"/>
              </w:numPr>
              <w:tabs>
                <w:tab w:val="left" w:pos="220"/>
              </w:tabs>
              <w:ind w:left="-43" w:firstLine="43"/>
              <w:rPr>
                <w:rFonts w:ascii="Tahoma" w:hAnsi="Tahoma" w:cs="Tahoma"/>
              </w:rPr>
            </w:pPr>
            <w:r w:rsidRPr="00D5667E">
              <w:rPr>
                <w:rFonts w:ascii="Tahoma" w:hAnsi="Tahoma" w:cs="Tahoma"/>
              </w:rPr>
              <w:t xml:space="preserve">Parengia diegimo planą į Pirkėjo </w:t>
            </w:r>
            <w:proofErr w:type="spellStart"/>
            <w:r w:rsidRPr="00D5667E">
              <w:rPr>
                <w:rFonts w:ascii="Tahoma" w:hAnsi="Tahoma" w:cs="Tahoma"/>
              </w:rPr>
              <w:t>testinę</w:t>
            </w:r>
            <w:proofErr w:type="spellEnd"/>
            <w:r w:rsidRPr="00D5667E">
              <w:rPr>
                <w:rFonts w:ascii="Tahoma" w:hAnsi="Tahoma" w:cs="Tahoma"/>
              </w:rPr>
              <w:t xml:space="preserve"> aplinką integraciniam testavimui;</w:t>
            </w:r>
          </w:p>
          <w:p w14:paraId="22DE99F5" w14:textId="77777777" w:rsidR="00806609" w:rsidRPr="00D5667E" w:rsidRDefault="00806609" w:rsidP="005A4AB3">
            <w:pPr>
              <w:pStyle w:val="ListParagraph"/>
              <w:numPr>
                <w:ilvl w:val="0"/>
                <w:numId w:val="25"/>
              </w:numPr>
              <w:tabs>
                <w:tab w:val="left" w:pos="220"/>
              </w:tabs>
              <w:ind w:left="-43" w:firstLine="43"/>
              <w:rPr>
                <w:rFonts w:ascii="Tahoma" w:hAnsi="Tahoma" w:cs="Tahoma"/>
              </w:rPr>
            </w:pPr>
            <w:r w:rsidRPr="00D5667E">
              <w:rPr>
                <w:rFonts w:ascii="Tahoma" w:hAnsi="Tahoma" w:cs="Tahoma"/>
              </w:rPr>
              <w:t>Parengia ir pateikia programinę įrangą tinkamą įdiegimui Pirkėjo testavimo aplinkoje;</w:t>
            </w:r>
          </w:p>
          <w:p w14:paraId="11E04762" w14:textId="77777777" w:rsidR="00806609" w:rsidRPr="00D5667E" w:rsidRDefault="00806609" w:rsidP="005A4AB3">
            <w:pPr>
              <w:pStyle w:val="ListParagraph"/>
              <w:numPr>
                <w:ilvl w:val="0"/>
                <w:numId w:val="25"/>
              </w:numPr>
              <w:tabs>
                <w:tab w:val="left" w:pos="220"/>
              </w:tabs>
              <w:ind w:left="-43" w:firstLine="43"/>
              <w:rPr>
                <w:rFonts w:ascii="Tahoma" w:hAnsi="Tahoma" w:cs="Tahoma"/>
              </w:rPr>
            </w:pPr>
            <w:r w:rsidRPr="00D5667E">
              <w:rPr>
                <w:rFonts w:ascii="Tahoma" w:hAnsi="Tahoma" w:cs="Tahoma"/>
              </w:rPr>
              <w:t>Parengia ir suderina Integracinio testavimo planą;</w:t>
            </w:r>
          </w:p>
          <w:p w14:paraId="56107141" w14:textId="6A32EB85" w:rsidR="00806609" w:rsidRPr="00D5667E" w:rsidRDefault="00806609" w:rsidP="005A4AB3">
            <w:pPr>
              <w:pStyle w:val="ListParagraph"/>
              <w:numPr>
                <w:ilvl w:val="0"/>
                <w:numId w:val="25"/>
              </w:numPr>
              <w:tabs>
                <w:tab w:val="left" w:pos="220"/>
              </w:tabs>
              <w:ind w:left="-43" w:firstLine="43"/>
              <w:rPr>
                <w:rFonts w:ascii="Tahoma" w:hAnsi="Tahoma" w:cs="Tahoma"/>
              </w:rPr>
            </w:pPr>
            <w:r w:rsidRPr="00D5667E">
              <w:rPr>
                <w:rFonts w:ascii="Tahoma" w:hAnsi="Tahoma" w:cs="Tahoma"/>
              </w:rPr>
              <w:t>Parengia naudotojų ir administratorių instrukcijas.</w:t>
            </w:r>
          </w:p>
          <w:p w14:paraId="4FD5BAA1" w14:textId="24BA5359" w:rsidR="00FD2C88" w:rsidRPr="00D5667E" w:rsidRDefault="00FD2C88" w:rsidP="00FD2C88">
            <w:pPr>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w:t>
            </w:r>
          </w:p>
          <w:p w14:paraId="5565A188" w14:textId="77777777" w:rsidR="00FD2C88" w:rsidRPr="00D5667E" w:rsidRDefault="00FD2C88" w:rsidP="005A4AB3">
            <w:pPr>
              <w:pStyle w:val="ListParagraph"/>
              <w:numPr>
                <w:ilvl w:val="0"/>
                <w:numId w:val="27"/>
              </w:numPr>
              <w:tabs>
                <w:tab w:val="left" w:pos="268"/>
              </w:tabs>
              <w:ind w:left="-43" w:firstLine="43"/>
              <w:rPr>
                <w:rFonts w:ascii="Tahoma" w:hAnsi="Tahoma" w:cs="Tahoma"/>
              </w:rPr>
            </w:pPr>
            <w:r w:rsidRPr="00D5667E">
              <w:rPr>
                <w:rFonts w:ascii="Tahoma" w:hAnsi="Tahoma" w:cs="Tahoma"/>
              </w:rPr>
              <w:t>Peržiūri ir įvertina diegimo planą;</w:t>
            </w:r>
          </w:p>
          <w:p w14:paraId="36F2BF97" w14:textId="77777777" w:rsidR="00FD2C88" w:rsidRPr="00D5667E" w:rsidRDefault="00FD2C88" w:rsidP="005A4AB3">
            <w:pPr>
              <w:pStyle w:val="ListParagraph"/>
              <w:numPr>
                <w:ilvl w:val="0"/>
                <w:numId w:val="27"/>
              </w:numPr>
              <w:tabs>
                <w:tab w:val="left" w:pos="268"/>
              </w:tabs>
              <w:ind w:left="-43" w:firstLine="43"/>
              <w:rPr>
                <w:rFonts w:ascii="Tahoma" w:hAnsi="Tahoma" w:cs="Tahoma"/>
              </w:rPr>
            </w:pPr>
            <w:r w:rsidRPr="00D5667E">
              <w:rPr>
                <w:rFonts w:ascii="Tahoma" w:hAnsi="Tahoma" w:cs="Tahoma"/>
              </w:rPr>
              <w:t>Suteikia reikalingą informaciją;</w:t>
            </w:r>
          </w:p>
          <w:p w14:paraId="19ACCDE3" w14:textId="77777777" w:rsidR="00FD2C88" w:rsidRPr="00D5667E" w:rsidRDefault="00FD2C88" w:rsidP="005A4AB3">
            <w:pPr>
              <w:pStyle w:val="ListParagraph"/>
              <w:numPr>
                <w:ilvl w:val="0"/>
                <w:numId w:val="27"/>
              </w:numPr>
              <w:tabs>
                <w:tab w:val="left" w:pos="268"/>
              </w:tabs>
              <w:ind w:left="-43" w:firstLine="43"/>
              <w:rPr>
                <w:rFonts w:ascii="Tahoma" w:hAnsi="Tahoma" w:cs="Tahoma"/>
              </w:rPr>
            </w:pPr>
            <w:r w:rsidRPr="00D5667E">
              <w:rPr>
                <w:rFonts w:ascii="Tahoma" w:hAnsi="Tahoma" w:cs="Tahoma"/>
              </w:rPr>
              <w:t>Kontroliuoja testavimo aplinką;</w:t>
            </w:r>
          </w:p>
          <w:p w14:paraId="2471F9C9" w14:textId="13BA9E9A" w:rsidR="009A124A" w:rsidRPr="00D5667E" w:rsidRDefault="00FD2C88" w:rsidP="005A4AB3">
            <w:pPr>
              <w:pStyle w:val="ListParagraph"/>
              <w:numPr>
                <w:ilvl w:val="0"/>
                <w:numId w:val="27"/>
              </w:numPr>
              <w:tabs>
                <w:tab w:val="left" w:pos="268"/>
              </w:tabs>
              <w:ind w:left="-43" w:firstLine="43"/>
              <w:rPr>
                <w:rFonts w:ascii="Tahoma" w:hAnsi="Tahoma" w:cs="Tahoma"/>
              </w:rPr>
            </w:pPr>
            <w:r w:rsidRPr="00D5667E">
              <w:rPr>
                <w:rFonts w:ascii="Tahoma" w:hAnsi="Tahoma" w:cs="Tahoma"/>
              </w:rPr>
              <w:t>Peržiūri ir įvertina</w:t>
            </w:r>
            <w:r w:rsidR="009A124A" w:rsidRPr="00D5667E">
              <w:rPr>
                <w:rFonts w:ascii="Tahoma" w:hAnsi="Tahoma" w:cs="Tahoma"/>
              </w:rPr>
              <w:t xml:space="preserve"> integracinio testavimo planą.</w:t>
            </w:r>
          </w:p>
          <w:p w14:paraId="5EE95C46" w14:textId="77777777" w:rsidR="009A124A" w:rsidRPr="00D5667E" w:rsidRDefault="009A124A" w:rsidP="005A4AB3">
            <w:pPr>
              <w:pStyle w:val="ListParagraph"/>
              <w:numPr>
                <w:ilvl w:val="0"/>
                <w:numId w:val="27"/>
              </w:numPr>
              <w:tabs>
                <w:tab w:val="left" w:pos="252"/>
              </w:tabs>
              <w:ind w:left="-43" w:firstLine="43"/>
              <w:rPr>
                <w:rFonts w:ascii="Tahoma" w:hAnsi="Tahoma" w:cs="Tahoma"/>
              </w:rPr>
            </w:pPr>
            <w:r w:rsidRPr="00D5667E">
              <w:rPr>
                <w:rFonts w:ascii="Tahoma" w:hAnsi="Tahoma" w:cs="Tahoma"/>
              </w:rPr>
              <w:t>Įdiegia pateiktą programinę įrangą į Pirkėjo testavimo aplinką.</w:t>
            </w:r>
          </w:p>
          <w:p w14:paraId="3985BF60" w14:textId="77777777" w:rsidR="009A124A" w:rsidRPr="00D5667E" w:rsidRDefault="009A124A" w:rsidP="009A124A">
            <w:pPr>
              <w:rPr>
                <w:rFonts w:ascii="Tahoma" w:hAnsi="Tahoma" w:cs="Tahoma"/>
                <w:sz w:val="22"/>
                <w:szCs w:val="22"/>
              </w:rPr>
            </w:pPr>
            <w:r w:rsidRPr="00D5667E">
              <w:rPr>
                <w:rFonts w:ascii="Tahoma" w:hAnsi="Tahoma" w:cs="Tahoma"/>
                <w:sz w:val="22"/>
                <w:szCs w:val="22"/>
                <w:u w:val="single"/>
              </w:rPr>
              <w:t>Duomenų teikėjai/gavėjai</w:t>
            </w:r>
            <w:r w:rsidRPr="00D5667E">
              <w:rPr>
                <w:rFonts w:ascii="Tahoma" w:hAnsi="Tahoma" w:cs="Tahoma"/>
                <w:sz w:val="22"/>
                <w:szCs w:val="22"/>
              </w:rPr>
              <w:t>:</w:t>
            </w:r>
          </w:p>
          <w:p w14:paraId="1942F547" w14:textId="5B0B8676" w:rsidR="009A124A" w:rsidRPr="00D5667E" w:rsidRDefault="009A124A" w:rsidP="009A124A">
            <w:pPr>
              <w:tabs>
                <w:tab w:val="left" w:pos="268"/>
              </w:tabs>
              <w:rPr>
                <w:rFonts w:ascii="Tahoma" w:hAnsi="Tahoma" w:cs="Tahoma"/>
                <w:sz w:val="22"/>
                <w:szCs w:val="22"/>
              </w:rPr>
            </w:pPr>
            <w:r w:rsidRPr="00D5667E">
              <w:rPr>
                <w:rFonts w:ascii="Tahoma" w:hAnsi="Tahoma" w:cs="Tahoma"/>
                <w:sz w:val="22"/>
                <w:szCs w:val="22"/>
              </w:rPr>
              <w:t>1. Peržiūri ir įvertina integracinio testavimo planą.</w:t>
            </w:r>
          </w:p>
        </w:tc>
        <w:tc>
          <w:tcPr>
            <w:tcW w:w="1472" w:type="pct"/>
          </w:tcPr>
          <w:p w14:paraId="67CC7A64" w14:textId="77777777" w:rsidR="00806609" w:rsidRPr="00D5667E" w:rsidRDefault="00806609"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Parengta programinė įranga diegimui į Pirkėjo testavimo aplinką;</w:t>
            </w:r>
          </w:p>
          <w:p w14:paraId="2A8030A3" w14:textId="77777777" w:rsidR="00806609" w:rsidRPr="00D5667E" w:rsidRDefault="00806609"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Parengti testavimo scenarijai;</w:t>
            </w:r>
          </w:p>
          <w:p w14:paraId="12D69CAF" w14:textId="77777777" w:rsidR="00806609" w:rsidRPr="00D5667E" w:rsidRDefault="00806609"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Programinė įranga įdiegta Pirkėjo testavimo aplinkoje;</w:t>
            </w:r>
          </w:p>
          <w:p w14:paraId="4E459348" w14:textId="77777777" w:rsidR="00806609" w:rsidRPr="00D5667E" w:rsidRDefault="00806609"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Parengti integravimo testavimo scenarijai;</w:t>
            </w:r>
          </w:p>
          <w:p w14:paraId="5E30035A" w14:textId="3B63D8A1" w:rsidR="00806609" w:rsidRPr="00D5667E" w:rsidRDefault="00806609"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 xml:space="preserve">Parengti duomenys integraciniam testavimui (SQL ir/arba kitų </w:t>
            </w:r>
            <w:proofErr w:type="spellStart"/>
            <w:r w:rsidRPr="00D5667E">
              <w:rPr>
                <w:rFonts w:ascii="Tahoma" w:hAnsi="Tahoma" w:cs="Tahoma"/>
              </w:rPr>
              <w:t>skriptų</w:t>
            </w:r>
            <w:proofErr w:type="spellEnd"/>
            <w:r w:rsidRPr="00D5667E">
              <w:rPr>
                <w:rFonts w:ascii="Tahoma" w:hAnsi="Tahoma" w:cs="Tahoma"/>
              </w:rPr>
              <w:t xml:space="preserve"> pavidalu);</w:t>
            </w:r>
          </w:p>
          <w:p w14:paraId="7CF06EB9" w14:textId="1A9D2E4A" w:rsidR="00FD2C88" w:rsidRPr="00D5667E" w:rsidRDefault="00806609"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Parengtas bei suderin</w:t>
            </w:r>
            <w:r w:rsidR="008F6C73" w:rsidRPr="00D5667E">
              <w:rPr>
                <w:rFonts w:ascii="Tahoma" w:hAnsi="Tahoma" w:cs="Tahoma"/>
              </w:rPr>
              <w:t>t</w:t>
            </w:r>
            <w:r w:rsidRPr="00D5667E">
              <w:rPr>
                <w:rFonts w:ascii="Tahoma" w:hAnsi="Tahoma" w:cs="Tahoma"/>
              </w:rPr>
              <w:t>as su Pirkėju ir duomenų</w:t>
            </w:r>
            <w:r w:rsidR="005C0559" w:rsidRPr="00D5667E">
              <w:rPr>
                <w:rFonts w:ascii="Tahoma" w:hAnsi="Tahoma" w:cs="Tahoma"/>
              </w:rPr>
              <w:t xml:space="preserve"> </w:t>
            </w:r>
            <w:r w:rsidRPr="00D5667E">
              <w:rPr>
                <w:rFonts w:ascii="Tahoma" w:hAnsi="Tahoma" w:cs="Tahoma"/>
              </w:rPr>
              <w:t>teikėjais</w:t>
            </w:r>
            <w:r w:rsidR="005C0559" w:rsidRPr="00D5667E">
              <w:rPr>
                <w:rFonts w:ascii="Tahoma" w:hAnsi="Tahoma" w:cs="Tahoma"/>
              </w:rPr>
              <w:t xml:space="preserve"> </w:t>
            </w:r>
            <w:r w:rsidRPr="00D5667E">
              <w:rPr>
                <w:rFonts w:ascii="Tahoma" w:hAnsi="Tahoma" w:cs="Tahoma"/>
              </w:rPr>
              <w:t>/</w:t>
            </w:r>
            <w:r w:rsidR="005C0559" w:rsidRPr="00D5667E">
              <w:rPr>
                <w:rFonts w:ascii="Tahoma" w:hAnsi="Tahoma" w:cs="Tahoma"/>
              </w:rPr>
              <w:t xml:space="preserve"> </w:t>
            </w:r>
            <w:r w:rsidRPr="00D5667E">
              <w:rPr>
                <w:rFonts w:ascii="Tahoma" w:hAnsi="Tahoma" w:cs="Tahoma"/>
              </w:rPr>
              <w:t>gavėjais integracinio testavimo planas;</w:t>
            </w:r>
          </w:p>
          <w:p w14:paraId="38C86A41" w14:textId="51B7381C" w:rsidR="00806609" w:rsidRPr="00D5667E" w:rsidRDefault="00FD2C88" w:rsidP="005A4AB3">
            <w:pPr>
              <w:pStyle w:val="ListParagraph"/>
              <w:numPr>
                <w:ilvl w:val="0"/>
                <w:numId w:val="26"/>
              </w:numPr>
              <w:tabs>
                <w:tab w:val="left" w:pos="302"/>
              </w:tabs>
              <w:ind w:left="32" w:firstLine="0"/>
              <w:rPr>
                <w:rFonts w:ascii="Tahoma" w:hAnsi="Tahoma" w:cs="Tahoma"/>
              </w:rPr>
            </w:pPr>
            <w:r w:rsidRPr="00D5667E">
              <w:rPr>
                <w:rFonts w:ascii="Tahoma" w:hAnsi="Tahoma" w:cs="Tahoma"/>
              </w:rPr>
              <w:t xml:space="preserve"> Parengtos naudotojų ir administratorių instrukcijos.</w:t>
            </w:r>
          </w:p>
        </w:tc>
        <w:tc>
          <w:tcPr>
            <w:tcW w:w="1232" w:type="pct"/>
          </w:tcPr>
          <w:p w14:paraId="72FD777F" w14:textId="7FF8AA35" w:rsidR="00806609" w:rsidRPr="00D5667E" w:rsidRDefault="00806609" w:rsidP="00806609">
            <w:pPr>
              <w:rPr>
                <w:rFonts w:ascii="Tahoma" w:hAnsi="Tahoma" w:cs="Tahoma"/>
                <w:sz w:val="22"/>
                <w:szCs w:val="22"/>
              </w:rPr>
            </w:pPr>
            <w:r w:rsidRPr="00D5667E">
              <w:rPr>
                <w:rFonts w:ascii="Tahoma" w:hAnsi="Tahoma" w:cs="Tahoma"/>
                <w:sz w:val="22"/>
                <w:szCs w:val="22"/>
              </w:rPr>
              <w:t xml:space="preserve">Diegimas į Pirkėjo </w:t>
            </w:r>
            <w:proofErr w:type="spellStart"/>
            <w:r w:rsidRPr="00D5667E">
              <w:rPr>
                <w:rFonts w:ascii="Tahoma" w:hAnsi="Tahoma" w:cs="Tahoma"/>
                <w:sz w:val="22"/>
                <w:szCs w:val="22"/>
              </w:rPr>
              <w:t>testinę</w:t>
            </w:r>
            <w:proofErr w:type="spellEnd"/>
            <w:r w:rsidRPr="00D5667E">
              <w:rPr>
                <w:rFonts w:ascii="Tahoma" w:hAnsi="Tahoma" w:cs="Tahoma"/>
                <w:sz w:val="22"/>
                <w:szCs w:val="22"/>
              </w:rPr>
              <w:t xml:space="preserve"> aplinką turi būti baigtas iki Integracinio testavimo pradžios;</w:t>
            </w:r>
          </w:p>
          <w:p w14:paraId="00DE413F" w14:textId="33B06568" w:rsidR="00806609" w:rsidRPr="00D5667E" w:rsidRDefault="00806609" w:rsidP="00806609">
            <w:pPr>
              <w:rPr>
                <w:rFonts w:ascii="Tahoma" w:hAnsi="Tahoma" w:cs="Tahoma"/>
                <w:sz w:val="22"/>
                <w:szCs w:val="22"/>
              </w:rPr>
            </w:pPr>
            <w:r w:rsidRPr="00D5667E">
              <w:rPr>
                <w:rFonts w:ascii="Tahoma" w:hAnsi="Tahoma" w:cs="Tahoma"/>
                <w:sz w:val="22"/>
                <w:szCs w:val="22"/>
              </w:rPr>
              <w:t>Visi reikiami duomenys turi būti užkrauti į duomenų bazę iki integracinio testavimo pradžios;</w:t>
            </w:r>
          </w:p>
          <w:p w14:paraId="4D6B3E0A" w14:textId="14E20BE6" w:rsidR="00806609" w:rsidRPr="00D5667E" w:rsidRDefault="00806609" w:rsidP="00806609">
            <w:pPr>
              <w:rPr>
                <w:rFonts w:ascii="Tahoma" w:hAnsi="Tahoma" w:cs="Tahoma"/>
                <w:sz w:val="22"/>
                <w:szCs w:val="22"/>
              </w:rPr>
            </w:pPr>
            <w:r w:rsidRPr="00D5667E">
              <w:rPr>
                <w:rFonts w:ascii="Tahoma" w:hAnsi="Tahoma" w:cs="Tahoma"/>
                <w:sz w:val="22"/>
                <w:szCs w:val="22"/>
              </w:rPr>
              <w:t xml:space="preserve">Teikėjas parengia programinę įrangą, reikalingus duomenų užkrovimo </w:t>
            </w:r>
            <w:proofErr w:type="spellStart"/>
            <w:r w:rsidRPr="00D5667E">
              <w:rPr>
                <w:rFonts w:ascii="Tahoma" w:hAnsi="Tahoma" w:cs="Tahoma"/>
                <w:sz w:val="22"/>
                <w:szCs w:val="22"/>
              </w:rPr>
              <w:t>skriptus</w:t>
            </w:r>
            <w:proofErr w:type="spellEnd"/>
            <w:r w:rsidRPr="00D5667E">
              <w:rPr>
                <w:rFonts w:ascii="Tahoma" w:hAnsi="Tahoma" w:cs="Tahoma"/>
                <w:sz w:val="22"/>
                <w:szCs w:val="22"/>
              </w:rPr>
              <w:t xml:space="preserve"> ir sudiegia į Pirkėjo testavimo aplinką;</w:t>
            </w:r>
          </w:p>
          <w:p w14:paraId="7BA101B2" w14:textId="1CDA9EA7" w:rsidR="00806609" w:rsidRPr="00D5667E" w:rsidRDefault="00806609" w:rsidP="00806609">
            <w:pPr>
              <w:rPr>
                <w:rFonts w:ascii="Tahoma" w:hAnsi="Tahoma" w:cs="Tahoma"/>
                <w:b/>
                <w:bCs/>
                <w:i/>
                <w:sz w:val="22"/>
                <w:szCs w:val="22"/>
              </w:rPr>
            </w:pPr>
            <w:r w:rsidRPr="00D5667E">
              <w:rPr>
                <w:rFonts w:ascii="Tahoma" w:hAnsi="Tahoma" w:cs="Tahoma"/>
                <w:bCs/>
                <w:sz w:val="22"/>
                <w:szCs w:val="22"/>
              </w:rPr>
              <w:t>Diegimą ir duomenų užkrovimą atlieka Pirk</w:t>
            </w:r>
            <w:r w:rsidR="00052083" w:rsidRPr="00D5667E">
              <w:rPr>
                <w:rFonts w:ascii="Tahoma" w:hAnsi="Tahoma" w:cs="Tahoma"/>
                <w:bCs/>
                <w:sz w:val="22"/>
                <w:szCs w:val="22"/>
              </w:rPr>
              <w:t>ė</w:t>
            </w:r>
            <w:r w:rsidRPr="00D5667E">
              <w:rPr>
                <w:rFonts w:ascii="Tahoma" w:hAnsi="Tahoma" w:cs="Tahoma"/>
                <w:bCs/>
                <w:sz w:val="22"/>
                <w:szCs w:val="22"/>
              </w:rPr>
              <w:t>jas.</w:t>
            </w:r>
          </w:p>
        </w:tc>
      </w:tr>
      <w:tr w:rsidR="00D5667E" w:rsidRPr="00D5667E" w14:paraId="497578BD" w14:textId="77777777" w:rsidTr="005E4208">
        <w:trPr>
          <w:trHeight w:val="20"/>
        </w:trPr>
        <w:tc>
          <w:tcPr>
            <w:tcW w:w="849" w:type="pct"/>
            <w:tcBorders>
              <w:top w:val="single" w:sz="4" w:space="0" w:color="auto"/>
              <w:left w:val="single" w:sz="4" w:space="0" w:color="auto"/>
              <w:bottom w:val="single" w:sz="4" w:space="0" w:color="auto"/>
              <w:right w:val="single" w:sz="4" w:space="0" w:color="auto"/>
            </w:tcBorders>
            <w:shd w:val="clear" w:color="auto" w:fill="auto"/>
          </w:tcPr>
          <w:p w14:paraId="078281EC" w14:textId="5D24AF2B" w:rsidR="00806609" w:rsidRPr="00D5667E" w:rsidRDefault="00806609" w:rsidP="00806609">
            <w:pPr>
              <w:jc w:val="center"/>
              <w:rPr>
                <w:rFonts w:ascii="Tahoma" w:hAnsi="Tahoma" w:cs="Tahoma"/>
                <w:sz w:val="22"/>
                <w:szCs w:val="22"/>
              </w:rPr>
            </w:pPr>
            <w:r w:rsidRPr="00D5667E">
              <w:rPr>
                <w:rFonts w:ascii="Tahoma" w:hAnsi="Tahoma" w:cs="Tahoma"/>
                <w:sz w:val="22"/>
                <w:szCs w:val="22"/>
              </w:rPr>
              <w:t>Mokymai</w:t>
            </w:r>
          </w:p>
        </w:tc>
        <w:tc>
          <w:tcPr>
            <w:tcW w:w="1447" w:type="pct"/>
            <w:tcBorders>
              <w:top w:val="single" w:sz="4" w:space="0" w:color="auto"/>
              <w:left w:val="single" w:sz="4" w:space="0" w:color="auto"/>
              <w:bottom w:val="single" w:sz="4" w:space="0" w:color="auto"/>
              <w:right w:val="single" w:sz="4" w:space="0" w:color="auto"/>
            </w:tcBorders>
            <w:shd w:val="clear" w:color="auto" w:fill="auto"/>
          </w:tcPr>
          <w:p w14:paraId="60464618" w14:textId="77777777" w:rsidR="00806609" w:rsidRPr="00D5667E" w:rsidRDefault="00806609" w:rsidP="00806609">
            <w:pPr>
              <w:rPr>
                <w:rFonts w:ascii="Tahoma" w:hAnsi="Tahoma" w:cs="Tahoma"/>
                <w:sz w:val="22"/>
                <w:szCs w:val="22"/>
              </w:rPr>
            </w:pPr>
            <w:r w:rsidRPr="00D5667E">
              <w:rPr>
                <w:rFonts w:ascii="Tahoma" w:hAnsi="Tahoma" w:cs="Tahoma"/>
                <w:sz w:val="22"/>
                <w:szCs w:val="22"/>
                <w:u w:val="single"/>
              </w:rPr>
              <w:t>Teikėjas</w:t>
            </w:r>
            <w:r w:rsidRPr="00D5667E">
              <w:rPr>
                <w:rFonts w:ascii="Tahoma" w:hAnsi="Tahoma" w:cs="Tahoma"/>
                <w:sz w:val="22"/>
                <w:szCs w:val="22"/>
              </w:rPr>
              <w:t>:</w:t>
            </w:r>
          </w:p>
          <w:p w14:paraId="03750663" w14:textId="77777777" w:rsidR="00806609" w:rsidRPr="00D5667E" w:rsidRDefault="00806609" w:rsidP="005A4AB3">
            <w:pPr>
              <w:pStyle w:val="ListParagraph"/>
              <w:numPr>
                <w:ilvl w:val="0"/>
                <w:numId w:val="28"/>
              </w:numPr>
              <w:tabs>
                <w:tab w:val="left" w:pos="227"/>
              </w:tabs>
              <w:ind w:left="0" w:firstLine="0"/>
              <w:rPr>
                <w:rFonts w:ascii="Tahoma" w:hAnsi="Tahoma" w:cs="Tahoma"/>
              </w:rPr>
            </w:pPr>
            <w:r w:rsidRPr="00D5667E">
              <w:rPr>
                <w:rFonts w:ascii="Tahoma" w:hAnsi="Tahoma" w:cs="Tahoma"/>
              </w:rPr>
              <w:t>Vykdo apmokymus.</w:t>
            </w:r>
          </w:p>
          <w:p w14:paraId="7BE88ECA" w14:textId="77777777" w:rsidR="00806609" w:rsidRPr="00D5667E" w:rsidRDefault="00806609" w:rsidP="00806609">
            <w:pPr>
              <w:tabs>
                <w:tab w:val="left" w:pos="227"/>
              </w:tabs>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w:t>
            </w:r>
          </w:p>
          <w:p w14:paraId="23BACF73" w14:textId="6414A6D5" w:rsidR="00806609" w:rsidRPr="00D5667E" w:rsidRDefault="00806609" w:rsidP="005A4AB3">
            <w:pPr>
              <w:pStyle w:val="ListParagraph"/>
              <w:numPr>
                <w:ilvl w:val="0"/>
                <w:numId w:val="29"/>
              </w:numPr>
              <w:tabs>
                <w:tab w:val="left" w:pos="227"/>
              </w:tabs>
              <w:ind w:left="0" w:firstLine="0"/>
              <w:rPr>
                <w:rFonts w:ascii="Tahoma" w:hAnsi="Tahoma" w:cs="Tahoma"/>
              </w:rPr>
            </w:pPr>
            <w:r w:rsidRPr="00D5667E">
              <w:rPr>
                <w:rFonts w:ascii="Tahoma" w:hAnsi="Tahoma" w:cs="Tahoma"/>
              </w:rPr>
              <w:t>Užtikrina mokymo dalyvių dalyvavimą Teikėjo organizuojamuose mokymuose.</w:t>
            </w:r>
          </w:p>
          <w:p w14:paraId="34BEF075" w14:textId="188D7EE5" w:rsidR="00806609" w:rsidRPr="00D5667E" w:rsidRDefault="00806609" w:rsidP="005A4AB3">
            <w:pPr>
              <w:pStyle w:val="ListParagraph"/>
              <w:numPr>
                <w:ilvl w:val="0"/>
                <w:numId w:val="29"/>
              </w:numPr>
              <w:tabs>
                <w:tab w:val="left" w:pos="227"/>
              </w:tabs>
              <w:ind w:left="0" w:firstLine="0"/>
              <w:rPr>
                <w:rFonts w:ascii="Tahoma" w:hAnsi="Tahoma" w:cs="Tahoma"/>
                <w:u w:val="single"/>
              </w:rPr>
            </w:pPr>
            <w:r w:rsidRPr="00D5667E">
              <w:rPr>
                <w:rFonts w:ascii="Tahoma" w:hAnsi="Tahoma" w:cs="Tahoma"/>
              </w:rPr>
              <w:t>Vykdo mokymų kontrolę.</w:t>
            </w:r>
          </w:p>
        </w:tc>
        <w:tc>
          <w:tcPr>
            <w:tcW w:w="1472" w:type="pct"/>
            <w:tcBorders>
              <w:top w:val="single" w:sz="4" w:space="0" w:color="auto"/>
              <w:left w:val="single" w:sz="4" w:space="0" w:color="auto"/>
              <w:bottom w:val="single" w:sz="4" w:space="0" w:color="auto"/>
              <w:right w:val="single" w:sz="4" w:space="0" w:color="auto"/>
            </w:tcBorders>
          </w:tcPr>
          <w:p w14:paraId="5DAE28D3" w14:textId="79B4177B" w:rsidR="00806609" w:rsidRPr="00D5667E" w:rsidRDefault="00806609" w:rsidP="005A4AB3">
            <w:pPr>
              <w:pStyle w:val="ListParagraph"/>
              <w:numPr>
                <w:ilvl w:val="0"/>
                <w:numId w:val="30"/>
              </w:numPr>
              <w:tabs>
                <w:tab w:val="left" w:pos="212"/>
              </w:tabs>
              <w:ind w:left="0" w:firstLine="0"/>
              <w:rPr>
                <w:rFonts w:ascii="Tahoma" w:hAnsi="Tahoma" w:cs="Tahoma"/>
              </w:rPr>
            </w:pPr>
            <w:r w:rsidRPr="00D5667E">
              <w:rPr>
                <w:rFonts w:ascii="Tahoma" w:hAnsi="Tahoma" w:cs="Tahoma"/>
              </w:rPr>
              <w:t xml:space="preserve">Mokymų dokumentacija </w:t>
            </w:r>
            <w:r w:rsidRPr="00D5667E">
              <w:rPr>
                <w:rFonts w:ascii="Tahoma" w:hAnsi="Tahoma" w:cs="Tahoma"/>
                <w:lang w:eastAsia="ar-SA"/>
              </w:rPr>
              <w:t>(įskaitant, bet neapsiribojant</w:t>
            </w:r>
            <w:r w:rsidR="0074233D" w:rsidRPr="00D5667E">
              <w:rPr>
                <w:rFonts w:ascii="Tahoma" w:hAnsi="Tahoma" w:cs="Tahoma"/>
                <w:lang w:eastAsia="ar-SA"/>
              </w:rPr>
              <w:t>)</w:t>
            </w:r>
            <w:r w:rsidRPr="00D5667E">
              <w:rPr>
                <w:rFonts w:ascii="Tahoma" w:hAnsi="Tahoma" w:cs="Tahoma"/>
              </w:rPr>
              <w:t>:</w:t>
            </w:r>
          </w:p>
          <w:p w14:paraId="260ABEB5" w14:textId="77777777" w:rsidR="00806609" w:rsidRPr="00D5667E" w:rsidRDefault="00806609" w:rsidP="005A4AB3">
            <w:pPr>
              <w:pStyle w:val="ListParagraph"/>
              <w:numPr>
                <w:ilvl w:val="1"/>
                <w:numId w:val="30"/>
              </w:numPr>
              <w:tabs>
                <w:tab w:val="left" w:pos="482"/>
              </w:tabs>
              <w:ind w:left="0" w:firstLine="0"/>
              <w:rPr>
                <w:rFonts w:ascii="Tahoma" w:hAnsi="Tahoma" w:cs="Tahoma"/>
              </w:rPr>
            </w:pPr>
            <w:r w:rsidRPr="00D5667E">
              <w:rPr>
                <w:rFonts w:ascii="Tahoma" w:hAnsi="Tahoma" w:cs="Tahoma"/>
              </w:rPr>
              <w:t>Mokymų planas;</w:t>
            </w:r>
          </w:p>
          <w:p w14:paraId="0542F0C3" w14:textId="77777777" w:rsidR="00806609" w:rsidRPr="00D5667E" w:rsidRDefault="00806609" w:rsidP="005A4AB3">
            <w:pPr>
              <w:pStyle w:val="ListParagraph"/>
              <w:numPr>
                <w:ilvl w:val="1"/>
                <w:numId w:val="30"/>
              </w:numPr>
              <w:tabs>
                <w:tab w:val="left" w:pos="482"/>
              </w:tabs>
              <w:ind w:left="0" w:firstLine="0"/>
              <w:rPr>
                <w:rFonts w:ascii="Tahoma" w:hAnsi="Tahoma" w:cs="Tahoma"/>
              </w:rPr>
            </w:pPr>
            <w:r w:rsidRPr="00D5667E">
              <w:rPr>
                <w:rFonts w:ascii="Tahoma" w:hAnsi="Tahoma" w:cs="Tahoma"/>
              </w:rPr>
              <w:t>Administratorių ir naudotojų vadovai;</w:t>
            </w:r>
          </w:p>
          <w:p w14:paraId="6AFD7839" w14:textId="74501358" w:rsidR="00806609" w:rsidRPr="00D5667E" w:rsidRDefault="00806609" w:rsidP="005A4AB3">
            <w:pPr>
              <w:pStyle w:val="ListParagraph"/>
              <w:numPr>
                <w:ilvl w:val="0"/>
                <w:numId w:val="30"/>
              </w:numPr>
              <w:tabs>
                <w:tab w:val="left" w:pos="235"/>
              </w:tabs>
              <w:ind w:left="0" w:firstLine="0"/>
              <w:rPr>
                <w:rFonts w:ascii="Tahoma" w:hAnsi="Tahoma" w:cs="Tahoma"/>
              </w:rPr>
            </w:pPr>
            <w:r w:rsidRPr="00D5667E">
              <w:rPr>
                <w:rFonts w:ascii="Tahoma" w:hAnsi="Tahoma" w:cs="Tahoma"/>
              </w:rPr>
              <w:t>Įvykdyti mokymai sutartam naudotojų kiekiui;</w:t>
            </w:r>
          </w:p>
          <w:p w14:paraId="1C1B9B69" w14:textId="18FA1BDE" w:rsidR="00806609" w:rsidRPr="00D5667E" w:rsidRDefault="00806609" w:rsidP="005A4AB3">
            <w:pPr>
              <w:pStyle w:val="ListParagraph"/>
              <w:numPr>
                <w:ilvl w:val="0"/>
                <w:numId w:val="30"/>
              </w:numPr>
              <w:tabs>
                <w:tab w:val="left" w:pos="235"/>
              </w:tabs>
              <w:ind w:left="0" w:firstLine="0"/>
              <w:rPr>
                <w:rFonts w:ascii="Tahoma" w:hAnsi="Tahoma" w:cs="Tahoma"/>
              </w:rPr>
            </w:pPr>
            <w:r w:rsidRPr="00D5667E">
              <w:rPr>
                <w:rFonts w:ascii="Tahoma" w:hAnsi="Tahoma" w:cs="Tahoma"/>
              </w:rPr>
              <w:t>Pateikta mokymų ataskaita.</w:t>
            </w:r>
          </w:p>
        </w:tc>
        <w:tc>
          <w:tcPr>
            <w:tcW w:w="1232" w:type="pct"/>
            <w:tcBorders>
              <w:top w:val="single" w:sz="4" w:space="0" w:color="auto"/>
              <w:left w:val="single" w:sz="4" w:space="0" w:color="auto"/>
              <w:bottom w:val="single" w:sz="4" w:space="0" w:color="auto"/>
              <w:right w:val="single" w:sz="4" w:space="0" w:color="auto"/>
            </w:tcBorders>
          </w:tcPr>
          <w:p w14:paraId="6A25DBFD" w14:textId="64508DF7" w:rsidR="00806609" w:rsidRPr="00D5667E" w:rsidRDefault="00806609" w:rsidP="00806609">
            <w:pPr>
              <w:rPr>
                <w:rFonts w:ascii="Tahoma" w:hAnsi="Tahoma" w:cs="Tahoma"/>
                <w:sz w:val="22"/>
                <w:szCs w:val="22"/>
              </w:rPr>
            </w:pPr>
            <w:r w:rsidRPr="00D5667E">
              <w:rPr>
                <w:rFonts w:ascii="Tahoma" w:hAnsi="Tahoma" w:cs="Tahoma"/>
                <w:sz w:val="22"/>
                <w:szCs w:val="22"/>
              </w:rPr>
              <w:t xml:space="preserve">Mokymai turi būti įvykdyti </w:t>
            </w:r>
            <w:r w:rsidRPr="00D5667E">
              <w:rPr>
                <w:rFonts w:ascii="Tahoma" w:hAnsi="Tahoma" w:cs="Tahoma"/>
                <w:bCs/>
                <w:sz w:val="22"/>
                <w:szCs w:val="22"/>
              </w:rPr>
              <w:t>iki Integracinio testavimo</w:t>
            </w:r>
            <w:r w:rsidRPr="00D5667E">
              <w:rPr>
                <w:rFonts w:ascii="Tahoma" w:hAnsi="Tahoma" w:cs="Tahoma"/>
                <w:b/>
                <w:sz w:val="22"/>
                <w:szCs w:val="22"/>
              </w:rPr>
              <w:t xml:space="preserve"> </w:t>
            </w:r>
            <w:r w:rsidRPr="00D5667E">
              <w:rPr>
                <w:rFonts w:ascii="Tahoma" w:hAnsi="Tahoma" w:cs="Tahoma"/>
                <w:bCs/>
                <w:sz w:val="22"/>
                <w:szCs w:val="22"/>
              </w:rPr>
              <w:t>etapo pradžios.</w:t>
            </w:r>
          </w:p>
        </w:tc>
      </w:tr>
      <w:tr w:rsidR="00D5667E" w:rsidRPr="00D5667E" w14:paraId="6A4E4D53" w14:textId="77777777" w:rsidTr="005E4208">
        <w:trPr>
          <w:trHeight w:val="20"/>
        </w:trPr>
        <w:tc>
          <w:tcPr>
            <w:tcW w:w="849" w:type="pct"/>
            <w:tcBorders>
              <w:top w:val="single" w:sz="4" w:space="0" w:color="auto"/>
              <w:left w:val="single" w:sz="4" w:space="0" w:color="auto"/>
              <w:bottom w:val="single" w:sz="4" w:space="0" w:color="auto"/>
              <w:right w:val="single" w:sz="4" w:space="0" w:color="auto"/>
            </w:tcBorders>
            <w:shd w:val="clear" w:color="auto" w:fill="auto"/>
          </w:tcPr>
          <w:p w14:paraId="540972F9" w14:textId="6F4F27A3" w:rsidR="00FD2C88" w:rsidRPr="00D5667E" w:rsidRDefault="00FD2C88" w:rsidP="00806609">
            <w:pPr>
              <w:jc w:val="center"/>
              <w:rPr>
                <w:rFonts w:ascii="Tahoma" w:hAnsi="Tahoma" w:cs="Tahoma"/>
                <w:sz w:val="22"/>
                <w:szCs w:val="22"/>
              </w:rPr>
            </w:pPr>
            <w:r w:rsidRPr="00D5667E">
              <w:rPr>
                <w:rFonts w:ascii="Tahoma" w:hAnsi="Tahoma" w:cs="Tahoma"/>
                <w:sz w:val="22"/>
                <w:szCs w:val="22"/>
              </w:rPr>
              <w:t>Integracinis testavimas</w:t>
            </w:r>
          </w:p>
        </w:tc>
        <w:tc>
          <w:tcPr>
            <w:tcW w:w="1447" w:type="pct"/>
            <w:tcBorders>
              <w:top w:val="single" w:sz="4" w:space="0" w:color="auto"/>
              <w:left w:val="single" w:sz="4" w:space="0" w:color="auto"/>
              <w:bottom w:val="single" w:sz="4" w:space="0" w:color="auto"/>
              <w:right w:val="single" w:sz="4" w:space="0" w:color="auto"/>
            </w:tcBorders>
            <w:shd w:val="clear" w:color="auto" w:fill="auto"/>
          </w:tcPr>
          <w:p w14:paraId="52DA3C48" w14:textId="77777777" w:rsidR="00FD2C88" w:rsidRPr="00D5667E" w:rsidRDefault="00FD2C88" w:rsidP="00FD2C88">
            <w:pPr>
              <w:rPr>
                <w:rFonts w:ascii="Tahoma" w:hAnsi="Tahoma" w:cs="Tahoma"/>
                <w:sz w:val="22"/>
                <w:szCs w:val="22"/>
                <w:u w:val="single"/>
              </w:rPr>
            </w:pPr>
            <w:r w:rsidRPr="00D5667E">
              <w:rPr>
                <w:rFonts w:ascii="Tahoma" w:hAnsi="Tahoma" w:cs="Tahoma"/>
                <w:sz w:val="22"/>
                <w:szCs w:val="22"/>
                <w:u w:val="single"/>
              </w:rPr>
              <w:t>Teikėjas:</w:t>
            </w:r>
          </w:p>
          <w:p w14:paraId="194777CA" w14:textId="77777777" w:rsidR="00FD2C88" w:rsidRPr="00D5667E" w:rsidRDefault="00FD2C88" w:rsidP="005A4AB3">
            <w:pPr>
              <w:pStyle w:val="ListParagraph"/>
              <w:numPr>
                <w:ilvl w:val="0"/>
                <w:numId w:val="31"/>
              </w:numPr>
              <w:tabs>
                <w:tab w:val="left" w:pos="268"/>
              </w:tabs>
              <w:ind w:left="0" w:firstLine="0"/>
              <w:rPr>
                <w:rFonts w:ascii="Tahoma" w:hAnsi="Tahoma" w:cs="Tahoma"/>
              </w:rPr>
            </w:pPr>
            <w:r w:rsidRPr="00D5667E">
              <w:rPr>
                <w:rFonts w:ascii="Tahoma" w:hAnsi="Tahoma" w:cs="Tahoma"/>
              </w:rPr>
              <w:t xml:space="preserve">Atlieka testavimą su duomenų teikėjais ir gavėjais Pirkėjo </w:t>
            </w:r>
            <w:proofErr w:type="spellStart"/>
            <w:r w:rsidRPr="00D5667E">
              <w:rPr>
                <w:rFonts w:ascii="Tahoma" w:hAnsi="Tahoma" w:cs="Tahoma"/>
              </w:rPr>
              <w:t>testinėje</w:t>
            </w:r>
            <w:proofErr w:type="spellEnd"/>
            <w:r w:rsidRPr="00D5667E">
              <w:rPr>
                <w:rFonts w:ascii="Tahoma" w:hAnsi="Tahoma" w:cs="Tahoma"/>
              </w:rPr>
              <w:t xml:space="preserve"> aplinkoje;</w:t>
            </w:r>
          </w:p>
          <w:p w14:paraId="65CB4DDB" w14:textId="77777777" w:rsidR="00FD2C88" w:rsidRPr="00D5667E" w:rsidRDefault="00FD2C88" w:rsidP="005A4AB3">
            <w:pPr>
              <w:pStyle w:val="ListParagraph"/>
              <w:numPr>
                <w:ilvl w:val="0"/>
                <w:numId w:val="31"/>
              </w:numPr>
              <w:tabs>
                <w:tab w:val="left" w:pos="268"/>
              </w:tabs>
              <w:ind w:left="0" w:firstLine="0"/>
              <w:rPr>
                <w:rFonts w:ascii="Tahoma" w:hAnsi="Tahoma" w:cs="Tahoma"/>
              </w:rPr>
            </w:pPr>
            <w:r w:rsidRPr="00D5667E">
              <w:rPr>
                <w:rFonts w:ascii="Tahoma" w:hAnsi="Tahoma" w:cs="Tahoma"/>
              </w:rPr>
              <w:t xml:space="preserve">Atlieka pritaikymo </w:t>
            </w:r>
            <w:proofErr w:type="spellStart"/>
            <w:r w:rsidRPr="00D5667E">
              <w:rPr>
                <w:rFonts w:ascii="Tahoma" w:hAnsi="Tahoma" w:cs="Tahoma"/>
              </w:rPr>
              <w:t>neigaliesiems</w:t>
            </w:r>
            <w:proofErr w:type="spellEnd"/>
            <w:r w:rsidRPr="00D5667E">
              <w:rPr>
                <w:rFonts w:ascii="Tahoma" w:hAnsi="Tahoma" w:cs="Tahoma"/>
              </w:rPr>
              <w:t xml:space="preserve"> testavimą;</w:t>
            </w:r>
          </w:p>
          <w:p w14:paraId="4376C3B8" w14:textId="77777777" w:rsidR="00FD2C88" w:rsidRPr="00D5667E" w:rsidRDefault="00FD2C88" w:rsidP="005A4AB3">
            <w:pPr>
              <w:pStyle w:val="ListParagraph"/>
              <w:numPr>
                <w:ilvl w:val="0"/>
                <w:numId w:val="31"/>
              </w:numPr>
              <w:tabs>
                <w:tab w:val="left" w:pos="268"/>
              </w:tabs>
              <w:ind w:left="0" w:firstLine="0"/>
              <w:rPr>
                <w:rFonts w:ascii="Tahoma" w:hAnsi="Tahoma" w:cs="Tahoma"/>
              </w:rPr>
            </w:pPr>
            <w:r w:rsidRPr="00D5667E">
              <w:rPr>
                <w:rFonts w:ascii="Tahoma" w:hAnsi="Tahoma" w:cs="Tahoma"/>
              </w:rPr>
              <w:t>Atlieka PĮ koregavimą pagal pateiktas pastabas bei ištaiso klaidas;</w:t>
            </w:r>
          </w:p>
          <w:p w14:paraId="3E3F38AB" w14:textId="77777777" w:rsidR="00FD2C88" w:rsidRPr="00D5667E" w:rsidRDefault="00FD2C88" w:rsidP="005A4AB3">
            <w:pPr>
              <w:pStyle w:val="ListParagraph"/>
              <w:numPr>
                <w:ilvl w:val="0"/>
                <w:numId w:val="31"/>
              </w:numPr>
              <w:tabs>
                <w:tab w:val="left" w:pos="268"/>
              </w:tabs>
              <w:ind w:left="0" w:firstLine="0"/>
              <w:rPr>
                <w:rFonts w:ascii="Tahoma" w:hAnsi="Tahoma" w:cs="Tahoma"/>
              </w:rPr>
            </w:pPr>
            <w:r w:rsidRPr="00D5667E">
              <w:rPr>
                <w:rFonts w:ascii="Tahoma" w:hAnsi="Tahoma" w:cs="Tahoma"/>
              </w:rPr>
              <w:t>Atnaujiną visą projekto techninę dokumentaciją;</w:t>
            </w:r>
          </w:p>
          <w:p w14:paraId="09C1A71B" w14:textId="77777777" w:rsidR="00FD2C88" w:rsidRPr="00D5667E" w:rsidRDefault="00FD2C88" w:rsidP="005A4AB3">
            <w:pPr>
              <w:pStyle w:val="ListParagraph"/>
              <w:numPr>
                <w:ilvl w:val="0"/>
                <w:numId w:val="31"/>
              </w:numPr>
              <w:tabs>
                <w:tab w:val="left" w:pos="268"/>
              </w:tabs>
              <w:ind w:left="0" w:firstLine="0"/>
              <w:rPr>
                <w:rFonts w:ascii="Tahoma" w:hAnsi="Tahoma" w:cs="Tahoma"/>
              </w:rPr>
            </w:pPr>
            <w:r w:rsidRPr="00D5667E">
              <w:rPr>
                <w:rFonts w:ascii="Tahoma" w:hAnsi="Tahoma" w:cs="Tahoma"/>
              </w:rPr>
              <w:t>Parengia testavimo ataskaitą.</w:t>
            </w:r>
          </w:p>
          <w:p w14:paraId="3B1BBA58" w14:textId="77BA3E49" w:rsidR="005624E8" w:rsidRPr="00D5667E" w:rsidRDefault="005624E8" w:rsidP="005624E8">
            <w:pPr>
              <w:rPr>
                <w:rFonts w:ascii="Tahoma" w:hAnsi="Tahoma" w:cs="Tahoma"/>
                <w:sz w:val="22"/>
                <w:szCs w:val="22"/>
                <w:u w:val="single"/>
              </w:rPr>
            </w:pPr>
            <w:r w:rsidRPr="00D5667E">
              <w:rPr>
                <w:rFonts w:ascii="Tahoma" w:hAnsi="Tahoma" w:cs="Tahoma"/>
                <w:sz w:val="22"/>
                <w:szCs w:val="22"/>
                <w:u w:val="single"/>
              </w:rPr>
              <w:t>Pirkėjas:</w:t>
            </w:r>
          </w:p>
          <w:p w14:paraId="31C89A63" w14:textId="77777777" w:rsidR="005624E8" w:rsidRPr="00D5667E" w:rsidRDefault="005624E8" w:rsidP="005A4AB3">
            <w:pPr>
              <w:pStyle w:val="ListParagraph"/>
              <w:numPr>
                <w:ilvl w:val="0"/>
                <w:numId w:val="32"/>
              </w:numPr>
              <w:tabs>
                <w:tab w:val="left" w:pos="268"/>
              </w:tabs>
              <w:ind w:left="0" w:firstLine="0"/>
              <w:rPr>
                <w:rFonts w:ascii="Tahoma" w:hAnsi="Tahoma" w:cs="Tahoma"/>
              </w:rPr>
            </w:pPr>
            <w:r w:rsidRPr="00D5667E">
              <w:rPr>
                <w:rFonts w:ascii="Tahoma" w:hAnsi="Tahoma" w:cs="Tahoma"/>
              </w:rPr>
              <w:t>Suteikia reikalingą informaciją;</w:t>
            </w:r>
          </w:p>
          <w:p w14:paraId="77D78853" w14:textId="77777777" w:rsidR="005624E8" w:rsidRPr="00D5667E" w:rsidRDefault="005624E8" w:rsidP="005A4AB3">
            <w:pPr>
              <w:pStyle w:val="ListParagraph"/>
              <w:numPr>
                <w:ilvl w:val="0"/>
                <w:numId w:val="32"/>
              </w:numPr>
              <w:tabs>
                <w:tab w:val="left" w:pos="268"/>
              </w:tabs>
              <w:ind w:left="0" w:firstLine="0"/>
              <w:rPr>
                <w:rFonts w:ascii="Tahoma" w:hAnsi="Tahoma" w:cs="Tahoma"/>
              </w:rPr>
            </w:pPr>
            <w:r w:rsidRPr="00D5667E">
              <w:rPr>
                <w:rFonts w:ascii="Tahoma" w:hAnsi="Tahoma" w:cs="Tahoma"/>
              </w:rPr>
              <w:t>Registruoja testavimo metu Pirkėjo nustatytas klaidas;</w:t>
            </w:r>
          </w:p>
          <w:p w14:paraId="098C98CC" w14:textId="594D46AF" w:rsidR="00E7192C" w:rsidRPr="00CE5D2E" w:rsidRDefault="005624E8" w:rsidP="005A4AB3">
            <w:pPr>
              <w:pStyle w:val="ListParagraph"/>
              <w:numPr>
                <w:ilvl w:val="0"/>
                <w:numId w:val="32"/>
              </w:numPr>
              <w:tabs>
                <w:tab w:val="left" w:pos="268"/>
              </w:tabs>
              <w:ind w:left="0" w:firstLine="0"/>
              <w:rPr>
                <w:rFonts w:ascii="Tahoma" w:hAnsi="Tahoma" w:cs="Tahoma"/>
              </w:rPr>
            </w:pPr>
            <w:r w:rsidRPr="00D5667E">
              <w:rPr>
                <w:rFonts w:ascii="Tahoma" w:hAnsi="Tahoma" w:cs="Tahoma"/>
              </w:rPr>
              <w:t>Vykdo testavimo metu nustatytų problemų šalinimo kontrolę.</w:t>
            </w:r>
          </w:p>
        </w:tc>
        <w:tc>
          <w:tcPr>
            <w:tcW w:w="1472" w:type="pct"/>
            <w:tcBorders>
              <w:top w:val="single" w:sz="4" w:space="0" w:color="auto"/>
              <w:left w:val="single" w:sz="4" w:space="0" w:color="auto"/>
              <w:bottom w:val="single" w:sz="4" w:space="0" w:color="auto"/>
              <w:right w:val="single" w:sz="4" w:space="0" w:color="auto"/>
            </w:tcBorders>
          </w:tcPr>
          <w:p w14:paraId="1909B777" w14:textId="77777777" w:rsidR="00FD2C88" w:rsidRPr="00D5667E" w:rsidRDefault="00FD2C88" w:rsidP="005A4AB3">
            <w:pPr>
              <w:pStyle w:val="ListParagraph"/>
              <w:numPr>
                <w:ilvl w:val="0"/>
                <w:numId w:val="33"/>
              </w:numPr>
              <w:tabs>
                <w:tab w:val="left" w:pos="235"/>
              </w:tabs>
              <w:ind w:left="0" w:firstLine="32"/>
              <w:rPr>
                <w:rFonts w:ascii="Tahoma" w:hAnsi="Tahoma" w:cs="Tahoma"/>
              </w:rPr>
            </w:pPr>
            <w:r w:rsidRPr="00D5667E">
              <w:rPr>
                <w:rFonts w:ascii="Tahoma" w:hAnsi="Tahoma" w:cs="Tahoma"/>
              </w:rPr>
              <w:t>Integracinio testavimo ataskaita. Integracinio testavimo ataskaitoje turi būti įvertinti integracinio testavimo metu nustatyti defektai, pateiktas jų išsprendimo būdas ir statusas;</w:t>
            </w:r>
          </w:p>
          <w:p w14:paraId="24D00103" w14:textId="77777777" w:rsidR="00FD2C88" w:rsidRPr="00D5667E" w:rsidRDefault="00FD2C88" w:rsidP="005A4AB3">
            <w:pPr>
              <w:pStyle w:val="ListParagraph"/>
              <w:numPr>
                <w:ilvl w:val="0"/>
                <w:numId w:val="33"/>
              </w:numPr>
              <w:tabs>
                <w:tab w:val="left" w:pos="235"/>
              </w:tabs>
              <w:ind w:left="0" w:firstLine="32"/>
              <w:rPr>
                <w:rFonts w:ascii="Tahoma" w:hAnsi="Tahoma" w:cs="Tahoma"/>
              </w:rPr>
            </w:pPr>
            <w:r w:rsidRPr="00D5667E">
              <w:rPr>
                <w:rFonts w:ascii="Tahoma" w:hAnsi="Tahoma" w:cs="Tahoma"/>
              </w:rPr>
              <w:t>Pritaikymo neįgaliesiems testavimo ataskaita;</w:t>
            </w:r>
          </w:p>
          <w:p w14:paraId="5AC38D15" w14:textId="6DAA37E5" w:rsidR="00FD2C88" w:rsidRPr="00D5667E" w:rsidRDefault="00FD2C88" w:rsidP="005A4AB3">
            <w:pPr>
              <w:pStyle w:val="ListParagraph"/>
              <w:numPr>
                <w:ilvl w:val="0"/>
                <w:numId w:val="33"/>
              </w:numPr>
              <w:tabs>
                <w:tab w:val="left" w:pos="235"/>
              </w:tabs>
              <w:ind w:left="0" w:firstLine="32"/>
              <w:rPr>
                <w:rFonts w:ascii="Tahoma" w:hAnsi="Tahoma" w:cs="Tahoma"/>
              </w:rPr>
            </w:pPr>
            <w:r w:rsidRPr="00D5667E">
              <w:rPr>
                <w:rFonts w:ascii="Tahoma" w:hAnsi="Tahoma" w:cs="Tahoma"/>
              </w:rPr>
              <w:t>Sukurta visa techninė dokumentacija;</w:t>
            </w:r>
          </w:p>
          <w:p w14:paraId="1B0832ED" w14:textId="77777777" w:rsidR="00FD2C88" w:rsidRPr="00D5667E" w:rsidRDefault="00FD2C88" w:rsidP="005A4AB3">
            <w:pPr>
              <w:pStyle w:val="ListParagraph"/>
              <w:numPr>
                <w:ilvl w:val="0"/>
                <w:numId w:val="33"/>
              </w:numPr>
              <w:tabs>
                <w:tab w:val="left" w:pos="235"/>
              </w:tabs>
              <w:ind w:left="0" w:firstLine="32"/>
              <w:rPr>
                <w:rFonts w:ascii="Tahoma" w:hAnsi="Tahoma" w:cs="Tahoma"/>
              </w:rPr>
            </w:pPr>
            <w:r w:rsidRPr="00D5667E">
              <w:rPr>
                <w:rFonts w:ascii="Tahoma" w:hAnsi="Tahoma" w:cs="Tahoma"/>
              </w:rPr>
              <w:t>Sukurti analizės ir projektavimo dokumentai, diegimo instrukcijos, projekto surinkimo ir kompiliavimo instrukcijos;</w:t>
            </w:r>
          </w:p>
          <w:p w14:paraId="24966ED6" w14:textId="77777777" w:rsidR="00FD2C88" w:rsidRPr="00D5667E" w:rsidRDefault="00FD2C88" w:rsidP="005A4AB3">
            <w:pPr>
              <w:pStyle w:val="ListParagraph"/>
              <w:numPr>
                <w:ilvl w:val="0"/>
                <w:numId w:val="33"/>
              </w:numPr>
              <w:tabs>
                <w:tab w:val="left" w:pos="235"/>
              </w:tabs>
              <w:ind w:left="0" w:firstLine="32"/>
              <w:rPr>
                <w:rFonts w:ascii="Tahoma" w:hAnsi="Tahoma" w:cs="Tahoma"/>
              </w:rPr>
            </w:pPr>
            <w:r w:rsidRPr="00D5667E">
              <w:rPr>
                <w:rFonts w:ascii="Tahoma" w:hAnsi="Tahoma" w:cs="Tahoma"/>
              </w:rPr>
              <w:t>Sukurtos vartotojų ir administratorių instrukcijos;</w:t>
            </w:r>
          </w:p>
          <w:p w14:paraId="71CE7185" w14:textId="3A26DF2F" w:rsidR="00FD2C88" w:rsidRPr="00D5667E" w:rsidRDefault="00FD2C88" w:rsidP="005A4AB3">
            <w:pPr>
              <w:pStyle w:val="ListParagraph"/>
              <w:numPr>
                <w:ilvl w:val="0"/>
                <w:numId w:val="33"/>
              </w:numPr>
              <w:tabs>
                <w:tab w:val="left" w:pos="212"/>
              </w:tabs>
              <w:ind w:left="0" w:firstLine="32"/>
              <w:rPr>
                <w:rFonts w:ascii="Tahoma" w:hAnsi="Tahoma" w:cs="Tahoma"/>
              </w:rPr>
            </w:pPr>
            <w:r w:rsidRPr="00D5667E">
              <w:rPr>
                <w:rFonts w:ascii="Tahoma" w:hAnsi="Tahoma" w:cs="Tahoma"/>
              </w:rPr>
              <w:t>Parengtos Klaidų šalinimo ataskaitos.</w:t>
            </w:r>
          </w:p>
        </w:tc>
        <w:tc>
          <w:tcPr>
            <w:tcW w:w="1232" w:type="pct"/>
            <w:tcBorders>
              <w:top w:val="single" w:sz="4" w:space="0" w:color="auto"/>
              <w:left w:val="single" w:sz="4" w:space="0" w:color="auto"/>
              <w:bottom w:val="single" w:sz="4" w:space="0" w:color="auto"/>
              <w:right w:val="single" w:sz="4" w:space="0" w:color="auto"/>
            </w:tcBorders>
          </w:tcPr>
          <w:p w14:paraId="5FDA8EEB" w14:textId="72E5D322" w:rsidR="00FD2C88" w:rsidRPr="00D5667E" w:rsidRDefault="00FD2C88" w:rsidP="00FD2C88">
            <w:pPr>
              <w:rPr>
                <w:rFonts w:ascii="Tahoma" w:hAnsi="Tahoma" w:cs="Tahoma"/>
                <w:sz w:val="22"/>
                <w:szCs w:val="22"/>
              </w:rPr>
            </w:pPr>
            <w:r w:rsidRPr="00D5667E">
              <w:rPr>
                <w:rFonts w:ascii="Tahoma" w:hAnsi="Tahoma" w:cs="Tahoma"/>
                <w:sz w:val="22"/>
                <w:szCs w:val="22"/>
              </w:rPr>
              <w:t>Integracinio testavimo etapas turi būti baigtas iki Diegimo į gamybinę aplinką pradžios;</w:t>
            </w:r>
          </w:p>
          <w:p w14:paraId="17E5E9FD" w14:textId="43ABAC0D" w:rsidR="00FD2C88" w:rsidRPr="00D5667E" w:rsidRDefault="0024772C" w:rsidP="00806609">
            <w:pPr>
              <w:rPr>
                <w:rFonts w:ascii="Tahoma" w:hAnsi="Tahoma" w:cs="Tahoma"/>
                <w:sz w:val="22"/>
                <w:szCs w:val="22"/>
              </w:rPr>
            </w:pPr>
            <w:r w:rsidRPr="00D5667E">
              <w:rPr>
                <w:rFonts w:ascii="Tahoma" w:eastAsiaTheme="minorHAnsi" w:hAnsi="Tahoma" w:cs="Tahoma"/>
                <w:sz w:val="22"/>
                <w:szCs w:val="22"/>
              </w:rPr>
              <w:t>Etapo rezultatai turi būti pateikti per Paslaugų teikimo reglamente nurodytą laikotarpį.</w:t>
            </w:r>
          </w:p>
        </w:tc>
      </w:tr>
      <w:tr w:rsidR="00D5667E" w:rsidRPr="00D5667E" w14:paraId="452F8857" w14:textId="77777777" w:rsidTr="005E4208">
        <w:trPr>
          <w:trHeight w:val="20"/>
        </w:trPr>
        <w:tc>
          <w:tcPr>
            <w:tcW w:w="849" w:type="pct"/>
            <w:tcBorders>
              <w:top w:val="single" w:sz="4" w:space="0" w:color="auto"/>
              <w:left w:val="single" w:sz="4" w:space="0" w:color="auto"/>
              <w:right w:val="single" w:sz="4" w:space="0" w:color="auto"/>
            </w:tcBorders>
            <w:shd w:val="clear" w:color="auto" w:fill="auto"/>
          </w:tcPr>
          <w:p w14:paraId="79EEC8C0" w14:textId="198F12E9" w:rsidR="00806609" w:rsidRPr="00D5667E" w:rsidRDefault="00806609" w:rsidP="00806609">
            <w:pPr>
              <w:jc w:val="center"/>
              <w:rPr>
                <w:rFonts w:ascii="Tahoma" w:hAnsi="Tahoma" w:cs="Tahoma"/>
                <w:sz w:val="22"/>
                <w:szCs w:val="22"/>
              </w:rPr>
            </w:pPr>
            <w:r w:rsidRPr="00D5667E">
              <w:rPr>
                <w:rFonts w:ascii="Tahoma" w:hAnsi="Tahoma" w:cs="Tahoma"/>
                <w:sz w:val="22"/>
                <w:szCs w:val="22"/>
              </w:rPr>
              <w:t>Priėmimo testavimas</w:t>
            </w:r>
          </w:p>
        </w:tc>
        <w:tc>
          <w:tcPr>
            <w:tcW w:w="1447" w:type="pct"/>
            <w:tcBorders>
              <w:top w:val="single" w:sz="4" w:space="0" w:color="auto"/>
              <w:left w:val="single" w:sz="4" w:space="0" w:color="auto"/>
              <w:right w:val="single" w:sz="4" w:space="0" w:color="auto"/>
            </w:tcBorders>
            <w:shd w:val="clear" w:color="auto" w:fill="auto"/>
          </w:tcPr>
          <w:p w14:paraId="6ADE2BCA" w14:textId="02DCD12E" w:rsidR="00806609" w:rsidRPr="00D5667E" w:rsidRDefault="009B2654" w:rsidP="00806609">
            <w:pPr>
              <w:rPr>
                <w:rFonts w:ascii="Tahoma" w:hAnsi="Tahoma" w:cs="Tahoma"/>
                <w:sz w:val="22"/>
                <w:szCs w:val="22"/>
              </w:rPr>
            </w:pPr>
            <w:r w:rsidRPr="00D5667E">
              <w:rPr>
                <w:rFonts w:ascii="Tahoma" w:hAnsi="Tahoma" w:cs="Tahoma"/>
                <w:sz w:val="22"/>
                <w:szCs w:val="22"/>
                <w:u w:val="single"/>
              </w:rPr>
              <w:t>Teikėjas</w:t>
            </w:r>
            <w:r w:rsidR="00806609" w:rsidRPr="00D5667E">
              <w:rPr>
                <w:rFonts w:ascii="Tahoma" w:hAnsi="Tahoma" w:cs="Tahoma"/>
                <w:sz w:val="22"/>
                <w:szCs w:val="22"/>
              </w:rPr>
              <w:t>:</w:t>
            </w:r>
          </w:p>
          <w:p w14:paraId="64F5721A" w14:textId="382A5F9D" w:rsidR="00806609" w:rsidRDefault="00806609" w:rsidP="005A4AB3">
            <w:pPr>
              <w:pStyle w:val="ListParagraph"/>
              <w:numPr>
                <w:ilvl w:val="0"/>
                <w:numId w:val="34"/>
              </w:numPr>
              <w:tabs>
                <w:tab w:val="left" w:pos="302"/>
              </w:tabs>
              <w:ind w:left="-43" w:firstLine="43"/>
              <w:rPr>
                <w:rFonts w:ascii="Tahoma" w:hAnsi="Tahoma" w:cs="Tahoma"/>
              </w:rPr>
            </w:pPr>
            <w:r w:rsidRPr="00D5667E">
              <w:rPr>
                <w:rFonts w:ascii="Tahoma" w:hAnsi="Tahoma" w:cs="Tahoma"/>
              </w:rPr>
              <w:t xml:space="preserve">Vykdo priėmimo testavimą pagal testavimo plane </w:t>
            </w:r>
            <w:r w:rsidR="00E7192C">
              <w:rPr>
                <w:rFonts w:ascii="Tahoma" w:hAnsi="Tahoma" w:cs="Tahoma"/>
              </w:rPr>
              <w:t>apibrėž</w:t>
            </w:r>
            <w:r w:rsidR="00CE5D2E">
              <w:rPr>
                <w:rFonts w:ascii="Tahoma" w:hAnsi="Tahoma" w:cs="Tahoma"/>
              </w:rPr>
              <w:t xml:space="preserve">tą </w:t>
            </w:r>
            <w:r w:rsidRPr="00D5667E">
              <w:rPr>
                <w:rFonts w:ascii="Tahoma" w:hAnsi="Tahoma" w:cs="Tahoma"/>
              </w:rPr>
              <w:t>testavimo metodiką ir testavimo scenarijus;</w:t>
            </w:r>
          </w:p>
          <w:p w14:paraId="3727447C" w14:textId="77777777" w:rsidR="00806609" w:rsidRPr="00D5667E" w:rsidRDefault="00806609" w:rsidP="00806609">
            <w:pPr>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 xml:space="preserve"> </w:t>
            </w:r>
          </w:p>
          <w:p w14:paraId="04F642B6" w14:textId="30C478CD" w:rsidR="000816F7" w:rsidRPr="00D5667E" w:rsidRDefault="000816F7" w:rsidP="005A4AB3">
            <w:pPr>
              <w:pStyle w:val="ListParagraph"/>
              <w:numPr>
                <w:ilvl w:val="0"/>
                <w:numId w:val="35"/>
              </w:numPr>
              <w:tabs>
                <w:tab w:val="left" w:pos="227"/>
              </w:tabs>
              <w:ind w:left="-43" w:firstLine="43"/>
              <w:rPr>
                <w:rFonts w:ascii="Tahoma" w:hAnsi="Tahoma" w:cs="Tahoma"/>
              </w:rPr>
            </w:pPr>
            <w:r w:rsidRPr="00D5667E">
              <w:rPr>
                <w:rFonts w:ascii="Tahoma" w:hAnsi="Tahoma" w:cs="Tahoma"/>
              </w:rPr>
              <w:t>Teikia pastabas priėmimo testavimo planui ir testavimo scenarijams</w:t>
            </w:r>
          </w:p>
          <w:p w14:paraId="58986F13" w14:textId="05D6931C" w:rsidR="00806609" w:rsidRPr="00D5667E" w:rsidRDefault="00806609" w:rsidP="005A4AB3">
            <w:pPr>
              <w:pStyle w:val="ListParagraph"/>
              <w:numPr>
                <w:ilvl w:val="0"/>
                <w:numId w:val="35"/>
              </w:numPr>
              <w:tabs>
                <w:tab w:val="left" w:pos="227"/>
              </w:tabs>
              <w:ind w:left="-43" w:firstLine="43"/>
              <w:rPr>
                <w:rFonts w:ascii="Tahoma" w:hAnsi="Tahoma" w:cs="Tahoma"/>
              </w:rPr>
            </w:pPr>
            <w:r w:rsidRPr="00D5667E">
              <w:rPr>
                <w:rFonts w:ascii="Tahoma" w:hAnsi="Tahoma" w:cs="Tahoma"/>
              </w:rPr>
              <w:t xml:space="preserve">Priima programinę įrangą </w:t>
            </w:r>
            <w:r w:rsidR="009B2654" w:rsidRPr="00D5667E">
              <w:rPr>
                <w:rFonts w:ascii="Tahoma" w:hAnsi="Tahoma" w:cs="Tahoma"/>
              </w:rPr>
              <w:t>bandomajai</w:t>
            </w:r>
            <w:r w:rsidRPr="00D5667E">
              <w:rPr>
                <w:rFonts w:ascii="Tahoma" w:hAnsi="Tahoma" w:cs="Tahoma"/>
              </w:rPr>
              <w:t xml:space="preserve"> eksploatacijai.</w:t>
            </w:r>
          </w:p>
        </w:tc>
        <w:tc>
          <w:tcPr>
            <w:tcW w:w="1472" w:type="pct"/>
            <w:tcBorders>
              <w:top w:val="single" w:sz="4" w:space="0" w:color="auto"/>
              <w:left w:val="single" w:sz="4" w:space="0" w:color="auto"/>
              <w:right w:val="single" w:sz="4" w:space="0" w:color="auto"/>
            </w:tcBorders>
          </w:tcPr>
          <w:p w14:paraId="0CD72F4D" w14:textId="03B439DB" w:rsidR="00806609" w:rsidRPr="00D5667E" w:rsidRDefault="00806609" w:rsidP="005A4AB3">
            <w:pPr>
              <w:pStyle w:val="ListParagraph"/>
              <w:numPr>
                <w:ilvl w:val="0"/>
                <w:numId w:val="36"/>
              </w:numPr>
              <w:tabs>
                <w:tab w:val="left" w:pos="268"/>
              </w:tabs>
              <w:ind w:left="0" w:firstLine="0"/>
              <w:rPr>
                <w:rFonts w:ascii="Tahoma" w:hAnsi="Tahoma" w:cs="Tahoma"/>
              </w:rPr>
            </w:pPr>
            <w:r w:rsidRPr="00D5667E">
              <w:rPr>
                <w:rFonts w:ascii="Tahoma" w:hAnsi="Tahoma" w:cs="Tahoma"/>
              </w:rPr>
              <w:t>Atliktas priėmimo testavimas;</w:t>
            </w:r>
          </w:p>
          <w:p w14:paraId="6D2F4BFC" w14:textId="038181A9" w:rsidR="00806609" w:rsidRPr="00D5667E" w:rsidRDefault="00806609" w:rsidP="005A4AB3">
            <w:pPr>
              <w:pStyle w:val="ListParagraph"/>
              <w:numPr>
                <w:ilvl w:val="0"/>
                <w:numId w:val="36"/>
              </w:numPr>
              <w:tabs>
                <w:tab w:val="left" w:pos="268"/>
              </w:tabs>
              <w:ind w:left="0" w:firstLine="0"/>
              <w:rPr>
                <w:rFonts w:ascii="Tahoma" w:hAnsi="Tahoma" w:cs="Tahoma"/>
              </w:rPr>
            </w:pPr>
            <w:r w:rsidRPr="00D5667E">
              <w:rPr>
                <w:rFonts w:ascii="Tahoma" w:hAnsi="Tahoma" w:cs="Tahoma"/>
              </w:rPr>
              <w:t>Ištaisytos testavimo metu užfiksuotos;</w:t>
            </w:r>
          </w:p>
          <w:p w14:paraId="363E6342" w14:textId="33981A22" w:rsidR="00806609" w:rsidRPr="00D5667E" w:rsidRDefault="00806609" w:rsidP="005A4AB3">
            <w:pPr>
              <w:pStyle w:val="ListParagraph"/>
              <w:numPr>
                <w:ilvl w:val="0"/>
                <w:numId w:val="36"/>
              </w:numPr>
              <w:tabs>
                <w:tab w:val="left" w:pos="268"/>
              </w:tabs>
              <w:ind w:left="0" w:firstLine="0"/>
              <w:rPr>
                <w:rFonts w:ascii="Tahoma" w:hAnsi="Tahoma" w:cs="Tahoma"/>
              </w:rPr>
            </w:pPr>
            <w:r w:rsidRPr="00D5667E">
              <w:rPr>
                <w:rFonts w:ascii="Tahoma" w:hAnsi="Tahoma" w:cs="Tahoma"/>
              </w:rPr>
              <w:t>Atnaujintos naudotojų instrukcijos;</w:t>
            </w:r>
          </w:p>
          <w:p w14:paraId="12729CFE" w14:textId="69F7409A" w:rsidR="00806609" w:rsidRPr="00D5667E" w:rsidRDefault="00806609" w:rsidP="005A4AB3">
            <w:pPr>
              <w:pStyle w:val="ListParagraph"/>
              <w:numPr>
                <w:ilvl w:val="0"/>
                <w:numId w:val="36"/>
              </w:numPr>
              <w:tabs>
                <w:tab w:val="left" w:pos="268"/>
              </w:tabs>
              <w:ind w:left="0" w:firstLine="0"/>
              <w:rPr>
                <w:rFonts w:ascii="Tahoma" w:hAnsi="Tahoma" w:cs="Tahoma"/>
              </w:rPr>
            </w:pPr>
            <w:r w:rsidRPr="00D5667E">
              <w:rPr>
                <w:rFonts w:ascii="Tahoma" w:hAnsi="Tahoma" w:cs="Tahoma"/>
              </w:rPr>
              <w:t>Priėmimo testavimo ataskaita;</w:t>
            </w:r>
          </w:p>
          <w:p w14:paraId="6AEA1985" w14:textId="7EE1DB99" w:rsidR="00806609" w:rsidRPr="00D5667E" w:rsidRDefault="00806609" w:rsidP="005A4AB3">
            <w:pPr>
              <w:pStyle w:val="ListParagraph"/>
              <w:numPr>
                <w:ilvl w:val="0"/>
                <w:numId w:val="36"/>
              </w:numPr>
              <w:tabs>
                <w:tab w:val="left" w:pos="268"/>
              </w:tabs>
              <w:ind w:left="0" w:firstLine="0"/>
              <w:rPr>
                <w:rFonts w:ascii="Tahoma" w:hAnsi="Tahoma" w:cs="Tahoma"/>
              </w:rPr>
            </w:pPr>
            <w:r w:rsidRPr="00D5667E">
              <w:rPr>
                <w:rFonts w:ascii="Tahoma" w:hAnsi="Tahoma" w:cs="Tahoma"/>
                <w:bCs/>
                <w:lang w:eastAsia="ar-SA"/>
              </w:rPr>
              <w:t>Klaidų šalinimo ataskaitos.</w:t>
            </w:r>
          </w:p>
        </w:tc>
        <w:tc>
          <w:tcPr>
            <w:tcW w:w="1232" w:type="pct"/>
            <w:tcBorders>
              <w:top w:val="single" w:sz="4" w:space="0" w:color="auto"/>
              <w:left w:val="single" w:sz="4" w:space="0" w:color="auto"/>
              <w:right w:val="single" w:sz="4" w:space="0" w:color="auto"/>
            </w:tcBorders>
          </w:tcPr>
          <w:p w14:paraId="2CE2BBAF" w14:textId="31FC9DBA" w:rsidR="004F5D58" w:rsidRPr="00D5667E" w:rsidRDefault="004F5D58" w:rsidP="00F371D7">
            <w:pPr>
              <w:rPr>
                <w:rFonts w:ascii="Tahoma" w:hAnsi="Tahoma" w:cs="Tahoma"/>
                <w:sz w:val="22"/>
                <w:szCs w:val="22"/>
              </w:rPr>
            </w:pPr>
            <w:r w:rsidRPr="00D5667E">
              <w:rPr>
                <w:rFonts w:ascii="Tahoma" w:hAnsi="Tahoma" w:cs="Tahoma"/>
                <w:sz w:val="22"/>
                <w:szCs w:val="22"/>
              </w:rPr>
              <w:t>Priėmimo testavimas vykdomas iki sėkmingo priėmimo testavimo kriterijų pasiekimo.</w:t>
            </w:r>
          </w:p>
          <w:p w14:paraId="5CFADCE7" w14:textId="609EA561" w:rsidR="00806609" w:rsidRPr="00D5667E" w:rsidRDefault="00806609" w:rsidP="00F371D7">
            <w:pPr>
              <w:rPr>
                <w:rFonts w:ascii="Tahoma" w:hAnsi="Tahoma" w:cs="Tahoma"/>
                <w:sz w:val="22"/>
                <w:szCs w:val="22"/>
              </w:rPr>
            </w:pPr>
            <w:r w:rsidRPr="00D5667E">
              <w:rPr>
                <w:rFonts w:ascii="Tahoma" w:hAnsi="Tahoma" w:cs="Tahoma"/>
                <w:sz w:val="22"/>
                <w:szCs w:val="22"/>
              </w:rPr>
              <w:t>Priėmimo testavimas turi būti atliktas iki diegimo į gamybinę aplinką;</w:t>
            </w:r>
          </w:p>
          <w:p w14:paraId="31E1F98E" w14:textId="3C1B428C" w:rsidR="00806609" w:rsidRPr="00D5667E" w:rsidRDefault="002F376E" w:rsidP="00F371D7">
            <w:pPr>
              <w:rPr>
                <w:rFonts w:ascii="Tahoma" w:hAnsi="Tahoma" w:cs="Tahoma"/>
                <w:sz w:val="22"/>
                <w:szCs w:val="22"/>
              </w:rPr>
            </w:pPr>
            <w:r w:rsidRPr="00D5667E">
              <w:rPr>
                <w:rFonts w:ascii="Tahoma" w:eastAsiaTheme="minorHAnsi" w:hAnsi="Tahoma" w:cs="Tahoma"/>
                <w:sz w:val="22"/>
                <w:szCs w:val="22"/>
              </w:rPr>
              <w:t>Etapo rezultatai turi būti pateikti per Paslaugų teikimo reglamente nurodytą laikotarpį.</w:t>
            </w:r>
          </w:p>
        </w:tc>
      </w:tr>
      <w:tr w:rsidR="00D5667E" w:rsidRPr="00D5667E" w14:paraId="6653A595" w14:textId="77777777" w:rsidTr="005E4208">
        <w:trPr>
          <w:trHeight w:val="20"/>
        </w:trPr>
        <w:tc>
          <w:tcPr>
            <w:tcW w:w="849" w:type="pct"/>
            <w:tcBorders>
              <w:top w:val="single" w:sz="4" w:space="0" w:color="auto"/>
              <w:left w:val="single" w:sz="4" w:space="0" w:color="auto"/>
              <w:right w:val="single" w:sz="4" w:space="0" w:color="auto"/>
            </w:tcBorders>
            <w:shd w:val="clear" w:color="auto" w:fill="auto"/>
          </w:tcPr>
          <w:p w14:paraId="78DAAB43" w14:textId="6712F480" w:rsidR="00FD2C88" w:rsidRPr="00D5667E" w:rsidRDefault="00FD2C88" w:rsidP="00806609">
            <w:pPr>
              <w:jc w:val="center"/>
              <w:rPr>
                <w:rFonts w:ascii="Tahoma" w:hAnsi="Tahoma" w:cs="Tahoma"/>
                <w:sz w:val="22"/>
                <w:szCs w:val="22"/>
              </w:rPr>
            </w:pPr>
            <w:r w:rsidRPr="00D5667E">
              <w:rPr>
                <w:rFonts w:ascii="Tahoma" w:hAnsi="Tahoma" w:cs="Tahoma"/>
                <w:sz w:val="22"/>
                <w:szCs w:val="22"/>
              </w:rPr>
              <w:t>Diegimas į gamybinę aplinką</w:t>
            </w:r>
          </w:p>
        </w:tc>
        <w:tc>
          <w:tcPr>
            <w:tcW w:w="1447" w:type="pct"/>
            <w:tcBorders>
              <w:top w:val="single" w:sz="4" w:space="0" w:color="auto"/>
              <w:left w:val="single" w:sz="4" w:space="0" w:color="auto"/>
              <w:right w:val="single" w:sz="4" w:space="0" w:color="auto"/>
            </w:tcBorders>
            <w:shd w:val="clear" w:color="auto" w:fill="auto"/>
          </w:tcPr>
          <w:p w14:paraId="0D2D16B5" w14:textId="77777777" w:rsidR="00FD2C88" w:rsidRPr="00D5667E" w:rsidRDefault="00FD2C88" w:rsidP="00FD2C88">
            <w:pPr>
              <w:rPr>
                <w:rFonts w:ascii="Tahoma" w:hAnsi="Tahoma" w:cs="Tahoma"/>
                <w:sz w:val="22"/>
                <w:szCs w:val="22"/>
              </w:rPr>
            </w:pPr>
            <w:r w:rsidRPr="00D5667E">
              <w:rPr>
                <w:rFonts w:ascii="Tahoma" w:hAnsi="Tahoma" w:cs="Tahoma"/>
                <w:sz w:val="22"/>
                <w:szCs w:val="22"/>
                <w:u w:val="single"/>
              </w:rPr>
              <w:t>Teikėjas</w:t>
            </w:r>
            <w:r w:rsidRPr="00D5667E">
              <w:rPr>
                <w:rFonts w:ascii="Tahoma" w:hAnsi="Tahoma" w:cs="Tahoma"/>
                <w:sz w:val="22"/>
                <w:szCs w:val="22"/>
              </w:rPr>
              <w:t>:</w:t>
            </w:r>
          </w:p>
          <w:p w14:paraId="15CCE23E" w14:textId="77777777" w:rsidR="00FD2C88" w:rsidRPr="00D5667E" w:rsidRDefault="00FD2C88" w:rsidP="005A4AB3">
            <w:pPr>
              <w:pStyle w:val="ListParagraph"/>
              <w:numPr>
                <w:ilvl w:val="0"/>
                <w:numId w:val="37"/>
              </w:numPr>
              <w:tabs>
                <w:tab w:val="left" w:pos="302"/>
              </w:tabs>
              <w:ind w:left="0" w:firstLine="0"/>
              <w:rPr>
                <w:rFonts w:ascii="Tahoma" w:hAnsi="Tahoma" w:cs="Tahoma"/>
              </w:rPr>
            </w:pPr>
            <w:r w:rsidRPr="00D5667E">
              <w:rPr>
                <w:rFonts w:ascii="Tahoma" w:hAnsi="Tahoma" w:cs="Tahoma"/>
              </w:rPr>
              <w:t>Parengia diegimo į gamybinę aplinką planą;</w:t>
            </w:r>
          </w:p>
          <w:p w14:paraId="34924861" w14:textId="77777777" w:rsidR="00FD2C88" w:rsidRPr="00D5667E" w:rsidRDefault="00FD2C88" w:rsidP="005A4AB3">
            <w:pPr>
              <w:pStyle w:val="ListParagraph"/>
              <w:numPr>
                <w:ilvl w:val="0"/>
                <w:numId w:val="37"/>
              </w:numPr>
              <w:tabs>
                <w:tab w:val="left" w:pos="302"/>
              </w:tabs>
              <w:ind w:left="0" w:firstLine="0"/>
              <w:rPr>
                <w:rFonts w:ascii="Tahoma" w:hAnsi="Tahoma" w:cs="Tahoma"/>
              </w:rPr>
            </w:pPr>
            <w:r w:rsidRPr="00D5667E">
              <w:rPr>
                <w:rFonts w:ascii="Tahoma" w:hAnsi="Tahoma" w:cs="Tahoma"/>
              </w:rPr>
              <w:t>Parengia ir pateikia programinę įrangą tinkamą įdiegimui Pirkėjo gamybinėje aplinkoje;</w:t>
            </w:r>
          </w:p>
          <w:p w14:paraId="0238D5A2" w14:textId="77777777" w:rsidR="00FD2C88" w:rsidRPr="00D5667E" w:rsidRDefault="00FD2C88" w:rsidP="005A4AB3">
            <w:pPr>
              <w:pStyle w:val="ListParagraph"/>
              <w:numPr>
                <w:ilvl w:val="0"/>
                <w:numId w:val="37"/>
              </w:numPr>
              <w:tabs>
                <w:tab w:val="left" w:pos="302"/>
              </w:tabs>
              <w:ind w:left="0" w:firstLine="0"/>
              <w:rPr>
                <w:rFonts w:ascii="Tahoma" w:hAnsi="Tahoma" w:cs="Tahoma"/>
              </w:rPr>
            </w:pPr>
            <w:r w:rsidRPr="00D5667E">
              <w:rPr>
                <w:rFonts w:ascii="Tahoma" w:hAnsi="Tahoma" w:cs="Tahoma"/>
              </w:rPr>
              <w:t>Parengia ir suderina Bandomosios eksploatacijos planą;</w:t>
            </w:r>
          </w:p>
          <w:p w14:paraId="4EEDD2C2" w14:textId="601CF55A" w:rsidR="00FD2C88" w:rsidRPr="00D5667E" w:rsidRDefault="00FD2C88" w:rsidP="005A4AB3">
            <w:pPr>
              <w:pStyle w:val="ListParagraph"/>
              <w:numPr>
                <w:ilvl w:val="0"/>
                <w:numId w:val="37"/>
              </w:numPr>
              <w:tabs>
                <w:tab w:val="left" w:pos="302"/>
              </w:tabs>
              <w:ind w:left="0" w:firstLine="0"/>
              <w:rPr>
                <w:rFonts w:ascii="Tahoma" w:hAnsi="Tahoma" w:cs="Tahoma"/>
              </w:rPr>
            </w:pPr>
            <w:r w:rsidRPr="00D5667E">
              <w:rPr>
                <w:rFonts w:ascii="Tahoma" w:hAnsi="Tahoma" w:cs="Tahoma"/>
              </w:rPr>
              <w:t>Patikslina naudotojų ir administratorių instrukcijas.</w:t>
            </w:r>
          </w:p>
          <w:p w14:paraId="399B41E3" w14:textId="65A3154F" w:rsidR="00BE6CFC" w:rsidRPr="00D5667E" w:rsidRDefault="00BE6CFC" w:rsidP="00BE6CFC">
            <w:pPr>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w:t>
            </w:r>
          </w:p>
          <w:p w14:paraId="143B6DF8" w14:textId="77777777" w:rsidR="00BE6CFC" w:rsidRPr="00D5667E" w:rsidRDefault="00BE6CFC" w:rsidP="005A4AB3">
            <w:pPr>
              <w:pStyle w:val="ListParagraph"/>
              <w:numPr>
                <w:ilvl w:val="0"/>
                <w:numId w:val="39"/>
              </w:numPr>
              <w:tabs>
                <w:tab w:val="left" w:pos="227"/>
              </w:tabs>
              <w:ind w:left="-43" w:firstLine="43"/>
              <w:rPr>
                <w:rFonts w:ascii="Tahoma" w:hAnsi="Tahoma" w:cs="Tahoma"/>
              </w:rPr>
            </w:pPr>
            <w:r w:rsidRPr="00D5667E">
              <w:rPr>
                <w:rFonts w:ascii="Tahoma" w:hAnsi="Tahoma" w:cs="Tahoma"/>
              </w:rPr>
              <w:t>Peržiūri ir įvertina diegimo planą;</w:t>
            </w:r>
          </w:p>
          <w:p w14:paraId="46F68807" w14:textId="77777777" w:rsidR="00BE6CFC" w:rsidRPr="00D5667E" w:rsidRDefault="00BE6CFC" w:rsidP="005A4AB3">
            <w:pPr>
              <w:pStyle w:val="ListParagraph"/>
              <w:numPr>
                <w:ilvl w:val="0"/>
                <w:numId w:val="39"/>
              </w:numPr>
              <w:tabs>
                <w:tab w:val="left" w:pos="227"/>
              </w:tabs>
              <w:ind w:left="-43" w:firstLine="43"/>
              <w:rPr>
                <w:rFonts w:ascii="Tahoma" w:hAnsi="Tahoma" w:cs="Tahoma"/>
              </w:rPr>
            </w:pPr>
            <w:r w:rsidRPr="00D5667E">
              <w:rPr>
                <w:rFonts w:ascii="Tahoma" w:hAnsi="Tahoma" w:cs="Tahoma"/>
              </w:rPr>
              <w:t>Suteikia reikalingą informaciją;</w:t>
            </w:r>
          </w:p>
          <w:p w14:paraId="7ACD5293" w14:textId="77777777" w:rsidR="00BE6CFC" w:rsidRPr="00D5667E" w:rsidRDefault="00BE6CFC" w:rsidP="005A4AB3">
            <w:pPr>
              <w:pStyle w:val="ListParagraph"/>
              <w:numPr>
                <w:ilvl w:val="0"/>
                <w:numId w:val="39"/>
              </w:numPr>
              <w:tabs>
                <w:tab w:val="left" w:pos="227"/>
              </w:tabs>
              <w:ind w:left="-43" w:firstLine="43"/>
              <w:rPr>
                <w:rFonts w:ascii="Tahoma" w:hAnsi="Tahoma" w:cs="Tahoma"/>
              </w:rPr>
            </w:pPr>
            <w:r w:rsidRPr="00D5667E">
              <w:rPr>
                <w:rFonts w:ascii="Tahoma" w:hAnsi="Tahoma" w:cs="Tahoma"/>
              </w:rPr>
              <w:t>Vadovauja naujo funkcionalumo paleidimui;</w:t>
            </w:r>
          </w:p>
          <w:p w14:paraId="31E5D008" w14:textId="77777777" w:rsidR="00BE6CFC" w:rsidRPr="00D5667E" w:rsidRDefault="00BE6CFC" w:rsidP="005A4AB3">
            <w:pPr>
              <w:pStyle w:val="ListParagraph"/>
              <w:numPr>
                <w:ilvl w:val="0"/>
                <w:numId w:val="39"/>
              </w:numPr>
              <w:tabs>
                <w:tab w:val="left" w:pos="227"/>
              </w:tabs>
              <w:ind w:left="-43" w:firstLine="43"/>
              <w:rPr>
                <w:rFonts w:ascii="Tahoma" w:hAnsi="Tahoma" w:cs="Tahoma"/>
              </w:rPr>
            </w:pPr>
            <w:r w:rsidRPr="00D5667E">
              <w:rPr>
                <w:rFonts w:ascii="Tahoma" w:hAnsi="Tahoma" w:cs="Tahoma"/>
              </w:rPr>
              <w:t>Peržiūri ir įvertina bandomosios eksploatacijos planą.</w:t>
            </w:r>
          </w:p>
          <w:p w14:paraId="0CE99E9D" w14:textId="77777777" w:rsidR="00BE6CFC" w:rsidRPr="00D5667E" w:rsidRDefault="00BE6CFC" w:rsidP="005A4AB3">
            <w:pPr>
              <w:pStyle w:val="ListParagraph"/>
              <w:numPr>
                <w:ilvl w:val="0"/>
                <w:numId w:val="39"/>
              </w:numPr>
              <w:tabs>
                <w:tab w:val="left" w:pos="227"/>
              </w:tabs>
              <w:ind w:left="-43" w:firstLine="43"/>
              <w:rPr>
                <w:rFonts w:ascii="Tahoma" w:hAnsi="Tahoma" w:cs="Tahoma"/>
              </w:rPr>
            </w:pPr>
            <w:r w:rsidRPr="00D5667E">
              <w:rPr>
                <w:rFonts w:ascii="Tahoma" w:hAnsi="Tahoma" w:cs="Tahoma"/>
              </w:rPr>
              <w:t>Įdiegia pateiktą programinę įrangą į gamybinę aplinką;</w:t>
            </w:r>
          </w:p>
          <w:p w14:paraId="77E934DA" w14:textId="7976AB26" w:rsidR="00BE6CFC" w:rsidRPr="00D5667E" w:rsidRDefault="00BE6CFC" w:rsidP="005A4AB3">
            <w:pPr>
              <w:pStyle w:val="ListParagraph"/>
              <w:numPr>
                <w:ilvl w:val="0"/>
                <w:numId w:val="39"/>
              </w:numPr>
              <w:tabs>
                <w:tab w:val="left" w:pos="227"/>
              </w:tabs>
              <w:ind w:left="-43" w:firstLine="43"/>
              <w:rPr>
                <w:rFonts w:ascii="Tahoma" w:hAnsi="Tahoma" w:cs="Tahoma"/>
              </w:rPr>
            </w:pPr>
            <w:r w:rsidRPr="00D5667E">
              <w:rPr>
                <w:rFonts w:ascii="Tahoma" w:hAnsi="Tahoma" w:cs="Tahoma"/>
              </w:rPr>
              <w:t>Kontroliuoja gamybinę aplinką.</w:t>
            </w:r>
          </w:p>
        </w:tc>
        <w:tc>
          <w:tcPr>
            <w:tcW w:w="1472" w:type="pct"/>
            <w:tcBorders>
              <w:top w:val="single" w:sz="4" w:space="0" w:color="auto"/>
              <w:left w:val="single" w:sz="4" w:space="0" w:color="auto"/>
              <w:right w:val="single" w:sz="4" w:space="0" w:color="auto"/>
            </w:tcBorders>
          </w:tcPr>
          <w:p w14:paraId="74A28C6A" w14:textId="1FEA4045" w:rsidR="00FD2C88" w:rsidRPr="00D5667E" w:rsidRDefault="00FD2C88" w:rsidP="005A4AB3">
            <w:pPr>
              <w:pStyle w:val="ListParagraph"/>
              <w:numPr>
                <w:ilvl w:val="0"/>
                <w:numId w:val="38"/>
              </w:numPr>
              <w:tabs>
                <w:tab w:val="left" w:pos="285"/>
              </w:tabs>
              <w:ind w:left="0" w:firstLine="0"/>
              <w:rPr>
                <w:rFonts w:ascii="Tahoma" w:hAnsi="Tahoma" w:cs="Tahoma"/>
              </w:rPr>
            </w:pPr>
            <w:r w:rsidRPr="00D5667E">
              <w:rPr>
                <w:rFonts w:ascii="Tahoma" w:hAnsi="Tahoma" w:cs="Tahoma"/>
              </w:rPr>
              <w:t>Parengta programinė įranga diegimui į gamybinę aplinką;</w:t>
            </w:r>
          </w:p>
          <w:p w14:paraId="1AF1B3A0" w14:textId="60177D22" w:rsidR="00FD2C88" w:rsidRPr="00D5667E" w:rsidRDefault="00FD2C88" w:rsidP="005A4AB3">
            <w:pPr>
              <w:pStyle w:val="ListParagraph"/>
              <w:numPr>
                <w:ilvl w:val="0"/>
                <w:numId w:val="38"/>
              </w:numPr>
              <w:tabs>
                <w:tab w:val="left" w:pos="285"/>
              </w:tabs>
              <w:ind w:left="0" w:firstLine="0"/>
              <w:rPr>
                <w:rFonts w:ascii="Tahoma" w:hAnsi="Tahoma" w:cs="Tahoma"/>
              </w:rPr>
            </w:pPr>
            <w:r w:rsidRPr="00D5667E">
              <w:rPr>
                <w:rFonts w:ascii="Tahoma" w:hAnsi="Tahoma" w:cs="Tahoma"/>
              </w:rPr>
              <w:t>Programinė įranga įdiegta gamybinėje aplinkoje;</w:t>
            </w:r>
          </w:p>
          <w:p w14:paraId="537C08E0" w14:textId="2EB6A5A4" w:rsidR="00FD2C88" w:rsidRPr="00D5667E" w:rsidRDefault="00FD2C88" w:rsidP="005A4AB3">
            <w:pPr>
              <w:pStyle w:val="ListParagraph"/>
              <w:numPr>
                <w:ilvl w:val="0"/>
                <w:numId w:val="38"/>
              </w:numPr>
              <w:tabs>
                <w:tab w:val="left" w:pos="285"/>
              </w:tabs>
              <w:ind w:left="0" w:firstLine="0"/>
              <w:rPr>
                <w:rFonts w:ascii="Tahoma" w:hAnsi="Tahoma" w:cs="Tahoma"/>
              </w:rPr>
            </w:pPr>
            <w:r w:rsidRPr="00D5667E">
              <w:rPr>
                <w:rFonts w:ascii="Tahoma" w:hAnsi="Tahoma" w:cs="Tahoma"/>
              </w:rPr>
              <w:t>Atliktas naujo funkcionalumo paleidimas. Per nustatytą laiko tarpą sistema parengta eksploatacijai</w:t>
            </w:r>
            <w:r w:rsidR="00C32CC4" w:rsidRPr="00D5667E">
              <w:rPr>
                <w:rFonts w:ascii="Tahoma" w:hAnsi="Tahoma" w:cs="Tahoma"/>
              </w:rPr>
              <w:t>;</w:t>
            </w:r>
          </w:p>
          <w:p w14:paraId="6DA9B86F" w14:textId="71E20766" w:rsidR="00FD2C88" w:rsidRPr="00D5667E" w:rsidRDefault="00C32CC4" w:rsidP="005A4AB3">
            <w:pPr>
              <w:pStyle w:val="ListParagraph"/>
              <w:numPr>
                <w:ilvl w:val="0"/>
                <w:numId w:val="38"/>
              </w:numPr>
              <w:tabs>
                <w:tab w:val="left" w:pos="268"/>
              </w:tabs>
              <w:ind w:left="0" w:firstLine="0"/>
              <w:rPr>
                <w:rFonts w:ascii="Tahoma" w:hAnsi="Tahoma" w:cs="Tahoma"/>
                <w:bCs/>
              </w:rPr>
            </w:pPr>
            <w:r w:rsidRPr="00D5667E">
              <w:rPr>
                <w:rFonts w:ascii="Tahoma" w:hAnsi="Tahoma" w:cs="Tahoma"/>
                <w:bCs/>
              </w:rPr>
              <w:t xml:space="preserve">Diegimo dokumentacija </w:t>
            </w:r>
            <w:r w:rsidRPr="00D5667E">
              <w:rPr>
                <w:rFonts w:ascii="Tahoma" w:hAnsi="Tahoma" w:cs="Tahoma"/>
                <w:bCs/>
                <w:lang w:eastAsia="ar-SA"/>
              </w:rPr>
              <w:t>(įskaitant, bet neapsiribojant</w:t>
            </w:r>
            <w:r w:rsidRPr="00D5667E">
              <w:rPr>
                <w:rFonts w:ascii="Tahoma" w:hAnsi="Tahoma" w:cs="Tahoma"/>
                <w:bCs/>
              </w:rPr>
              <w:t>)</w:t>
            </w:r>
            <w:r w:rsidR="00D02865" w:rsidRPr="00D5667E">
              <w:rPr>
                <w:rFonts w:ascii="Tahoma" w:hAnsi="Tahoma" w:cs="Tahoma"/>
                <w:bCs/>
              </w:rPr>
              <w:t>:</w:t>
            </w:r>
          </w:p>
          <w:p w14:paraId="7F6B3973" w14:textId="77777777" w:rsidR="00BE6CFC" w:rsidRPr="00D5667E" w:rsidRDefault="00BE6CFC" w:rsidP="005A4AB3">
            <w:pPr>
              <w:pStyle w:val="ListParagraph"/>
              <w:numPr>
                <w:ilvl w:val="1"/>
                <w:numId w:val="38"/>
              </w:numPr>
              <w:tabs>
                <w:tab w:val="left" w:pos="392"/>
              </w:tabs>
              <w:ind w:left="0" w:firstLine="0"/>
              <w:rPr>
                <w:rFonts w:ascii="Tahoma" w:hAnsi="Tahoma" w:cs="Tahoma"/>
                <w:b/>
                <w:bCs/>
                <w:i/>
              </w:rPr>
            </w:pPr>
            <w:r w:rsidRPr="00D5667E">
              <w:rPr>
                <w:rFonts w:ascii="Tahoma" w:hAnsi="Tahoma" w:cs="Tahoma"/>
                <w:bCs/>
              </w:rPr>
              <w:t>Diegimo aprašai, kuriuose turi būti pateikta:</w:t>
            </w:r>
          </w:p>
          <w:p w14:paraId="4F87F95F" w14:textId="77777777" w:rsidR="00BE6CFC" w:rsidRPr="00D5667E" w:rsidRDefault="00BE6CFC" w:rsidP="005A4AB3">
            <w:pPr>
              <w:pStyle w:val="ListParagraph"/>
              <w:numPr>
                <w:ilvl w:val="2"/>
                <w:numId w:val="38"/>
              </w:numPr>
              <w:tabs>
                <w:tab w:val="left" w:pos="662"/>
              </w:tabs>
              <w:ind w:left="0" w:firstLine="32"/>
              <w:rPr>
                <w:rFonts w:ascii="Tahoma" w:hAnsi="Tahoma" w:cs="Tahoma"/>
                <w:b/>
                <w:bCs/>
                <w:i/>
              </w:rPr>
            </w:pPr>
            <w:r w:rsidRPr="00D5667E">
              <w:rPr>
                <w:rFonts w:ascii="Tahoma" w:hAnsi="Tahoma" w:cs="Tahoma"/>
                <w:bCs/>
              </w:rPr>
              <w:t>Realizuotų sprendimų apibendrinantis aprašymas;</w:t>
            </w:r>
          </w:p>
          <w:p w14:paraId="2E769072" w14:textId="77777777" w:rsidR="00BE6CFC" w:rsidRPr="00D5667E" w:rsidRDefault="00BE6CFC" w:rsidP="005A4AB3">
            <w:pPr>
              <w:pStyle w:val="ListParagraph"/>
              <w:numPr>
                <w:ilvl w:val="2"/>
                <w:numId w:val="38"/>
              </w:numPr>
              <w:tabs>
                <w:tab w:val="left" w:pos="662"/>
              </w:tabs>
              <w:ind w:left="0" w:firstLine="32"/>
              <w:rPr>
                <w:rFonts w:ascii="Tahoma" w:hAnsi="Tahoma" w:cs="Tahoma"/>
                <w:b/>
                <w:bCs/>
                <w:i/>
              </w:rPr>
            </w:pPr>
            <w:r w:rsidRPr="00D5667E">
              <w:rPr>
                <w:rFonts w:ascii="Tahoma" w:hAnsi="Tahoma" w:cs="Tahoma"/>
                <w:bCs/>
              </w:rPr>
              <w:t>Parengti duomenų struktūrų, atributų, duomenų mainų aprašai;</w:t>
            </w:r>
          </w:p>
          <w:p w14:paraId="15904493" w14:textId="77777777" w:rsidR="00BE6CFC" w:rsidRPr="00D5667E" w:rsidRDefault="00BE6CFC" w:rsidP="005A4AB3">
            <w:pPr>
              <w:pStyle w:val="ListParagraph"/>
              <w:numPr>
                <w:ilvl w:val="2"/>
                <w:numId w:val="38"/>
              </w:numPr>
              <w:tabs>
                <w:tab w:val="left" w:pos="662"/>
              </w:tabs>
              <w:ind w:left="0" w:firstLine="32"/>
              <w:rPr>
                <w:rFonts w:ascii="Tahoma" w:hAnsi="Tahoma" w:cs="Tahoma"/>
                <w:b/>
                <w:bCs/>
                <w:i/>
              </w:rPr>
            </w:pPr>
            <w:r w:rsidRPr="00D5667E">
              <w:rPr>
                <w:rFonts w:ascii="Tahoma" w:hAnsi="Tahoma" w:cs="Tahoma"/>
                <w:bCs/>
              </w:rPr>
              <w:t>Techninės realizacijos aprašymas (apimantis reikalavimų techniniam sprendimui detalizaciją, Sistemos plėtimo galimybes;</w:t>
            </w:r>
          </w:p>
          <w:p w14:paraId="5AA3891A" w14:textId="77777777" w:rsidR="00BE6CFC" w:rsidRPr="00D5667E" w:rsidRDefault="00BE6CFC" w:rsidP="005A4AB3">
            <w:pPr>
              <w:pStyle w:val="ListParagraph"/>
              <w:numPr>
                <w:ilvl w:val="2"/>
                <w:numId w:val="38"/>
              </w:numPr>
              <w:tabs>
                <w:tab w:val="left" w:pos="662"/>
              </w:tabs>
              <w:ind w:left="0" w:firstLine="32"/>
              <w:rPr>
                <w:rFonts w:ascii="Tahoma" w:hAnsi="Tahoma" w:cs="Tahoma"/>
                <w:b/>
                <w:bCs/>
                <w:i/>
              </w:rPr>
            </w:pPr>
            <w:r w:rsidRPr="00D5667E">
              <w:rPr>
                <w:rFonts w:ascii="Tahoma" w:hAnsi="Tahoma" w:cs="Tahoma"/>
              </w:rPr>
              <w:t>Kita aktuali informacija;</w:t>
            </w:r>
          </w:p>
          <w:p w14:paraId="4ECF9225" w14:textId="77777777" w:rsidR="00BE6CFC" w:rsidRPr="00D5667E" w:rsidRDefault="00BE6CFC" w:rsidP="005A4AB3">
            <w:pPr>
              <w:pStyle w:val="ListParagraph"/>
              <w:numPr>
                <w:ilvl w:val="1"/>
                <w:numId w:val="38"/>
              </w:numPr>
              <w:tabs>
                <w:tab w:val="left" w:pos="392"/>
              </w:tabs>
              <w:ind w:left="0" w:firstLine="0"/>
              <w:rPr>
                <w:rFonts w:ascii="Tahoma" w:hAnsi="Tahoma" w:cs="Tahoma"/>
                <w:bCs/>
              </w:rPr>
            </w:pPr>
            <w:r w:rsidRPr="00D5667E">
              <w:rPr>
                <w:rFonts w:ascii="Tahoma" w:hAnsi="Tahoma" w:cs="Tahoma"/>
                <w:bCs/>
              </w:rPr>
              <w:t>Išeities tekstai ir detali projekto surinkimo instrukcija;</w:t>
            </w:r>
          </w:p>
          <w:p w14:paraId="0C267E45" w14:textId="77777777" w:rsidR="00BE6CFC" w:rsidRPr="00D5667E" w:rsidRDefault="00BE6CFC" w:rsidP="005A4AB3">
            <w:pPr>
              <w:pStyle w:val="ListParagraph"/>
              <w:numPr>
                <w:ilvl w:val="1"/>
                <w:numId w:val="38"/>
              </w:numPr>
              <w:tabs>
                <w:tab w:val="left" w:pos="392"/>
              </w:tabs>
              <w:ind w:left="0" w:firstLine="0"/>
              <w:rPr>
                <w:rFonts w:ascii="Tahoma" w:hAnsi="Tahoma" w:cs="Tahoma"/>
                <w:bCs/>
              </w:rPr>
            </w:pPr>
            <w:r w:rsidRPr="00D5667E">
              <w:rPr>
                <w:rFonts w:ascii="Tahoma" w:hAnsi="Tahoma" w:cs="Tahoma"/>
                <w:bCs/>
              </w:rPr>
              <w:t>Diegimo planas, apimantis:</w:t>
            </w:r>
          </w:p>
          <w:p w14:paraId="3BC6D4F7" w14:textId="77777777" w:rsidR="00BE6CFC" w:rsidRPr="00D5667E" w:rsidRDefault="00BE6CFC" w:rsidP="005A4AB3">
            <w:pPr>
              <w:pStyle w:val="ListParagraph"/>
              <w:numPr>
                <w:ilvl w:val="2"/>
                <w:numId w:val="38"/>
              </w:numPr>
              <w:tabs>
                <w:tab w:val="left" w:pos="662"/>
              </w:tabs>
              <w:ind w:left="0" w:firstLine="32"/>
              <w:rPr>
                <w:rFonts w:ascii="Tahoma" w:hAnsi="Tahoma" w:cs="Tahoma"/>
                <w:bCs/>
              </w:rPr>
            </w:pPr>
            <w:r w:rsidRPr="00D5667E">
              <w:rPr>
                <w:rFonts w:ascii="Tahoma" w:hAnsi="Tahoma" w:cs="Tahoma"/>
                <w:bCs/>
              </w:rPr>
              <w:t>Diegimo dalyvių atsakomybes;</w:t>
            </w:r>
          </w:p>
          <w:p w14:paraId="55E4CE89" w14:textId="77777777" w:rsidR="00BE6CFC" w:rsidRPr="00D5667E" w:rsidRDefault="00BE6CFC" w:rsidP="005A4AB3">
            <w:pPr>
              <w:pStyle w:val="ListParagraph"/>
              <w:numPr>
                <w:ilvl w:val="2"/>
                <w:numId w:val="38"/>
              </w:numPr>
              <w:tabs>
                <w:tab w:val="left" w:pos="662"/>
              </w:tabs>
              <w:ind w:left="0" w:firstLine="32"/>
              <w:rPr>
                <w:rFonts w:ascii="Tahoma" w:hAnsi="Tahoma" w:cs="Tahoma"/>
                <w:bCs/>
              </w:rPr>
            </w:pPr>
            <w:r w:rsidRPr="00D5667E">
              <w:rPr>
                <w:rFonts w:ascii="Tahoma" w:hAnsi="Tahoma" w:cs="Tahoma"/>
                <w:bCs/>
              </w:rPr>
              <w:t>Diegimo veiklų aprašymą;</w:t>
            </w:r>
          </w:p>
          <w:p w14:paraId="45D4508F" w14:textId="77777777" w:rsidR="00BE6CFC" w:rsidRPr="00D5667E" w:rsidRDefault="00BE6CFC" w:rsidP="005A4AB3">
            <w:pPr>
              <w:pStyle w:val="ListParagraph"/>
              <w:numPr>
                <w:ilvl w:val="2"/>
                <w:numId w:val="38"/>
              </w:numPr>
              <w:tabs>
                <w:tab w:val="left" w:pos="662"/>
              </w:tabs>
              <w:ind w:left="0" w:firstLine="32"/>
              <w:rPr>
                <w:rFonts w:ascii="Tahoma" w:hAnsi="Tahoma" w:cs="Tahoma"/>
                <w:bCs/>
              </w:rPr>
            </w:pPr>
            <w:r w:rsidRPr="00D5667E">
              <w:rPr>
                <w:rFonts w:ascii="Tahoma" w:hAnsi="Tahoma" w:cs="Tahoma"/>
                <w:bCs/>
              </w:rPr>
              <w:t>Diegimo veiklų grafiką;</w:t>
            </w:r>
          </w:p>
          <w:p w14:paraId="489D97CA" w14:textId="7D236246" w:rsidR="00BE6CFC" w:rsidRPr="00D5667E" w:rsidRDefault="00BE6CFC" w:rsidP="005A4AB3">
            <w:pPr>
              <w:pStyle w:val="ListParagraph"/>
              <w:numPr>
                <w:ilvl w:val="2"/>
                <w:numId w:val="38"/>
              </w:numPr>
              <w:tabs>
                <w:tab w:val="left" w:pos="662"/>
              </w:tabs>
              <w:ind w:left="0" w:firstLine="32"/>
              <w:rPr>
                <w:rFonts w:ascii="Tahoma" w:hAnsi="Tahoma" w:cs="Tahoma"/>
              </w:rPr>
            </w:pPr>
            <w:r w:rsidRPr="00D5667E">
              <w:rPr>
                <w:rFonts w:ascii="Tahoma" w:hAnsi="Tahoma" w:cs="Tahoma"/>
                <w:bCs/>
              </w:rPr>
              <w:t>Diegimo schemą.</w:t>
            </w:r>
          </w:p>
        </w:tc>
        <w:tc>
          <w:tcPr>
            <w:tcW w:w="1232" w:type="pct"/>
            <w:tcBorders>
              <w:top w:val="single" w:sz="4" w:space="0" w:color="auto"/>
              <w:left w:val="single" w:sz="4" w:space="0" w:color="auto"/>
              <w:right w:val="single" w:sz="4" w:space="0" w:color="auto"/>
            </w:tcBorders>
          </w:tcPr>
          <w:p w14:paraId="2863FCDA" w14:textId="77777777" w:rsidR="00C32CC4" w:rsidRPr="00D5667E" w:rsidRDefault="00C32CC4" w:rsidP="00F371D7">
            <w:pPr>
              <w:rPr>
                <w:rFonts w:ascii="Tahoma" w:hAnsi="Tahoma" w:cs="Tahoma"/>
                <w:sz w:val="22"/>
                <w:szCs w:val="22"/>
              </w:rPr>
            </w:pPr>
            <w:r w:rsidRPr="00D5667E">
              <w:rPr>
                <w:rFonts w:ascii="Tahoma" w:hAnsi="Tahoma" w:cs="Tahoma"/>
                <w:sz w:val="22"/>
                <w:szCs w:val="22"/>
              </w:rPr>
              <w:t>Šis diegimas gali vykti tik po sėkmingai įvykusio priėmimo testavimo.</w:t>
            </w:r>
          </w:p>
          <w:p w14:paraId="60D4FF51" w14:textId="1EE80785" w:rsidR="00FD2C88" w:rsidRPr="00D5667E" w:rsidRDefault="00C32CC4" w:rsidP="00F371D7">
            <w:pPr>
              <w:rPr>
                <w:rFonts w:ascii="Tahoma" w:hAnsi="Tahoma" w:cs="Tahoma"/>
                <w:sz w:val="22"/>
                <w:szCs w:val="22"/>
              </w:rPr>
            </w:pPr>
            <w:r w:rsidRPr="00D5667E">
              <w:rPr>
                <w:rFonts w:ascii="Tahoma" w:hAnsi="Tahoma" w:cs="Tahoma"/>
                <w:sz w:val="22"/>
                <w:szCs w:val="22"/>
              </w:rPr>
              <w:t>Šis diegimo etapas turi būti baigtas per 1 (vieną) savaitę nuo priėmimo testavimo etapo pabaigos ir baigtas iki bandomosios eksploatacijos pradžios.</w:t>
            </w:r>
          </w:p>
        </w:tc>
      </w:tr>
      <w:tr w:rsidR="00D5667E" w:rsidRPr="00D5667E" w14:paraId="6100A8CD" w14:textId="77777777" w:rsidTr="005E4208">
        <w:trPr>
          <w:trHeight w:val="20"/>
        </w:trPr>
        <w:tc>
          <w:tcPr>
            <w:tcW w:w="849" w:type="pct"/>
            <w:tcBorders>
              <w:top w:val="single" w:sz="4" w:space="0" w:color="auto"/>
              <w:left w:val="single" w:sz="4" w:space="0" w:color="auto"/>
              <w:bottom w:val="single" w:sz="4" w:space="0" w:color="auto"/>
              <w:right w:val="single" w:sz="4" w:space="0" w:color="auto"/>
            </w:tcBorders>
            <w:shd w:val="clear" w:color="auto" w:fill="auto"/>
          </w:tcPr>
          <w:p w14:paraId="0EAC52C1" w14:textId="7201BFC1" w:rsidR="00C32CC4" w:rsidRPr="00D5667E" w:rsidRDefault="00C32CC4" w:rsidP="00806609">
            <w:pPr>
              <w:jc w:val="center"/>
              <w:rPr>
                <w:rFonts w:ascii="Tahoma" w:hAnsi="Tahoma" w:cs="Tahoma"/>
                <w:sz w:val="22"/>
                <w:szCs w:val="22"/>
              </w:rPr>
            </w:pPr>
            <w:r w:rsidRPr="00D5667E">
              <w:rPr>
                <w:rFonts w:ascii="Tahoma" w:hAnsi="Tahoma" w:cs="Tahoma"/>
                <w:sz w:val="22"/>
                <w:szCs w:val="22"/>
              </w:rPr>
              <w:t>Bandomoji eksploatacija</w:t>
            </w:r>
          </w:p>
        </w:tc>
        <w:tc>
          <w:tcPr>
            <w:tcW w:w="1447" w:type="pct"/>
            <w:tcBorders>
              <w:top w:val="single" w:sz="4" w:space="0" w:color="auto"/>
              <w:left w:val="single" w:sz="4" w:space="0" w:color="auto"/>
              <w:bottom w:val="single" w:sz="4" w:space="0" w:color="auto"/>
              <w:right w:val="single" w:sz="4" w:space="0" w:color="auto"/>
            </w:tcBorders>
            <w:shd w:val="clear" w:color="auto" w:fill="auto"/>
          </w:tcPr>
          <w:p w14:paraId="66ACBFE3" w14:textId="77777777" w:rsidR="00C32CC4" w:rsidRPr="00D5667E" w:rsidRDefault="00C32CC4" w:rsidP="00C32CC4">
            <w:pPr>
              <w:rPr>
                <w:rFonts w:ascii="Tahoma" w:hAnsi="Tahoma" w:cs="Tahoma"/>
                <w:sz w:val="22"/>
                <w:szCs w:val="22"/>
              </w:rPr>
            </w:pPr>
            <w:r w:rsidRPr="00D5667E">
              <w:rPr>
                <w:rFonts w:ascii="Tahoma" w:hAnsi="Tahoma" w:cs="Tahoma"/>
                <w:sz w:val="22"/>
                <w:szCs w:val="22"/>
                <w:u w:val="single"/>
              </w:rPr>
              <w:t>Teikėjas</w:t>
            </w:r>
            <w:r w:rsidRPr="00D5667E">
              <w:rPr>
                <w:rFonts w:ascii="Tahoma" w:hAnsi="Tahoma" w:cs="Tahoma"/>
                <w:sz w:val="22"/>
                <w:szCs w:val="22"/>
              </w:rPr>
              <w:t>:</w:t>
            </w:r>
          </w:p>
          <w:p w14:paraId="0C4A50B5" w14:textId="77777777" w:rsidR="00C32CC4" w:rsidRPr="00D5667E" w:rsidRDefault="00C32CC4" w:rsidP="005A4AB3">
            <w:pPr>
              <w:pStyle w:val="ListParagraph"/>
              <w:numPr>
                <w:ilvl w:val="0"/>
                <w:numId w:val="40"/>
              </w:numPr>
              <w:tabs>
                <w:tab w:val="left" w:pos="227"/>
              </w:tabs>
              <w:ind w:left="0" w:firstLine="0"/>
              <w:rPr>
                <w:rFonts w:ascii="Tahoma" w:hAnsi="Tahoma" w:cs="Tahoma"/>
              </w:rPr>
            </w:pPr>
            <w:r w:rsidRPr="00D5667E">
              <w:rPr>
                <w:rFonts w:ascii="Tahoma" w:hAnsi="Tahoma" w:cs="Tahoma"/>
              </w:rPr>
              <w:t>Teikia konsultacijas bandomosios eksploatacijos klausimais;</w:t>
            </w:r>
          </w:p>
          <w:p w14:paraId="0BA1C453" w14:textId="77777777" w:rsidR="00C32CC4" w:rsidRPr="00D5667E" w:rsidRDefault="00C32CC4" w:rsidP="005A4AB3">
            <w:pPr>
              <w:pStyle w:val="ListParagraph"/>
              <w:numPr>
                <w:ilvl w:val="0"/>
                <w:numId w:val="40"/>
              </w:numPr>
              <w:tabs>
                <w:tab w:val="left" w:pos="227"/>
              </w:tabs>
              <w:ind w:left="0" w:firstLine="0"/>
              <w:rPr>
                <w:rFonts w:ascii="Tahoma" w:hAnsi="Tahoma" w:cs="Tahoma"/>
              </w:rPr>
            </w:pPr>
            <w:r w:rsidRPr="00D5667E">
              <w:rPr>
                <w:rFonts w:ascii="Tahoma" w:hAnsi="Tahoma" w:cs="Tahoma"/>
              </w:rPr>
              <w:t>Reaguoja į eksploatacijos metu nustatytus defektus;</w:t>
            </w:r>
          </w:p>
          <w:p w14:paraId="1311D996" w14:textId="13AB9C7A" w:rsidR="00C32CC4" w:rsidRPr="00D5667E" w:rsidRDefault="00C32CC4" w:rsidP="005A4AB3">
            <w:pPr>
              <w:pStyle w:val="ListParagraph"/>
              <w:numPr>
                <w:ilvl w:val="0"/>
                <w:numId w:val="40"/>
              </w:numPr>
              <w:tabs>
                <w:tab w:val="left" w:pos="227"/>
              </w:tabs>
              <w:ind w:left="0" w:firstLine="0"/>
              <w:rPr>
                <w:rFonts w:ascii="Tahoma" w:hAnsi="Tahoma" w:cs="Tahoma"/>
              </w:rPr>
            </w:pPr>
            <w:r w:rsidRPr="00D5667E">
              <w:rPr>
                <w:rFonts w:ascii="Tahoma" w:hAnsi="Tahoma" w:cs="Tahoma"/>
              </w:rPr>
              <w:t>Užtikrina ekspertų konsultavimą Pirkėjo darbuotojams ir IT specia</w:t>
            </w:r>
            <w:r w:rsidRPr="00D5667E">
              <w:rPr>
                <w:rFonts w:ascii="Tahoma" w:hAnsi="Tahoma" w:cs="Tahoma"/>
              </w:rPr>
              <w:softHyphen/>
              <w:t>listams;</w:t>
            </w:r>
          </w:p>
          <w:p w14:paraId="174AE848" w14:textId="22594593" w:rsidR="00BE6CFC" w:rsidRPr="00D5667E" w:rsidRDefault="00BE6CFC" w:rsidP="005A4AB3">
            <w:pPr>
              <w:pStyle w:val="ListParagraph"/>
              <w:numPr>
                <w:ilvl w:val="0"/>
                <w:numId w:val="40"/>
              </w:numPr>
              <w:tabs>
                <w:tab w:val="left" w:pos="227"/>
              </w:tabs>
              <w:ind w:left="0" w:firstLine="0"/>
              <w:rPr>
                <w:rFonts w:ascii="Tahoma" w:hAnsi="Tahoma" w:cs="Tahoma"/>
              </w:rPr>
            </w:pPr>
            <w:r w:rsidRPr="00D5667E">
              <w:rPr>
                <w:rFonts w:ascii="Tahoma" w:hAnsi="Tahoma" w:cs="Tahoma"/>
              </w:rPr>
              <w:t>Parengia bandomosios eksploatacijos ataskaitą;</w:t>
            </w:r>
          </w:p>
          <w:p w14:paraId="2FBDDCB6" w14:textId="3B5DCB1C" w:rsidR="00BE6CFC" w:rsidRPr="00D5667E" w:rsidRDefault="00BE6CFC" w:rsidP="005A4AB3">
            <w:pPr>
              <w:pStyle w:val="ListParagraph"/>
              <w:numPr>
                <w:ilvl w:val="0"/>
                <w:numId w:val="40"/>
              </w:numPr>
              <w:tabs>
                <w:tab w:val="left" w:pos="227"/>
              </w:tabs>
              <w:ind w:left="0" w:firstLine="0"/>
              <w:rPr>
                <w:rFonts w:ascii="Tahoma" w:hAnsi="Tahoma" w:cs="Tahoma"/>
              </w:rPr>
            </w:pPr>
            <w:r w:rsidRPr="00D5667E">
              <w:rPr>
                <w:rFonts w:ascii="Tahoma" w:hAnsi="Tahoma" w:cs="Tahoma"/>
              </w:rPr>
              <w:t xml:space="preserve"> Užtikrina Sistemos duomenų integralumą ir vientisumą.</w:t>
            </w:r>
          </w:p>
          <w:p w14:paraId="21C901B1" w14:textId="1221656A" w:rsidR="00BE6CFC" w:rsidRPr="00D5667E" w:rsidRDefault="00BE6CFC" w:rsidP="00BE6CFC">
            <w:pPr>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w:t>
            </w:r>
          </w:p>
          <w:p w14:paraId="3752B965" w14:textId="77777777" w:rsidR="00BE6CFC" w:rsidRPr="00D5667E" w:rsidRDefault="00BE6CFC" w:rsidP="005A4AB3">
            <w:pPr>
              <w:pStyle w:val="ListParagraph"/>
              <w:numPr>
                <w:ilvl w:val="0"/>
                <w:numId w:val="42"/>
              </w:numPr>
              <w:tabs>
                <w:tab w:val="left" w:pos="227"/>
              </w:tabs>
              <w:ind w:left="-43" w:firstLine="43"/>
              <w:rPr>
                <w:rFonts w:ascii="Tahoma" w:hAnsi="Tahoma" w:cs="Tahoma"/>
              </w:rPr>
            </w:pPr>
            <w:r w:rsidRPr="00D5667E">
              <w:rPr>
                <w:rFonts w:ascii="Tahoma" w:hAnsi="Tahoma" w:cs="Tahoma"/>
              </w:rPr>
              <w:t>Dirba su parengta sistema;</w:t>
            </w:r>
          </w:p>
          <w:p w14:paraId="03EF659F" w14:textId="5B10C250" w:rsidR="00BE6CFC" w:rsidRPr="00D5667E" w:rsidRDefault="00BE6CFC" w:rsidP="005A4AB3">
            <w:pPr>
              <w:pStyle w:val="ListParagraph"/>
              <w:numPr>
                <w:ilvl w:val="0"/>
                <w:numId w:val="42"/>
              </w:numPr>
              <w:tabs>
                <w:tab w:val="left" w:pos="227"/>
              </w:tabs>
              <w:ind w:left="-43" w:firstLine="43"/>
              <w:rPr>
                <w:rFonts w:ascii="Tahoma" w:hAnsi="Tahoma" w:cs="Tahoma"/>
              </w:rPr>
            </w:pPr>
            <w:r w:rsidRPr="00D5667E">
              <w:rPr>
                <w:rFonts w:ascii="Tahoma" w:hAnsi="Tahoma" w:cs="Tahoma"/>
              </w:rPr>
              <w:t>Registruoja bandomosios eksploatacijos metu nustatytas klaidas</w:t>
            </w:r>
            <w:r w:rsidR="00570215" w:rsidRPr="00D5667E">
              <w:rPr>
                <w:rFonts w:ascii="Tahoma" w:hAnsi="Tahoma" w:cs="Tahoma"/>
              </w:rPr>
              <w:t>.</w:t>
            </w:r>
          </w:p>
        </w:tc>
        <w:tc>
          <w:tcPr>
            <w:tcW w:w="1472" w:type="pct"/>
            <w:tcBorders>
              <w:top w:val="single" w:sz="4" w:space="0" w:color="auto"/>
              <w:left w:val="single" w:sz="4" w:space="0" w:color="auto"/>
              <w:bottom w:val="single" w:sz="4" w:space="0" w:color="auto"/>
              <w:right w:val="single" w:sz="4" w:space="0" w:color="auto"/>
            </w:tcBorders>
          </w:tcPr>
          <w:p w14:paraId="2BB2AF93" w14:textId="1F7DFF22" w:rsidR="00C32CC4" w:rsidRPr="00D5667E" w:rsidRDefault="00C32CC4" w:rsidP="005A4AB3">
            <w:pPr>
              <w:pStyle w:val="ListParagraph"/>
              <w:numPr>
                <w:ilvl w:val="0"/>
                <w:numId w:val="41"/>
              </w:numPr>
              <w:tabs>
                <w:tab w:val="left" w:pos="302"/>
              </w:tabs>
              <w:ind w:left="0" w:firstLine="32"/>
              <w:rPr>
                <w:rFonts w:ascii="Tahoma" w:hAnsi="Tahoma" w:cs="Tahoma"/>
              </w:rPr>
            </w:pPr>
            <w:r w:rsidRPr="00D5667E">
              <w:rPr>
                <w:rFonts w:ascii="Tahoma" w:hAnsi="Tahoma" w:cs="Tahoma"/>
              </w:rPr>
              <w:t>Pašalintos bandomosios eksploatacijos metu nustatytos klaidos. Teikėjas bandomosios eksploatacijos metu pagal suderintą klaidų šalinimo grafiką turi šalinti visus suderintos sistemos funkcionalumo trūkumus užregistruotus bandomosios eksploatacijos problemų registre;</w:t>
            </w:r>
          </w:p>
          <w:p w14:paraId="71ABFCBC" w14:textId="075CC1A5" w:rsidR="00BE6CFC" w:rsidRPr="00D5667E" w:rsidRDefault="00BE6CFC" w:rsidP="005A4AB3">
            <w:pPr>
              <w:pStyle w:val="ListParagraph"/>
              <w:numPr>
                <w:ilvl w:val="0"/>
                <w:numId w:val="41"/>
              </w:numPr>
              <w:tabs>
                <w:tab w:val="left" w:pos="302"/>
              </w:tabs>
              <w:ind w:left="0" w:firstLine="32"/>
              <w:rPr>
                <w:rFonts w:ascii="Tahoma" w:hAnsi="Tahoma" w:cs="Tahoma"/>
              </w:rPr>
            </w:pPr>
            <w:r w:rsidRPr="00D5667E">
              <w:rPr>
                <w:rFonts w:ascii="Tahoma" w:hAnsi="Tahoma" w:cs="Tahoma"/>
              </w:rPr>
              <w:t xml:space="preserve">Bandomosios eksploatacijos dokumentai </w:t>
            </w:r>
            <w:r w:rsidRPr="00D5667E">
              <w:rPr>
                <w:rFonts w:ascii="Tahoma" w:hAnsi="Tahoma" w:cs="Tahoma"/>
                <w:lang w:eastAsia="ar-SA"/>
              </w:rPr>
              <w:t>(įskaitant, bet neapsiribojant</w:t>
            </w:r>
            <w:r w:rsidRPr="00D5667E">
              <w:rPr>
                <w:rFonts w:ascii="Tahoma" w:hAnsi="Tahoma" w:cs="Tahoma"/>
              </w:rPr>
              <w:t>):</w:t>
            </w:r>
          </w:p>
          <w:p w14:paraId="2D4E63AE" w14:textId="77777777" w:rsidR="00AF41BE" w:rsidRPr="00D5667E" w:rsidRDefault="00BE6CFC" w:rsidP="005A4AB3">
            <w:pPr>
              <w:pStyle w:val="ListParagraph"/>
              <w:numPr>
                <w:ilvl w:val="1"/>
                <w:numId w:val="41"/>
              </w:numPr>
              <w:tabs>
                <w:tab w:val="left" w:pos="376"/>
              </w:tabs>
              <w:spacing w:after="60" w:line="264" w:lineRule="auto"/>
              <w:ind w:left="11" w:hanging="11"/>
              <w:rPr>
                <w:rFonts w:ascii="Tahoma" w:hAnsi="Tahoma" w:cs="Tahoma"/>
              </w:rPr>
            </w:pPr>
            <w:r w:rsidRPr="00D5667E">
              <w:rPr>
                <w:rFonts w:ascii="Tahoma" w:hAnsi="Tahoma" w:cs="Tahoma"/>
              </w:rPr>
              <w:t>Bandomosios eksploatacijos ataskaita. Bandomosios eksploatacijos ataskaitoje turi būti įvertinti bandomosios eksploatacijos metu nustatyti defektai, pateiktas jų išsprendimo būdas ir būsena, pateiktos rekomendacijos dėl tolesnės eksploatacijos</w:t>
            </w:r>
            <w:r w:rsidR="00AF41BE" w:rsidRPr="00D5667E">
              <w:rPr>
                <w:rFonts w:ascii="Tahoma" w:hAnsi="Tahoma" w:cs="Tahoma"/>
              </w:rPr>
              <w:t>;</w:t>
            </w:r>
          </w:p>
          <w:p w14:paraId="121A3E62" w14:textId="2A201EE8" w:rsidR="00BE6CFC" w:rsidRPr="00D5667E" w:rsidRDefault="00BE6CFC" w:rsidP="005A4AB3">
            <w:pPr>
              <w:pStyle w:val="ListParagraph"/>
              <w:numPr>
                <w:ilvl w:val="1"/>
                <w:numId w:val="41"/>
              </w:numPr>
              <w:tabs>
                <w:tab w:val="left" w:pos="376"/>
              </w:tabs>
              <w:spacing w:after="60" w:line="264" w:lineRule="auto"/>
              <w:ind w:left="11" w:hanging="11"/>
              <w:rPr>
                <w:rFonts w:ascii="Tahoma" w:hAnsi="Tahoma" w:cs="Tahoma"/>
              </w:rPr>
            </w:pPr>
            <w:r w:rsidRPr="00D5667E">
              <w:rPr>
                <w:rFonts w:ascii="Tahoma" w:hAnsi="Tahoma" w:cs="Tahoma"/>
              </w:rPr>
              <w:t>Bandomosios eksploatacijos problemų registras.</w:t>
            </w:r>
          </w:p>
        </w:tc>
        <w:tc>
          <w:tcPr>
            <w:tcW w:w="1232" w:type="pct"/>
            <w:tcBorders>
              <w:top w:val="single" w:sz="4" w:space="0" w:color="auto"/>
              <w:left w:val="single" w:sz="4" w:space="0" w:color="auto"/>
              <w:bottom w:val="single" w:sz="4" w:space="0" w:color="auto"/>
              <w:right w:val="single" w:sz="4" w:space="0" w:color="auto"/>
            </w:tcBorders>
          </w:tcPr>
          <w:p w14:paraId="13D8033B" w14:textId="661927C7" w:rsidR="00C32CC4" w:rsidRPr="00D5667E" w:rsidRDefault="00AF41BE" w:rsidP="00C32CC4">
            <w:pPr>
              <w:rPr>
                <w:rFonts w:ascii="Tahoma" w:hAnsi="Tahoma" w:cs="Tahoma"/>
                <w:sz w:val="22"/>
                <w:szCs w:val="22"/>
              </w:rPr>
            </w:pPr>
            <w:r w:rsidRPr="00D5667E">
              <w:rPr>
                <w:rFonts w:ascii="Tahoma" w:eastAsiaTheme="minorHAnsi" w:hAnsi="Tahoma" w:cs="Tahoma"/>
                <w:sz w:val="22"/>
                <w:szCs w:val="22"/>
              </w:rPr>
              <w:t>Etapo rezultatai turi būti pateikti per Paslaugų teikimo reglamente nurodytą laikotarpį.</w:t>
            </w:r>
          </w:p>
        </w:tc>
      </w:tr>
      <w:tr w:rsidR="00D5667E" w:rsidRPr="00D5667E" w14:paraId="1ACE1ABA" w14:textId="77777777" w:rsidTr="005E4208">
        <w:trPr>
          <w:trHeight w:val="20"/>
        </w:trPr>
        <w:tc>
          <w:tcPr>
            <w:tcW w:w="849" w:type="pct"/>
            <w:tcBorders>
              <w:top w:val="single" w:sz="4" w:space="0" w:color="auto"/>
              <w:left w:val="single" w:sz="4" w:space="0" w:color="auto"/>
              <w:bottom w:val="single" w:sz="4" w:space="0" w:color="auto"/>
              <w:right w:val="single" w:sz="4" w:space="0" w:color="auto"/>
            </w:tcBorders>
            <w:shd w:val="clear" w:color="auto" w:fill="auto"/>
          </w:tcPr>
          <w:p w14:paraId="29553EDD" w14:textId="6BF0FDB2" w:rsidR="00806609" w:rsidRPr="00D5667E" w:rsidRDefault="00806609" w:rsidP="00806609">
            <w:pPr>
              <w:jc w:val="center"/>
              <w:rPr>
                <w:rFonts w:ascii="Tahoma" w:hAnsi="Tahoma" w:cs="Tahoma"/>
                <w:sz w:val="22"/>
                <w:szCs w:val="22"/>
              </w:rPr>
            </w:pPr>
            <w:r w:rsidRPr="00D5667E">
              <w:rPr>
                <w:rFonts w:ascii="Tahoma" w:hAnsi="Tahoma" w:cs="Tahoma"/>
                <w:sz w:val="22"/>
                <w:szCs w:val="22"/>
              </w:rPr>
              <w:t>Priėmimas-perdavimas</w:t>
            </w:r>
          </w:p>
        </w:tc>
        <w:tc>
          <w:tcPr>
            <w:tcW w:w="1447" w:type="pct"/>
            <w:tcBorders>
              <w:top w:val="single" w:sz="4" w:space="0" w:color="auto"/>
              <w:left w:val="single" w:sz="4" w:space="0" w:color="auto"/>
              <w:bottom w:val="single" w:sz="4" w:space="0" w:color="auto"/>
              <w:right w:val="single" w:sz="4" w:space="0" w:color="auto"/>
            </w:tcBorders>
            <w:shd w:val="clear" w:color="auto" w:fill="auto"/>
          </w:tcPr>
          <w:p w14:paraId="197C832E" w14:textId="77777777" w:rsidR="00806609" w:rsidRPr="00D5667E" w:rsidRDefault="00806609" w:rsidP="00806609">
            <w:pPr>
              <w:rPr>
                <w:rFonts w:ascii="Tahoma" w:hAnsi="Tahoma" w:cs="Tahoma"/>
                <w:sz w:val="22"/>
                <w:szCs w:val="22"/>
                <w:u w:val="single"/>
              </w:rPr>
            </w:pPr>
            <w:r w:rsidRPr="00D5667E">
              <w:rPr>
                <w:rFonts w:ascii="Tahoma" w:hAnsi="Tahoma" w:cs="Tahoma"/>
                <w:sz w:val="22"/>
                <w:szCs w:val="22"/>
                <w:u w:val="single"/>
              </w:rPr>
              <w:t>Teikėjas:</w:t>
            </w:r>
          </w:p>
          <w:p w14:paraId="58C1406B" w14:textId="2E652133" w:rsidR="00806609" w:rsidRPr="00D5667E" w:rsidRDefault="00806609" w:rsidP="005A4AB3">
            <w:pPr>
              <w:pStyle w:val="ListParagraph"/>
              <w:numPr>
                <w:ilvl w:val="0"/>
                <w:numId w:val="43"/>
              </w:numPr>
              <w:tabs>
                <w:tab w:val="left" w:pos="227"/>
              </w:tabs>
              <w:ind w:left="0" w:firstLine="0"/>
              <w:rPr>
                <w:rFonts w:ascii="Tahoma" w:hAnsi="Tahoma" w:cs="Tahoma"/>
              </w:rPr>
            </w:pPr>
            <w:r w:rsidRPr="00D5667E">
              <w:rPr>
                <w:rFonts w:ascii="Tahoma" w:hAnsi="Tahoma" w:cs="Tahoma"/>
              </w:rPr>
              <w:t>Atnaujina techninę dokumentaciją;</w:t>
            </w:r>
          </w:p>
          <w:p w14:paraId="08D1385E" w14:textId="77777777" w:rsidR="00806609" w:rsidRPr="00D5667E" w:rsidRDefault="00806609" w:rsidP="005A4AB3">
            <w:pPr>
              <w:pStyle w:val="ListParagraph"/>
              <w:numPr>
                <w:ilvl w:val="0"/>
                <w:numId w:val="43"/>
              </w:numPr>
              <w:tabs>
                <w:tab w:val="left" w:pos="227"/>
              </w:tabs>
              <w:ind w:left="0" w:firstLine="0"/>
              <w:rPr>
                <w:rFonts w:ascii="Tahoma" w:hAnsi="Tahoma" w:cs="Tahoma"/>
              </w:rPr>
            </w:pPr>
            <w:r w:rsidRPr="00D5667E">
              <w:rPr>
                <w:rFonts w:ascii="Tahoma" w:hAnsi="Tahoma" w:cs="Tahoma"/>
              </w:rPr>
              <w:t>Įgyvendinus visas paslaugas teikia galutinę sutarties įvykdymo ataskaitą.</w:t>
            </w:r>
          </w:p>
          <w:p w14:paraId="13469FBE" w14:textId="40EEC462" w:rsidR="00806609" w:rsidRPr="00D5667E" w:rsidRDefault="00806609" w:rsidP="00806609">
            <w:pPr>
              <w:rPr>
                <w:rFonts w:ascii="Tahoma" w:hAnsi="Tahoma" w:cs="Tahoma"/>
                <w:sz w:val="22"/>
                <w:szCs w:val="22"/>
                <w:u w:val="single"/>
              </w:rPr>
            </w:pPr>
            <w:r w:rsidRPr="00D5667E">
              <w:rPr>
                <w:rFonts w:ascii="Tahoma" w:hAnsi="Tahoma" w:cs="Tahoma"/>
                <w:sz w:val="22"/>
                <w:szCs w:val="22"/>
                <w:u w:val="single"/>
              </w:rPr>
              <w:t>Pirkėjas:</w:t>
            </w:r>
          </w:p>
          <w:p w14:paraId="176AEC0E" w14:textId="330B70F4" w:rsidR="00806609" w:rsidRPr="00D5667E" w:rsidRDefault="00806609" w:rsidP="005A4AB3">
            <w:pPr>
              <w:pStyle w:val="ListParagraph"/>
              <w:numPr>
                <w:ilvl w:val="0"/>
                <w:numId w:val="44"/>
              </w:numPr>
              <w:tabs>
                <w:tab w:val="left" w:pos="227"/>
              </w:tabs>
              <w:ind w:left="-43" w:firstLine="43"/>
              <w:rPr>
                <w:rFonts w:ascii="Tahoma" w:hAnsi="Tahoma" w:cs="Tahoma"/>
              </w:rPr>
            </w:pPr>
            <w:r w:rsidRPr="00D5667E">
              <w:rPr>
                <w:rFonts w:ascii="Tahoma" w:hAnsi="Tahoma" w:cs="Tahoma"/>
              </w:rPr>
              <w:t>Priima ir tvirtina Teikėjo parengtus rezultatus;</w:t>
            </w:r>
          </w:p>
          <w:p w14:paraId="66190BB1" w14:textId="7A644F07" w:rsidR="00806609" w:rsidRPr="00D5667E" w:rsidRDefault="00806609" w:rsidP="005A4AB3">
            <w:pPr>
              <w:pStyle w:val="ListParagraph"/>
              <w:numPr>
                <w:ilvl w:val="0"/>
                <w:numId w:val="44"/>
              </w:numPr>
              <w:tabs>
                <w:tab w:val="left" w:pos="227"/>
              </w:tabs>
              <w:ind w:left="-43" w:firstLine="43"/>
              <w:rPr>
                <w:rFonts w:ascii="Tahoma" w:hAnsi="Tahoma" w:cs="Tahoma"/>
              </w:rPr>
            </w:pPr>
            <w:r w:rsidRPr="00D5667E">
              <w:rPr>
                <w:rFonts w:ascii="Tahoma" w:hAnsi="Tahoma" w:cs="Tahoma"/>
              </w:rPr>
              <w:t>Pasirašomas perdavimo</w:t>
            </w:r>
            <w:r w:rsidR="00CC2C1F" w:rsidRPr="00D5667E">
              <w:rPr>
                <w:rFonts w:ascii="Tahoma" w:hAnsi="Tahoma" w:cs="Tahoma"/>
              </w:rPr>
              <w:t xml:space="preserve"> - </w:t>
            </w:r>
            <w:r w:rsidRPr="00D5667E">
              <w:rPr>
                <w:rFonts w:ascii="Tahoma" w:hAnsi="Tahoma" w:cs="Tahoma"/>
              </w:rPr>
              <w:t>priėmimo aktas;</w:t>
            </w:r>
          </w:p>
          <w:p w14:paraId="46597B5A" w14:textId="2DE052CC" w:rsidR="00806609" w:rsidRPr="00D5667E" w:rsidRDefault="00806609" w:rsidP="005A4AB3">
            <w:pPr>
              <w:pStyle w:val="ListParagraph"/>
              <w:numPr>
                <w:ilvl w:val="0"/>
                <w:numId w:val="44"/>
              </w:numPr>
              <w:tabs>
                <w:tab w:val="left" w:pos="227"/>
              </w:tabs>
              <w:ind w:left="-43" w:firstLine="43"/>
              <w:rPr>
                <w:rFonts w:ascii="Tahoma" w:hAnsi="Tahoma" w:cs="Tahoma"/>
              </w:rPr>
            </w:pPr>
            <w:r w:rsidRPr="00D5667E">
              <w:rPr>
                <w:rFonts w:ascii="Tahoma" w:hAnsi="Tahoma" w:cs="Tahoma"/>
              </w:rPr>
              <w:t>Teikia pastabas Teikėjo pateiktai dokumentacijai ir pasiūlymus tobulinimui.</w:t>
            </w:r>
          </w:p>
        </w:tc>
        <w:tc>
          <w:tcPr>
            <w:tcW w:w="1472" w:type="pct"/>
            <w:tcBorders>
              <w:top w:val="single" w:sz="4" w:space="0" w:color="auto"/>
              <w:left w:val="single" w:sz="4" w:space="0" w:color="auto"/>
              <w:bottom w:val="single" w:sz="4" w:space="0" w:color="auto"/>
              <w:right w:val="single" w:sz="4" w:space="0" w:color="auto"/>
            </w:tcBorders>
          </w:tcPr>
          <w:p w14:paraId="79C7B186" w14:textId="1AC9A039" w:rsidR="00806609" w:rsidRPr="00D5667E" w:rsidRDefault="00806609" w:rsidP="005A4AB3">
            <w:pPr>
              <w:pStyle w:val="ListParagraph"/>
              <w:numPr>
                <w:ilvl w:val="0"/>
                <w:numId w:val="51"/>
              </w:numPr>
              <w:tabs>
                <w:tab w:val="left" w:pos="302"/>
              </w:tabs>
              <w:ind w:left="0" w:firstLine="32"/>
              <w:rPr>
                <w:rFonts w:ascii="Tahoma" w:hAnsi="Tahoma" w:cs="Tahoma"/>
              </w:rPr>
            </w:pPr>
            <w:r w:rsidRPr="00D5667E">
              <w:rPr>
                <w:rFonts w:ascii="Tahoma" w:hAnsi="Tahoma" w:cs="Tahoma"/>
              </w:rPr>
              <w:t>Galutinė sutarties įvykdymo ataskaita;</w:t>
            </w:r>
          </w:p>
          <w:p w14:paraId="7CF25657" w14:textId="77777777" w:rsidR="00806609" w:rsidRPr="00D5667E" w:rsidRDefault="00806609" w:rsidP="005A4AB3">
            <w:pPr>
              <w:pStyle w:val="ListParagraph"/>
              <w:numPr>
                <w:ilvl w:val="0"/>
                <w:numId w:val="51"/>
              </w:numPr>
              <w:tabs>
                <w:tab w:val="left" w:pos="302"/>
              </w:tabs>
              <w:ind w:left="0" w:firstLine="32"/>
              <w:rPr>
                <w:rFonts w:ascii="Tahoma" w:hAnsi="Tahoma" w:cs="Tahoma"/>
              </w:rPr>
            </w:pPr>
            <w:r w:rsidRPr="00D5667E">
              <w:rPr>
                <w:rFonts w:ascii="Tahoma" w:hAnsi="Tahoma" w:cs="Tahoma"/>
              </w:rPr>
              <w:t>Perdavimo-priėmimo aktas;</w:t>
            </w:r>
          </w:p>
          <w:p w14:paraId="71DE0814" w14:textId="526A96AC" w:rsidR="00806609" w:rsidRPr="00D5667E" w:rsidRDefault="00806609" w:rsidP="005A4AB3">
            <w:pPr>
              <w:pStyle w:val="ListParagraph"/>
              <w:numPr>
                <w:ilvl w:val="0"/>
                <w:numId w:val="51"/>
              </w:numPr>
              <w:tabs>
                <w:tab w:val="left" w:pos="302"/>
              </w:tabs>
              <w:ind w:left="0" w:firstLine="32"/>
              <w:rPr>
                <w:rFonts w:ascii="Tahoma" w:hAnsi="Tahoma" w:cs="Tahoma"/>
              </w:rPr>
            </w:pPr>
            <w:r w:rsidRPr="00D5667E">
              <w:rPr>
                <w:rFonts w:ascii="Tahoma" w:hAnsi="Tahoma" w:cs="Tahoma"/>
              </w:rPr>
              <w:t>Suk</w:t>
            </w:r>
            <w:r w:rsidR="009950EB" w:rsidRPr="00D5667E">
              <w:rPr>
                <w:rFonts w:ascii="Tahoma" w:hAnsi="Tahoma" w:cs="Tahoma"/>
              </w:rPr>
              <w:t>u</w:t>
            </w:r>
            <w:r w:rsidRPr="00D5667E">
              <w:rPr>
                <w:rFonts w:ascii="Tahoma" w:hAnsi="Tahoma" w:cs="Tahoma"/>
              </w:rPr>
              <w:t>rta projekto dokumentacija.</w:t>
            </w:r>
          </w:p>
        </w:tc>
        <w:tc>
          <w:tcPr>
            <w:tcW w:w="1232" w:type="pct"/>
            <w:tcBorders>
              <w:top w:val="single" w:sz="4" w:space="0" w:color="auto"/>
              <w:left w:val="single" w:sz="4" w:space="0" w:color="auto"/>
              <w:bottom w:val="single" w:sz="4" w:space="0" w:color="auto"/>
              <w:right w:val="single" w:sz="4" w:space="0" w:color="auto"/>
            </w:tcBorders>
          </w:tcPr>
          <w:p w14:paraId="6DE8E60B" w14:textId="17BC7CAA" w:rsidR="00806609" w:rsidRPr="00D5667E" w:rsidRDefault="00806609" w:rsidP="00806609">
            <w:pPr>
              <w:rPr>
                <w:rFonts w:ascii="Tahoma" w:hAnsi="Tahoma" w:cs="Tahoma"/>
                <w:sz w:val="22"/>
                <w:szCs w:val="22"/>
              </w:rPr>
            </w:pPr>
            <w:r w:rsidRPr="00D5667E">
              <w:rPr>
                <w:rFonts w:ascii="Tahoma" w:hAnsi="Tahoma" w:cs="Tahoma"/>
                <w:sz w:val="22"/>
                <w:szCs w:val="22"/>
              </w:rPr>
              <w:t>Visos paslaugos turi būti suteiktos išskyrus garantinį aptarnavimą.</w:t>
            </w:r>
          </w:p>
        </w:tc>
      </w:tr>
      <w:tr w:rsidR="00D5667E" w:rsidRPr="00D5667E" w14:paraId="1C162508" w14:textId="77777777" w:rsidTr="005E4208">
        <w:trPr>
          <w:trHeight w:val="20"/>
        </w:trPr>
        <w:tc>
          <w:tcPr>
            <w:tcW w:w="849" w:type="pct"/>
            <w:tcBorders>
              <w:top w:val="single" w:sz="4" w:space="0" w:color="auto"/>
              <w:left w:val="single" w:sz="4" w:space="0" w:color="auto"/>
              <w:bottom w:val="single" w:sz="4" w:space="0" w:color="auto"/>
              <w:right w:val="single" w:sz="4" w:space="0" w:color="auto"/>
            </w:tcBorders>
            <w:shd w:val="clear" w:color="auto" w:fill="auto"/>
          </w:tcPr>
          <w:p w14:paraId="3E6762FA" w14:textId="36CA89AF" w:rsidR="00806609" w:rsidRPr="00D5667E" w:rsidRDefault="00806609" w:rsidP="00806609">
            <w:pPr>
              <w:jc w:val="center"/>
              <w:rPr>
                <w:rFonts w:ascii="Tahoma" w:hAnsi="Tahoma" w:cs="Tahoma"/>
                <w:sz w:val="22"/>
                <w:szCs w:val="22"/>
              </w:rPr>
            </w:pPr>
            <w:r w:rsidRPr="00D5667E">
              <w:rPr>
                <w:rFonts w:ascii="Tahoma" w:hAnsi="Tahoma" w:cs="Tahoma"/>
                <w:sz w:val="22"/>
                <w:szCs w:val="22"/>
              </w:rPr>
              <w:t>Garantinė priežiūra</w:t>
            </w:r>
          </w:p>
        </w:tc>
        <w:tc>
          <w:tcPr>
            <w:tcW w:w="1447" w:type="pct"/>
            <w:tcBorders>
              <w:top w:val="single" w:sz="4" w:space="0" w:color="auto"/>
              <w:left w:val="single" w:sz="4" w:space="0" w:color="auto"/>
              <w:bottom w:val="single" w:sz="4" w:space="0" w:color="auto"/>
              <w:right w:val="single" w:sz="4" w:space="0" w:color="auto"/>
            </w:tcBorders>
            <w:shd w:val="clear" w:color="auto" w:fill="auto"/>
          </w:tcPr>
          <w:p w14:paraId="769E1667" w14:textId="77777777" w:rsidR="00806609" w:rsidRPr="00D5667E" w:rsidRDefault="00806609" w:rsidP="00806609">
            <w:pPr>
              <w:rPr>
                <w:rFonts w:ascii="Tahoma" w:hAnsi="Tahoma" w:cs="Tahoma"/>
                <w:sz w:val="22"/>
                <w:szCs w:val="22"/>
              </w:rPr>
            </w:pPr>
            <w:r w:rsidRPr="00D5667E">
              <w:rPr>
                <w:rFonts w:ascii="Tahoma" w:hAnsi="Tahoma" w:cs="Tahoma"/>
                <w:sz w:val="22"/>
                <w:szCs w:val="22"/>
                <w:u w:val="single"/>
              </w:rPr>
              <w:t>Teikėjas</w:t>
            </w:r>
            <w:r w:rsidRPr="00D5667E">
              <w:rPr>
                <w:rFonts w:ascii="Tahoma" w:hAnsi="Tahoma" w:cs="Tahoma"/>
                <w:sz w:val="22"/>
                <w:szCs w:val="22"/>
              </w:rPr>
              <w:t>:</w:t>
            </w:r>
          </w:p>
          <w:p w14:paraId="29CE635B" w14:textId="66709271" w:rsidR="00806609" w:rsidRPr="00D5667E" w:rsidRDefault="00806609" w:rsidP="005A4AB3">
            <w:pPr>
              <w:pStyle w:val="ListParagraph"/>
              <w:numPr>
                <w:ilvl w:val="0"/>
                <w:numId w:val="45"/>
              </w:numPr>
              <w:tabs>
                <w:tab w:val="left" w:pos="227"/>
              </w:tabs>
              <w:ind w:left="-43" w:firstLine="43"/>
              <w:rPr>
                <w:rFonts w:ascii="Tahoma" w:hAnsi="Tahoma" w:cs="Tahoma"/>
              </w:rPr>
            </w:pPr>
            <w:r w:rsidRPr="00D5667E">
              <w:rPr>
                <w:rFonts w:ascii="Tahoma" w:hAnsi="Tahoma" w:cs="Tahoma"/>
              </w:rPr>
              <w:t>Parengia garantinės priežiūros procedūros dokumentą;</w:t>
            </w:r>
          </w:p>
          <w:p w14:paraId="6DC6704C" w14:textId="3BD847E9" w:rsidR="00806609" w:rsidRPr="00D5667E" w:rsidRDefault="00806609" w:rsidP="005A4AB3">
            <w:pPr>
              <w:pStyle w:val="ListParagraph"/>
              <w:numPr>
                <w:ilvl w:val="0"/>
                <w:numId w:val="45"/>
              </w:numPr>
              <w:tabs>
                <w:tab w:val="left" w:pos="227"/>
              </w:tabs>
              <w:ind w:left="-43" w:firstLine="43"/>
              <w:rPr>
                <w:rFonts w:ascii="Tahoma" w:hAnsi="Tahoma" w:cs="Tahoma"/>
              </w:rPr>
            </w:pPr>
            <w:r w:rsidRPr="00D5667E">
              <w:rPr>
                <w:rFonts w:ascii="Tahoma" w:hAnsi="Tahoma" w:cs="Tahoma"/>
              </w:rPr>
              <w:t xml:space="preserve">Suteikia </w:t>
            </w:r>
            <w:r w:rsidR="006D3DDF">
              <w:rPr>
                <w:rFonts w:ascii="Tahoma" w:hAnsi="Tahoma" w:cs="Tahoma"/>
                <w:lang w:val="en-US"/>
              </w:rPr>
              <w:t xml:space="preserve">6 </w:t>
            </w:r>
            <w:r w:rsidRPr="00D5667E">
              <w:rPr>
                <w:rFonts w:ascii="Tahoma" w:hAnsi="Tahoma" w:cs="Tahoma"/>
              </w:rPr>
              <w:t>mėnesių garantinį aptarnavimą.</w:t>
            </w:r>
          </w:p>
          <w:p w14:paraId="70CF166E" w14:textId="77777777" w:rsidR="00806609" w:rsidRPr="00D5667E" w:rsidRDefault="00806609" w:rsidP="00806609">
            <w:pPr>
              <w:rPr>
                <w:rFonts w:ascii="Tahoma" w:hAnsi="Tahoma" w:cs="Tahoma"/>
                <w:sz w:val="22"/>
                <w:szCs w:val="22"/>
              </w:rPr>
            </w:pPr>
            <w:r w:rsidRPr="00D5667E">
              <w:rPr>
                <w:rFonts w:ascii="Tahoma" w:hAnsi="Tahoma" w:cs="Tahoma"/>
                <w:sz w:val="22"/>
                <w:szCs w:val="22"/>
                <w:u w:val="single"/>
              </w:rPr>
              <w:t>Pirkėjas</w:t>
            </w:r>
            <w:r w:rsidRPr="00D5667E">
              <w:rPr>
                <w:rFonts w:ascii="Tahoma" w:hAnsi="Tahoma" w:cs="Tahoma"/>
                <w:sz w:val="22"/>
                <w:szCs w:val="22"/>
              </w:rPr>
              <w:t>:</w:t>
            </w:r>
          </w:p>
          <w:p w14:paraId="539C7FDB" w14:textId="4CB0FCD2" w:rsidR="00806609" w:rsidRPr="00D5667E" w:rsidRDefault="00806609" w:rsidP="005A4AB3">
            <w:pPr>
              <w:pStyle w:val="ListParagraph"/>
              <w:numPr>
                <w:ilvl w:val="0"/>
                <w:numId w:val="46"/>
              </w:numPr>
              <w:tabs>
                <w:tab w:val="left" w:pos="227"/>
              </w:tabs>
              <w:ind w:left="-43" w:firstLine="0"/>
              <w:rPr>
                <w:rFonts w:ascii="Tahoma" w:hAnsi="Tahoma" w:cs="Tahoma"/>
              </w:rPr>
            </w:pPr>
            <w:r w:rsidRPr="00D5667E">
              <w:rPr>
                <w:rFonts w:ascii="Tahoma" w:hAnsi="Tahoma" w:cs="Tahoma"/>
              </w:rPr>
              <w:t>Dirba su parengta sistema;</w:t>
            </w:r>
          </w:p>
          <w:p w14:paraId="1F4CE352" w14:textId="2AAACCB4" w:rsidR="00806609" w:rsidRPr="00D5667E" w:rsidRDefault="00806609" w:rsidP="005A4AB3">
            <w:pPr>
              <w:pStyle w:val="ListParagraph"/>
              <w:numPr>
                <w:ilvl w:val="0"/>
                <w:numId w:val="46"/>
              </w:numPr>
              <w:tabs>
                <w:tab w:val="left" w:pos="227"/>
              </w:tabs>
              <w:ind w:left="-43" w:firstLine="0"/>
              <w:rPr>
                <w:rFonts w:ascii="Tahoma" w:hAnsi="Tahoma" w:cs="Tahoma"/>
              </w:rPr>
            </w:pPr>
            <w:r w:rsidRPr="00D5667E">
              <w:rPr>
                <w:rFonts w:ascii="Tahoma" w:hAnsi="Tahoma" w:cs="Tahoma"/>
              </w:rPr>
              <w:t>Registruoja eksploatacijos metu nustatytas klaidas.</w:t>
            </w:r>
          </w:p>
        </w:tc>
        <w:tc>
          <w:tcPr>
            <w:tcW w:w="1472" w:type="pct"/>
            <w:tcBorders>
              <w:top w:val="single" w:sz="4" w:space="0" w:color="auto"/>
              <w:left w:val="single" w:sz="4" w:space="0" w:color="auto"/>
              <w:bottom w:val="single" w:sz="4" w:space="0" w:color="auto"/>
              <w:right w:val="single" w:sz="4" w:space="0" w:color="auto"/>
            </w:tcBorders>
          </w:tcPr>
          <w:p w14:paraId="63B973BD" w14:textId="5B905E82" w:rsidR="00806609" w:rsidRPr="00D5667E" w:rsidRDefault="00806609" w:rsidP="005A4AB3">
            <w:pPr>
              <w:pStyle w:val="ListParagraph"/>
              <w:numPr>
                <w:ilvl w:val="0"/>
                <w:numId w:val="52"/>
              </w:numPr>
              <w:tabs>
                <w:tab w:val="left" w:pos="302"/>
              </w:tabs>
              <w:ind w:left="0" w:firstLine="32"/>
              <w:rPr>
                <w:rFonts w:ascii="Tahoma" w:hAnsi="Tahoma" w:cs="Tahoma"/>
              </w:rPr>
            </w:pPr>
            <w:r w:rsidRPr="00D5667E">
              <w:rPr>
                <w:rFonts w:ascii="Tahoma" w:hAnsi="Tahoma" w:cs="Tahoma"/>
              </w:rPr>
              <w:t>Suderintas Garantinės priežiūros procedūros dokumentas</w:t>
            </w:r>
            <w:r w:rsidR="00D7705C" w:rsidRPr="00D5667E">
              <w:rPr>
                <w:rFonts w:ascii="Tahoma" w:hAnsi="Tahoma" w:cs="Tahoma"/>
              </w:rPr>
              <w:t>.</w:t>
            </w:r>
          </w:p>
        </w:tc>
        <w:tc>
          <w:tcPr>
            <w:tcW w:w="1232" w:type="pct"/>
            <w:tcBorders>
              <w:top w:val="single" w:sz="4" w:space="0" w:color="auto"/>
              <w:left w:val="single" w:sz="4" w:space="0" w:color="auto"/>
              <w:bottom w:val="single" w:sz="4" w:space="0" w:color="auto"/>
              <w:right w:val="single" w:sz="4" w:space="0" w:color="auto"/>
            </w:tcBorders>
          </w:tcPr>
          <w:p w14:paraId="5C9A0747" w14:textId="127B1DB1" w:rsidR="00806609" w:rsidRPr="00D5667E" w:rsidRDefault="00806609" w:rsidP="00806609">
            <w:pPr>
              <w:rPr>
                <w:rFonts w:ascii="Tahoma" w:hAnsi="Tahoma" w:cs="Tahoma"/>
                <w:sz w:val="22"/>
                <w:szCs w:val="22"/>
              </w:rPr>
            </w:pPr>
            <w:r w:rsidRPr="00D5667E">
              <w:rPr>
                <w:rFonts w:ascii="Tahoma" w:hAnsi="Tahoma" w:cs="Tahoma"/>
                <w:sz w:val="22"/>
                <w:szCs w:val="22"/>
              </w:rPr>
              <w:t xml:space="preserve">Garantinės priežiūros procedūros dokumentas turi būti pateiktas likus mėnesiui iki </w:t>
            </w:r>
            <w:r w:rsidR="00B0014A" w:rsidRPr="00D5667E">
              <w:rPr>
                <w:rFonts w:ascii="Tahoma" w:hAnsi="Tahoma" w:cs="Tahoma"/>
                <w:sz w:val="22"/>
                <w:szCs w:val="22"/>
              </w:rPr>
              <w:t>P</w:t>
            </w:r>
            <w:r w:rsidRPr="00D5667E">
              <w:rPr>
                <w:rFonts w:ascii="Tahoma" w:hAnsi="Tahoma" w:cs="Tahoma"/>
                <w:sz w:val="22"/>
                <w:szCs w:val="22"/>
              </w:rPr>
              <w:t>rojekto įgyvendinimo pabaigos.</w:t>
            </w:r>
          </w:p>
        </w:tc>
      </w:tr>
    </w:tbl>
    <w:p w14:paraId="7DB258A4" w14:textId="77777777" w:rsidR="00640076" w:rsidRPr="005E4208" w:rsidRDefault="00640076" w:rsidP="00640076">
      <w:bookmarkStart w:id="96" w:name="_Toc144274561"/>
    </w:p>
    <w:p w14:paraId="14A4C19D" w14:textId="3C635B15" w:rsidR="00AD2D2E" w:rsidRPr="005E4208" w:rsidRDefault="00A364CB" w:rsidP="00DE1A22">
      <w:pPr>
        <w:pStyle w:val="Heading3"/>
        <w:numPr>
          <w:ilvl w:val="0"/>
          <w:numId w:val="0"/>
        </w:numPr>
        <w:spacing w:before="0" w:line="276" w:lineRule="auto"/>
        <w:rPr>
          <w:rFonts w:ascii="Tahoma" w:hAnsi="Tahoma" w:cs="Tahoma"/>
          <w:b/>
          <w:bCs/>
          <w:color w:val="auto"/>
          <w:sz w:val="22"/>
          <w:szCs w:val="22"/>
        </w:rPr>
      </w:pPr>
      <w:bookmarkStart w:id="97" w:name="_Ref179571550"/>
      <w:bookmarkStart w:id="98" w:name="_Ref179571555"/>
      <w:bookmarkStart w:id="99" w:name="_Toc185846389"/>
      <w:r w:rsidRPr="005E4208">
        <w:rPr>
          <w:rFonts w:ascii="Tahoma" w:hAnsi="Tahoma" w:cs="Tahoma"/>
          <w:b/>
          <w:bCs/>
          <w:color w:val="auto"/>
          <w:sz w:val="22"/>
          <w:szCs w:val="22"/>
        </w:rPr>
        <w:t>3</w:t>
      </w:r>
      <w:r w:rsidR="00AD2D2E" w:rsidRPr="005E4208">
        <w:rPr>
          <w:rFonts w:ascii="Tahoma" w:hAnsi="Tahoma" w:cs="Tahoma"/>
          <w:b/>
          <w:bCs/>
          <w:color w:val="auto"/>
          <w:sz w:val="22"/>
          <w:szCs w:val="22"/>
        </w:rPr>
        <w:t>.</w:t>
      </w:r>
      <w:r w:rsidR="001F1668" w:rsidRPr="005E4208">
        <w:rPr>
          <w:rFonts w:ascii="Tahoma" w:hAnsi="Tahoma" w:cs="Tahoma"/>
          <w:b/>
          <w:bCs/>
          <w:color w:val="auto"/>
          <w:sz w:val="22"/>
          <w:szCs w:val="22"/>
        </w:rPr>
        <w:t>3</w:t>
      </w:r>
      <w:r w:rsidR="003E57B2" w:rsidRPr="005E4208">
        <w:rPr>
          <w:rFonts w:ascii="Tahoma" w:hAnsi="Tahoma" w:cs="Tahoma"/>
          <w:b/>
          <w:bCs/>
          <w:color w:val="auto"/>
          <w:sz w:val="22"/>
          <w:szCs w:val="22"/>
        </w:rPr>
        <w:t>.</w:t>
      </w:r>
      <w:r w:rsidR="001F1668" w:rsidRPr="005E4208">
        <w:rPr>
          <w:rFonts w:ascii="Tahoma" w:hAnsi="Tahoma" w:cs="Tahoma"/>
          <w:b/>
          <w:bCs/>
          <w:color w:val="auto"/>
          <w:sz w:val="22"/>
          <w:szCs w:val="22"/>
        </w:rPr>
        <w:t>2</w:t>
      </w:r>
      <w:r w:rsidR="00AD2D2E" w:rsidRPr="005E4208">
        <w:rPr>
          <w:rFonts w:ascii="Tahoma" w:hAnsi="Tahoma" w:cs="Tahoma"/>
          <w:b/>
          <w:bCs/>
          <w:color w:val="auto"/>
          <w:sz w:val="22"/>
          <w:szCs w:val="22"/>
        </w:rPr>
        <w:t>. Reikalavimai dokumentacijai ir jos derinimui</w:t>
      </w:r>
      <w:bookmarkEnd w:id="96"/>
      <w:bookmarkEnd w:id="97"/>
      <w:bookmarkEnd w:id="98"/>
      <w:bookmarkEnd w:id="99"/>
    </w:p>
    <w:p w14:paraId="4315B6A0" w14:textId="77777777" w:rsidR="003E57B2" w:rsidRPr="005E4208" w:rsidRDefault="003E57B2" w:rsidP="00DE1A22">
      <w:pPr>
        <w:spacing w:line="276" w:lineRule="auto"/>
        <w:rPr>
          <w:rFonts w:ascii="Tahoma" w:hAnsi="Tahoma" w:cs="Tahoma"/>
          <w:sz w:val="22"/>
          <w:szCs w:val="22"/>
        </w:rPr>
      </w:pPr>
    </w:p>
    <w:p w14:paraId="71DD128C" w14:textId="1265DC0D" w:rsidR="00947F39" w:rsidRPr="005E4208" w:rsidRDefault="00AD2D2E" w:rsidP="005D0038">
      <w:pPr>
        <w:pStyle w:val="TekstasNr"/>
      </w:pPr>
      <w:r w:rsidRPr="005E4208">
        <w:t>Visa T</w:t>
      </w:r>
      <w:r w:rsidR="004D7984" w:rsidRPr="005E4208">
        <w:t>ei</w:t>
      </w:r>
      <w:r w:rsidRPr="005E4208">
        <w:t xml:space="preserve">kėjo rengiama </w:t>
      </w:r>
      <w:r w:rsidR="007640EF" w:rsidRPr="005E4208">
        <w:t xml:space="preserve">Projekto </w:t>
      </w:r>
      <w:r w:rsidRPr="005E4208">
        <w:t>dokumentacija turi būti parengta lietuvių</w:t>
      </w:r>
      <w:r w:rsidR="004C150B" w:rsidRPr="005E4208">
        <w:t xml:space="preserve"> kalba</w:t>
      </w:r>
      <w:r w:rsidRPr="005E4208">
        <w:t xml:space="preserve"> vadovaujantis bendrinės lietuvių kalbos taisyklėmis (išskyrus techninius dokumentus, kaip Diegimo planas, kuriuose dalis informacijos gali būti pateikiama anglų kalba)</w:t>
      </w:r>
      <w:r w:rsidR="0082685B" w:rsidRPr="005D0038">
        <w:t>, iliustruoti schemomis, lentelėmis, grafikais bei kitomis vaizdinėmis priemonėmis, pateikiama medžiaga išdėstoma aiškiai, nuosekliai ir detaliai</w:t>
      </w:r>
      <w:r w:rsidR="00C21BE1" w:rsidRPr="005D0038">
        <w:t>.</w:t>
      </w:r>
    </w:p>
    <w:p w14:paraId="34D92D66" w14:textId="77777777" w:rsidR="00947F39" w:rsidRPr="005E4208" w:rsidRDefault="00947F39" w:rsidP="005D0038">
      <w:pPr>
        <w:pStyle w:val="TekstasNr"/>
      </w:pPr>
      <w:r w:rsidRPr="005D0038">
        <w:t>Teikėjo pataisyti dokumentai turi būti teikiami su matomais pakeitimais („</w:t>
      </w:r>
      <w:proofErr w:type="spellStart"/>
      <w:r w:rsidRPr="005D0038">
        <w:t>track</w:t>
      </w:r>
      <w:proofErr w:type="spellEnd"/>
      <w:r w:rsidRPr="005D0038">
        <w:t xml:space="preserve"> </w:t>
      </w:r>
      <w:proofErr w:type="spellStart"/>
      <w:r w:rsidRPr="005D0038">
        <w:t>changes</w:t>
      </w:r>
      <w:proofErr w:type="spellEnd"/>
      <w:r w:rsidRPr="005D0038">
        <w:t>“ funkcija).</w:t>
      </w:r>
    </w:p>
    <w:p w14:paraId="0AAF72FC" w14:textId="5999A2F6" w:rsidR="00947F39" w:rsidRPr="005D0038" w:rsidRDefault="00947F39" w:rsidP="005D0038">
      <w:pPr>
        <w:pStyle w:val="TekstasNr"/>
      </w:pPr>
      <w:r w:rsidRPr="005D0038">
        <w:t xml:space="preserve">Su Pirkėju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4514C0" w:rsidRPr="005D0038">
        <w:t>Pirkėj</w:t>
      </w:r>
      <w:r w:rsidRPr="005D0038">
        <w:t>u suderintais terminais bet ne vėliau kaip iki galutinio priėmimo perdavimo akto pateikimo dienos.</w:t>
      </w:r>
    </w:p>
    <w:p w14:paraId="07DAD842" w14:textId="2C66F9AB" w:rsidR="00947F39" w:rsidRPr="005D0038" w:rsidRDefault="00947F39" w:rsidP="005D0038">
      <w:pPr>
        <w:pStyle w:val="TekstasNr"/>
      </w:pPr>
      <w:r w:rsidRPr="005D0038">
        <w:t xml:space="preserve">Dokumentų galutinės versijos turi būti pateiktos elektroniniu </w:t>
      </w:r>
      <w:r w:rsidR="00D71A70" w:rsidRPr="005D0038">
        <w:t xml:space="preserve">formatu </w:t>
      </w:r>
      <w:r w:rsidRPr="005D0038">
        <w:t>(MS Word arba kitu su Užsakovu suderintu redagavimui tinkamu formatu</w:t>
      </w:r>
      <w:r w:rsidR="00D71A70" w:rsidRPr="005D0038">
        <w:t>)</w:t>
      </w:r>
      <w:r w:rsidRPr="005D0038">
        <w:t xml:space="preserve"> įrašant dokumentą (-</w:t>
      </w:r>
      <w:proofErr w:type="spellStart"/>
      <w:r w:rsidRPr="005D0038">
        <w:t>us</w:t>
      </w:r>
      <w:proofErr w:type="spellEnd"/>
      <w:r w:rsidRPr="005D0038">
        <w:t>) į skaitmeninę laikmeną</w:t>
      </w:r>
      <w:r w:rsidR="00A7644E" w:rsidRPr="005D0038">
        <w:t xml:space="preserve"> ar </w:t>
      </w:r>
      <w:r w:rsidR="003B272D" w:rsidRPr="005D0038">
        <w:t xml:space="preserve">Pirkėjo </w:t>
      </w:r>
      <w:r w:rsidR="003B272D" w:rsidRPr="005E4208">
        <w:t>CONFLUENCE</w:t>
      </w:r>
      <w:r w:rsidRPr="005D0038">
        <w:t>, o atskirtu Užsakovo nurodymu - popierinės.</w:t>
      </w:r>
    </w:p>
    <w:p w14:paraId="4C659913" w14:textId="494F09C7" w:rsidR="00947F39" w:rsidRPr="005E4208" w:rsidRDefault="00947F39" w:rsidP="005D0038">
      <w:pPr>
        <w:pStyle w:val="TekstasNr"/>
      </w:pPr>
      <w:r w:rsidRPr="005E4208">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Pr="005E4208">
        <w:t>track</w:t>
      </w:r>
      <w:proofErr w:type="spellEnd"/>
      <w:r w:rsidRPr="005E4208">
        <w:t xml:space="preserve"> </w:t>
      </w:r>
      <w:proofErr w:type="spellStart"/>
      <w:r w:rsidRPr="005E4208">
        <w:t>changes</w:t>
      </w:r>
      <w:proofErr w:type="spellEnd"/>
      <w:r w:rsidRPr="005E4208">
        <w:t xml:space="preserve">) bei komentavimo funkcijomis. Turi būti vykdomas pateikiamų dokumentų </w:t>
      </w:r>
      <w:proofErr w:type="spellStart"/>
      <w:r w:rsidRPr="005E4208">
        <w:t>versijavimas</w:t>
      </w:r>
      <w:proofErr w:type="spellEnd"/>
      <w:r w:rsidRPr="005E4208">
        <w:t xml:space="preserve"> (versijų kontrolė).</w:t>
      </w:r>
    </w:p>
    <w:p w14:paraId="0DF67AE2" w14:textId="78464038" w:rsidR="00FF7BCF" w:rsidRPr="005E4208" w:rsidRDefault="00FF7BCF" w:rsidP="005D0038">
      <w:pPr>
        <w:pStyle w:val="TekstasNr"/>
      </w:pPr>
      <w:r w:rsidRPr="005E4208">
        <w:t xml:space="preserve">Teikėjas turės parengti </w:t>
      </w:r>
      <w:r w:rsidR="008D08C1" w:rsidRPr="005E4208">
        <w:t xml:space="preserve">užsakymo apimtyje </w:t>
      </w:r>
      <w:r w:rsidR="000B47D0" w:rsidRPr="005E4208">
        <w:t xml:space="preserve">reikiamą </w:t>
      </w:r>
      <w:r w:rsidRPr="005E4208">
        <w:t xml:space="preserve">dokumentaciją, nurodytą </w:t>
      </w:r>
      <w:r w:rsidR="00537427">
        <w:t>2</w:t>
      </w:r>
      <w:r w:rsidRPr="005E4208">
        <w:t xml:space="preserve"> lentelėje</w:t>
      </w:r>
      <w:r w:rsidR="000F1A14" w:rsidRPr="005E4208">
        <w:t xml:space="preserve"> „Paslaugų įgyvendinimo etapai“</w:t>
      </w:r>
      <w:r w:rsidRPr="005E4208">
        <w:t>.</w:t>
      </w:r>
    </w:p>
    <w:p w14:paraId="53E21AC0" w14:textId="622F8540" w:rsidR="0082685B" w:rsidRPr="005E4208" w:rsidRDefault="00FF7BCF" w:rsidP="005D0038">
      <w:pPr>
        <w:pStyle w:val="TekstasNr"/>
      </w:pPr>
      <w:r w:rsidRPr="005E4208">
        <w:t xml:space="preserve">Visi Teikėjo parengti dokumentai turės būti suderinti su Pirkėju. Detalūs dokumentų derinimo principai </w:t>
      </w:r>
      <w:r w:rsidR="00947F39" w:rsidRPr="005E4208">
        <w:t xml:space="preserve">ir terminai </w:t>
      </w:r>
      <w:r w:rsidRPr="005E4208">
        <w:t>turės būti pateikti ir suderinti Teikėjo parengtame Paslaugų teikimo reglamente.</w:t>
      </w:r>
    </w:p>
    <w:p w14:paraId="55ABC20A" w14:textId="5417E30E" w:rsidR="00AD2D2E" w:rsidRPr="005D0038" w:rsidRDefault="00AD2D2E" w:rsidP="005D0038">
      <w:pPr>
        <w:pStyle w:val="TekstasNr"/>
      </w:pPr>
      <w:r w:rsidRPr="005D0038">
        <w:t>Dokumentų galutinės versijos turi būti pateiktos dviem formatais: redagavimui tinkamu elektroniniu (.</w:t>
      </w:r>
      <w:proofErr w:type="spellStart"/>
      <w:r w:rsidRPr="005D0038">
        <w:t>doc</w:t>
      </w:r>
      <w:proofErr w:type="spellEnd"/>
      <w:r w:rsidRPr="005D0038">
        <w:t>, .</w:t>
      </w:r>
      <w:proofErr w:type="spellStart"/>
      <w:r w:rsidRPr="005D0038">
        <w:t>docx</w:t>
      </w:r>
      <w:proofErr w:type="spellEnd"/>
      <w:r w:rsidRPr="005D0038">
        <w:t>, .</w:t>
      </w:r>
      <w:proofErr w:type="spellStart"/>
      <w:r w:rsidRPr="005D0038">
        <w:t>pdf</w:t>
      </w:r>
      <w:proofErr w:type="spellEnd"/>
      <w:r w:rsidRPr="005D0038">
        <w:t xml:space="preserve"> arba kitu su Pirkėju suderintu formatu) ir T</w:t>
      </w:r>
      <w:r w:rsidR="000210F0" w:rsidRPr="005D0038">
        <w:t>ei</w:t>
      </w:r>
      <w:r w:rsidRPr="005D0038">
        <w:t>kėjo atsakingo asmens parašu (elektroniniu arba įprastu) pasirašytu formatu. Dokumentų tarpinės versijos teikiamos tik elektroniniu formatu.</w:t>
      </w:r>
    </w:p>
    <w:p w14:paraId="393FD5CC" w14:textId="336E8520" w:rsidR="00AD2D2E" w:rsidRPr="005D0038" w:rsidRDefault="00AD2D2E" w:rsidP="005D0038">
      <w:pPr>
        <w:pStyle w:val="TekstasNr"/>
      </w:pPr>
      <w:r w:rsidRPr="005D0038">
        <w:t xml:space="preserve">Visa Teikėjo parengta </w:t>
      </w:r>
      <w:r w:rsidR="002B583D" w:rsidRPr="005D0038">
        <w:t xml:space="preserve">Projekto </w:t>
      </w:r>
      <w:r w:rsidRPr="005D0038">
        <w:t>dokumentacija turi būti patvirtinta P</w:t>
      </w:r>
      <w:r w:rsidR="009F052C" w:rsidRPr="005D0038">
        <w:t>irkėjo</w:t>
      </w:r>
      <w:r w:rsidRPr="005D0038">
        <w:t xml:space="preserve"> atsakingų asmenų</w:t>
      </w:r>
      <w:r w:rsidR="007B75BF" w:rsidRPr="005D0038">
        <w:t xml:space="preserve">, detaliau aprašyta </w:t>
      </w:r>
      <w:r w:rsidR="00094119" w:rsidRPr="005D0038">
        <w:t xml:space="preserve">Paslaugų teikimo </w:t>
      </w:r>
      <w:r w:rsidR="007B75BF" w:rsidRPr="005D0038">
        <w:t xml:space="preserve">reglamente. </w:t>
      </w:r>
    </w:p>
    <w:p w14:paraId="60F9B69E" w14:textId="2A4DA92A" w:rsidR="00AD2D2E" w:rsidRPr="005E4208" w:rsidRDefault="00AD2D2E" w:rsidP="005D0038">
      <w:pPr>
        <w:pStyle w:val="TekstasNr"/>
      </w:pPr>
      <w:r w:rsidRPr="005D0038">
        <w:t>Pirkėjas ir kitos</w:t>
      </w:r>
      <w:r w:rsidRPr="005E4208">
        <w:t xml:space="preserve"> suinteresuotos šalys pateikia pastabas vertinamai dokumentacijai:</w:t>
      </w:r>
    </w:p>
    <w:p w14:paraId="66DFBE7C" w14:textId="464300FA" w:rsidR="00AD2D2E" w:rsidRPr="00A53434" w:rsidRDefault="00AD2D2E" w:rsidP="00A53434">
      <w:pPr>
        <w:pStyle w:val="TekstasNr11"/>
      </w:pPr>
      <w:r w:rsidRPr="005E4208">
        <w:t xml:space="preserve">ne </w:t>
      </w:r>
      <w:r w:rsidRPr="00A53434">
        <w:t xml:space="preserve">ilgiau kaip per </w:t>
      </w:r>
      <w:r w:rsidR="000D20AD" w:rsidRPr="00A53434">
        <w:t>5</w:t>
      </w:r>
      <w:r w:rsidRPr="00A53434">
        <w:t xml:space="preserve"> darbo dien</w:t>
      </w:r>
      <w:r w:rsidR="000D20AD" w:rsidRPr="00A53434">
        <w:t>as</w:t>
      </w:r>
      <w:r w:rsidRPr="00A53434">
        <w:t xml:space="preserve"> iki </w:t>
      </w:r>
      <w:r w:rsidR="000D20AD" w:rsidRPr="00A53434">
        <w:t>100</w:t>
      </w:r>
      <w:r w:rsidRPr="00A53434">
        <w:t xml:space="preserve"> psl. apimties dokumentams;</w:t>
      </w:r>
    </w:p>
    <w:p w14:paraId="309B9B40" w14:textId="2FAB0622" w:rsidR="00AD2D2E" w:rsidRPr="005E4208" w:rsidRDefault="00AD2D2E" w:rsidP="00A53434">
      <w:pPr>
        <w:pStyle w:val="TekstasNr11"/>
      </w:pPr>
      <w:r w:rsidRPr="00A53434">
        <w:t xml:space="preserve">per su Teikėju suderintą laikotarpį, kuris ne mažesnis nei </w:t>
      </w:r>
      <w:r w:rsidR="009D0619" w:rsidRPr="00A53434">
        <w:t>5</w:t>
      </w:r>
      <w:r w:rsidRPr="00A53434">
        <w:t xml:space="preserve"> darbo dien</w:t>
      </w:r>
      <w:r w:rsidR="009D0619" w:rsidRPr="00A53434">
        <w:t>os</w:t>
      </w:r>
      <w:r w:rsidRPr="00A53434">
        <w:t>, didesniems</w:t>
      </w:r>
      <w:r w:rsidRPr="005E4208">
        <w:t xml:space="preserve"> nei </w:t>
      </w:r>
      <w:r w:rsidR="009D0619" w:rsidRPr="005E4208">
        <w:t>100</w:t>
      </w:r>
      <w:r w:rsidRPr="00863D19">
        <w:t xml:space="preserve"> </w:t>
      </w:r>
      <w:r w:rsidRPr="005E4208">
        <w:t>psl. apimties dokumentams;</w:t>
      </w:r>
    </w:p>
    <w:p w14:paraId="5C9FB7EC" w14:textId="7F8AE6B8" w:rsidR="00AD2D2E" w:rsidRPr="005E4208" w:rsidRDefault="00AD2D2E" w:rsidP="00A53434">
      <w:pPr>
        <w:pStyle w:val="TekstasNr"/>
      </w:pPr>
      <w:r w:rsidRPr="005E4208">
        <w:t>Pirkėjui ar kitoms suinteresuotoms šalims pateikus pastabas vertinamai dokumentacijai, T</w:t>
      </w:r>
      <w:r w:rsidR="00533DE2" w:rsidRPr="005E4208">
        <w:t>ei</w:t>
      </w:r>
      <w:r w:rsidRPr="005E4208">
        <w:t>kėjas turi atlikti taisymus atsižvelgdamas į šiuos reikalavimus:</w:t>
      </w:r>
    </w:p>
    <w:p w14:paraId="765FB21F" w14:textId="4BBE487C" w:rsidR="00AD2D2E" w:rsidRPr="00A53434" w:rsidRDefault="00AD2D2E" w:rsidP="00A53434">
      <w:pPr>
        <w:pStyle w:val="TekstasNr11"/>
      </w:pPr>
      <w:r w:rsidRPr="00A53434">
        <w:t xml:space="preserve">iki </w:t>
      </w:r>
      <w:r w:rsidR="00281C92" w:rsidRPr="00A53434">
        <w:t>100</w:t>
      </w:r>
      <w:r w:rsidRPr="00A53434">
        <w:t xml:space="preserve"> psl. apimties dokumentai turi būti taisomi ne ilgiau kaip per </w:t>
      </w:r>
      <w:r w:rsidR="00281C92" w:rsidRPr="00A53434">
        <w:t>5</w:t>
      </w:r>
      <w:r w:rsidRPr="00A53434">
        <w:t xml:space="preserve"> darbo dienas;</w:t>
      </w:r>
    </w:p>
    <w:p w14:paraId="08322EF3" w14:textId="5A0307DC" w:rsidR="00C56FC2" w:rsidRPr="005E4208" w:rsidRDefault="00AD2D2E" w:rsidP="00A53434">
      <w:pPr>
        <w:pStyle w:val="TekstasNr11"/>
      </w:pPr>
      <w:r w:rsidRPr="00A53434">
        <w:t>didesni</w:t>
      </w:r>
      <w:r w:rsidRPr="005E4208">
        <w:t xml:space="preserve"> nei</w:t>
      </w:r>
      <w:r w:rsidRPr="00863D19">
        <w:t xml:space="preserve"> </w:t>
      </w:r>
      <w:r w:rsidR="00281C92" w:rsidRPr="00863D19">
        <w:t>100</w:t>
      </w:r>
      <w:r w:rsidRPr="00863D19">
        <w:t xml:space="preserve"> </w:t>
      </w:r>
      <w:r w:rsidRPr="005E4208">
        <w:t xml:space="preserve">psl. apimties dokumentai turi būti taisomi ne ilgiau kaip per </w:t>
      </w:r>
      <w:r w:rsidR="00281C92" w:rsidRPr="005E4208">
        <w:t>10</w:t>
      </w:r>
      <w:r w:rsidRPr="00863D19">
        <w:t xml:space="preserve"> </w:t>
      </w:r>
      <w:r w:rsidRPr="005E4208">
        <w:t>darbo dienų</w:t>
      </w:r>
      <w:r w:rsidR="00AA3EA6" w:rsidRPr="005E4208">
        <w:t>.</w:t>
      </w:r>
    </w:p>
    <w:p w14:paraId="626EF78E" w14:textId="77777777" w:rsidR="00FA1679" w:rsidRPr="005E4208" w:rsidRDefault="00FA1679" w:rsidP="00A53434">
      <w:pPr>
        <w:pStyle w:val="TekstasNr"/>
      </w:pPr>
      <w:r w:rsidRPr="005E4208">
        <w:t xml:space="preserve">Sistemos išeities kodų laikymui turi būti naudojama Užsakovo kodo saugykla – </w:t>
      </w:r>
      <w:proofErr w:type="spellStart"/>
      <w:r w:rsidRPr="005E4208">
        <w:t>GitLab</w:t>
      </w:r>
      <w:proofErr w:type="spellEnd"/>
      <w:r w:rsidRPr="005E4208">
        <w:t>.</w:t>
      </w:r>
    </w:p>
    <w:p w14:paraId="561BDF1F" w14:textId="77777777" w:rsidR="00FA1679" w:rsidRPr="005E4208" w:rsidRDefault="00FA1679" w:rsidP="00A53434">
      <w:pPr>
        <w:pStyle w:val="TekstasNr"/>
      </w:pPr>
      <w:r w:rsidRPr="005E4208">
        <w:t xml:space="preserve">Sistemos kokybės užtikrinimo ir diegimo procesams turi būti naudojama Pirkėjo kodo saugykla – </w:t>
      </w:r>
      <w:proofErr w:type="spellStart"/>
      <w:r w:rsidRPr="005E4208">
        <w:t>GitLab</w:t>
      </w:r>
      <w:proofErr w:type="spellEnd"/>
      <w:r w:rsidRPr="005E4208">
        <w:t>.</w:t>
      </w:r>
    </w:p>
    <w:p w14:paraId="064B8E9E" w14:textId="29EF72FC" w:rsidR="00FA1679" w:rsidRPr="005E4208" w:rsidRDefault="00FA1679" w:rsidP="00A53434">
      <w:pPr>
        <w:pStyle w:val="TekstasNr"/>
      </w:pPr>
      <w:r w:rsidRPr="005E4208">
        <w:t xml:space="preserve">Sistemos </w:t>
      </w:r>
      <w:r w:rsidR="00641B40" w:rsidRPr="005E4208">
        <w:t>kūri</w:t>
      </w:r>
      <w:r w:rsidR="00FA7DB2" w:rsidRPr="005E4208">
        <w:t>mo</w:t>
      </w:r>
      <w:r w:rsidRPr="005E4208">
        <w:t xml:space="preserve"> metu Pirkėjas numato, </w:t>
      </w:r>
      <w:proofErr w:type="spellStart"/>
      <w:r w:rsidRPr="005E4208">
        <w:t>Gitlab</w:t>
      </w:r>
      <w:proofErr w:type="spellEnd"/>
      <w:r w:rsidRPr="005E4208">
        <w:t xml:space="preserve"> platformoje, vykdyti automatines ir rankines programinės įrangos išeities kodo analizės peržiūros procedūras (angl. </w:t>
      </w:r>
      <w:proofErr w:type="spellStart"/>
      <w:r w:rsidRPr="005E4208">
        <w:t>Code</w:t>
      </w:r>
      <w:proofErr w:type="spellEnd"/>
      <w:r w:rsidRPr="005E4208">
        <w:t xml:space="preserve"> </w:t>
      </w:r>
      <w:proofErr w:type="spellStart"/>
      <w:r w:rsidRPr="005E4208">
        <w:t>Review</w:t>
      </w:r>
      <w:proofErr w:type="spellEnd"/>
      <w:r w:rsidRPr="005E4208">
        <w:t>), Teikėjas įsipareigoja į jas atsižvelgti ir atlikti pakeitimus pagal Pirkėjo pateiktas pastabas.</w:t>
      </w:r>
    </w:p>
    <w:p w14:paraId="1BAAFB86" w14:textId="57196B1D" w:rsidR="00FA1679" w:rsidRPr="005E4208" w:rsidRDefault="00FA1679" w:rsidP="00A53434">
      <w:pPr>
        <w:pStyle w:val="TekstasNr"/>
      </w:pPr>
      <w:r w:rsidRPr="005E4208">
        <w:t xml:space="preserve">Sistemos </w:t>
      </w:r>
      <w:r w:rsidR="00150EAF" w:rsidRPr="005E4208">
        <w:t>kūri</w:t>
      </w:r>
      <w:r w:rsidR="00FA7DB2" w:rsidRPr="005E4208">
        <w:t>mo</w:t>
      </w:r>
      <w:r w:rsidRPr="005E4208">
        <w:t xml:space="preserve"> metu su Pirkėju turi būti suderinti ir naudojami statinio kodo analizės įrankiai, kurie užtikrintų kodo atitiktį pagal gerąsias praktikas, teisingą sintaksės formavimą, pažeidžiamumą ir k.t. Šiuos pasirinktus įrankius Pirkėjas turi galėti integruoti į automatinius kodo kokybės užtikrinimo procesus (angl. </w:t>
      </w:r>
      <w:proofErr w:type="spellStart"/>
      <w:r w:rsidRPr="005E4208">
        <w:t>Continues</w:t>
      </w:r>
      <w:proofErr w:type="spellEnd"/>
      <w:r w:rsidRPr="005E4208">
        <w:t xml:space="preserve"> </w:t>
      </w:r>
      <w:proofErr w:type="spellStart"/>
      <w:r w:rsidRPr="005E4208">
        <w:t>Integration</w:t>
      </w:r>
      <w:proofErr w:type="spellEnd"/>
      <w:r w:rsidRPr="005E4208">
        <w:t xml:space="preserve">) </w:t>
      </w:r>
      <w:proofErr w:type="spellStart"/>
      <w:r w:rsidRPr="005E4208">
        <w:t>Gitlab</w:t>
      </w:r>
      <w:proofErr w:type="spellEnd"/>
      <w:r w:rsidRPr="005E4208">
        <w:t xml:space="preserve"> platformoje.</w:t>
      </w:r>
    </w:p>
    <w:p w14:paraId="097FF908" w14:textId="7EB41822" w:rsidR="00FA1679" w:rsidRPr="005E4208" w:rsidRDefault="00FA1679" w:rsidP="00A53434">
      <w:pPr>
        <w:pStyle w:val="TekstasNr"/>
      </w:pPr>
      <w:r w:rsidRPr="005E4208">
        <w:t xml:space="preserve">Sistema turi būti </w:t>
      </w:r>
      <w:r w:rsidR="00641B40" w:rsidRPr="005E4208">
        <w:t>kuria</w:t>
      </w:r>
      <w:r w:rsidRPr="005E4208">
        <w:t xml:space="preserve">ma taip, kad atitiktų „kodas paremtu testu“ (angl. </w:t>
      </w:r>
      <w:proofErr w:type="spellStart"/>
      <w:r w:rsidRPr="005E4208">
        <w:t>Test-Driven</w:t>
      </w:r>
      <w:proofErr w:type="spellEnd"/>
      <w:r w:rsidRPr="005E4208">
        <w:t xml:space="preserve"> </w:t>
      </w:r>
      <w:proofErr w:type="spellStart"/>
      <w:r w:rsidRPr="005E4208">
        <w:t>Development</w:t>
      </w:r>
      <w:proofErr w:type="spellEnd"/>
      <w:r w:rsidRPr="005E4208">
        <w:t xml:space="preserve">) principą. Pirkėjui, sutartu periodu (jei nebuvo sutarta kitaip), turi būti pateikiamos periodinės atitikties ataskaitos (angl. </w:t>
      </w:r>
      <w:proofErr w:type="spellStart"/>
      <w:r w:rsidRPr="005E4208">
        <w:t>Code</w:t>
      </w:r>
      <w:proofErr w:type="spellEnd"/>
      <w:r w:rsidRPr="005E4208">
        <w:t xml:space="preserve"> </w:t>
      </w:r>
      <w:proofErr w:type="spellStart"/>
      <w:r w:rsidRPr="005E4208">
        <w:t>Coverage</w:t>
      </w:r>
      <w:proofErr w:type="spellEnd"/>
      <w:r w:rsidRPr="005E4208">
        <w:t xml:space="preserve"> </w:t>
      </w:r>
      <w:proofErr w:type="spellStart"/>
      <w:r w:rsidRPr="005E4208">
        <w:t>Reports</w:t>
      </w:r>
      <w:proofErr w:type="spellEnd"/>
      <w:r w:rsidRPr="005E4208">
        <w:t xml:space="preserve">). Remiantis atitikties ataskaita, Teikėjas įsipareigoja pašalinti Perkančiosios organizacijos pateiktas pastabas. Šių ataskaitų pateikimą, Pirkėjas turi galėti integruoti į procesus (angl. </w:t>
      </w:r>
      <w:proofErr w:type="spellStart"/>
      <w:r w:rsidRPr="005E4208">
        <w:t>Continues</w:t>
      </w:r>
      <w:proofErr w:type="spellEnd"/>
      <w:r w:rsidRPr="005E4208">
        <w:t xml:space="preserve"> </w:t>
      </w:r>
      <w:proofErr w:type="spellStart"/>
      <w:r w:rsidRPr="005E4208">
        <w:t>integration</w:t>
      </w:r>
      <w:proofErr w:type="spellEnd"/>
      <w:r w:rsidRPr="005E4208">
        <w:t xml:space="preserve">) </w:t>
      </w:r>
      <w:proofErr w:type="spellStart"/>
      <w:r w:rsidRPr="005E4208">
        <w:t>Gitlab</w:t>
      </w:r>
      <w:proofErr w:type="spellEnd"/>
      <w:r w:rsidRPr="005E4208">
        <w:t xml:space="preserve"> platformoje.</w:t>
      </w:r>
    </w:p>
    <w:p w14:paraId="0D8167F9" w14:textId="7C7F6B3F" w:rsidR="00FA1679" w:rsidRPr="005E4208" w:rsidRDefault="00FA1679" w:rsidP="00A53434">
      <w:pPr>
        <w:pStyle w:val="TekstasNr"/>
      </w:pPr>
      <w:r w:rsidRPr="005E4208">
        <w:t xml:space="preserve">Sistemos </w:t>
      </w:r>
      <w:r w:rsidR="00641B40" w:rsidRPr="005E4208">
        <w:t>kūri</w:t>
      </w:r>
      <w:r w:rsidRPr="005E4208">
        <w:t xml:space="preserve">mui ir jos komponentų kūrimui turi būti naudojamas pasirinktas </w:t>
      </w:r>
      <w:proofErr w:type="spellStart"/>
      <w:r w:rsidRPr="005E4208">
        <w:t>Spring</w:t>
      </w:r>
      <w:proofErr w:type="spellEnd"/>
      <w:r w:rsidRPr="005E4208">
        <w:t xml:space="preserve">, </w:t>
      </w:r>
      <w:proofErr w:type="spellStart"/>
      <w:r w:rsidRPr="005E4208">
        <w:t>Spring</w:t>
      </w:r>
      <w:proofErr w:type="spellEnd"/>
      <w:r w:rsidRPr="005E4208">
        <w:t xml:space="preserve"> </w:t>
      </w:r>
      <w:proofErr w:type="spellStart"/>
      <w:r w:rsidRPr="005E4208">
        <w:t>Boot</w:t>
      </w:r>
      <w:proofErr w:type="spellEnd"/>
      <w:r w:rsidRPr="005E4208">
        <w:t xml:space="preserve">, </w:t>
      </w:r>
      <w:proofErr w:type="spellStart"/>
      <w:r w:rsidRPr="005E4208">
        <w:t>Symfony</w:t>
      </w:r>
      <w:proofErr w:type="spellEnd"/>
      <w:r w:rsidRPr="005E4208">
        <w:t xml:space="preserve"> ar lygiavertis žiniatinklių ir (ar) </w:t>
      </w:r>
      <w:proofErr w:type="spellStart"/>
      <w:r w:rsidRPr="005E4208">
        <w:t>mikroservisų</w:t>
      </w:r>
      <w:proofErr w:type="spellEnd"/>
      <w:r w:rsidRPr="005E4208">
        <w:t xml:space="preserve"> kūrimo karkasas.</w:t>
      </w:r>
    </w:p>
    <w:p w14:paraId="387E7A8C" w14:textId="77777777" w:rsidR="00FA1679" w:rsidRPr="005E4208" w:rsidRDefault="00FA1679" w:rsidP="00A53434">
      <w:pPr>
        <w:pStyle w:val="TekstasNr"/>
      </w:pPr>
      <w:r w:rsidRPr="005E4208">
        <w:t xml:space="preserve">Sistema ir jos komponentai turi gebėti veikti su bendru duomenų sluoksniu (angl. </w:t>
      </w:r>
      <w:proofErr w:type="spellStart"/>
      <w:r w:rsidRPr="005E4208">
        <w:t>Persistent</w:t>
      </w:r>
      <w:proofErr w:type="spellEnd"/>
      <w:r w:rsidRPr="005E4208">
        <w:t xml:space="preserve"> </w:t>
      </w:r>
      <w:proofErr w:type="spellStart"/>
      <w:r w:rsidRPr="005E4208">
        <w:t>storage</w:t>
      </w:r>
      <w:proofErr w:type="spellEnd"/>
      <w:r w:rsidRPr="005E4208">
        <w:t>).</w:t>
      </w:r>
    </w:p>
    <w:p w14:paraId="67302473" w14:textId="77777777" w:rsidR="00FA1679" w:rsidRPr="005E4208" w:rsidRDefault="00FA1679" w:rsidP="00A53434">
      <w:pPr>
        <w:pStyle w:val="TekstasNr"/>
      </w:pPr>
      <w:r w:rsidRPr="005E4208">
        <w:t>Sistemos ir jos turi gebėti veikti su bendru atminties sluoksniu (angl. RAM).</w:t>
      </w:r>
    </w:p>
    <w:p w14:paraId="3CF33694" w14:textId="77777777" w:rsidR="00FA1679" w:rsidRPr="005E4208" w:rsidRDefault="00FA1679" w:rsidP="00A53434">
      <w:pPr>
        <w:pStyle w:val="TekstasNr"/>
      </w:pPr>
      <w:r w:rsidRPr="005E4208">
        <w:t xml:space="preserve">Integracijos turi būti realizuotas laikantis gerųjų praktikų, kurios paremtos „Priklausomybės valdymo” principais (angl. </w:t>
      </w:r>
      <w:proofErr w:type="spellStart"/>
      <w:r w:rsidRPr="005E4208">
        <w:t>Dependency</w:t>
      </w:r>
      <w:proofErr w:type="spellEnd"/>
      <w:r w:rsidRPr="005E4208">
        <w:t xml:space="preserve"> Manager), kai integraciniai paketai kuriami ir plėtojami kaip atskiros programinės įrangos bibliotekos ir diegiamos panaudojant priklausomybės diegimo įrankius kaip: </w:t>
      </w:r>
      <w:proofErr w:type="spellStart"/>
      <w:r w:rsidRPr="005E4208">
        <w:t>Maven</w:t>
      </w:r>
      <w:proofErr w:type="spellEnd"/>
      <w:r w:rsidRPr="005E4208">
        <w:t xml:space="preserve">, </w:t>
      </w:r>
      <w:proofErr w:type="spellStart"/>
      <w:r w:rsidRPr="005E4208">
        <w:t>Composer</w:t>
      </w:r>
      <w:proofErr w:type="spellEnd"/>
      <w:r w:rsidRPr="005E4208">
        <w:t xml:space="preserve"> ar lygiaverčius.</w:t>
      </w:r>
    </w:p>
    <w:p w14:paraId="6225E27E" w14:textId="77777777" w:rsidR="00FA1679" w:rsidRPr="005E4208" w:rsidRDefault="00FA1679" w:rsidP="00D101F9">
      <w:pPr>
        <w:pStyle w:val="TekstasNr11"/>
        <w:numPr>
          <w:ilvl w:val="0"/>
          <w:numId w:val="0"/>
        </w:numPr>
      </w:pPr>
    </w:p>
    <w:p w14:paraId="34FA069D" w14:textId="0AA60840" w:rsidR="002B1972" w:rsidRPr="005E4208" w:rsidRDefault="00A364CB" w:rsidP="001C7864">
      <w:pPr>
        <w:pStyle w:val="Heading3"/>
        <w:numPr>
          <w:ilvl w:val="0"/>
          <w:numId w:val="0"/>
        </w:numPr>
        <w:rPr>
          <w:rFonts w:ascii="Tahoma" w:hAnsi="Tahoma" w:cs="Tahoma"/>
          <w:b/>
          <w:bCs/>
          <w:color w:val="000000" w:themeColor="text1"/>
          <w:sz w:val="22"/>
          <w:szCs w:val="22"/>
        </w:rPr>
      </w:pPr>
      <w:bookmarkStart w:id="100" w:name="_Toc144274562"/>
      <w:bookmarkStart w:id="101" w:name="_Toc185846390"/>
      <w:r w:rsidRPr="005E4208">
        <w:rPr>
          <w:rFonts w:ascii="Tahoma" w:hAnsi="Tahoma" w:cs="Tahoma"/>
          <w:b/>
          <w:bCs/>
          <w:color w:val="000000" w:themeColor="text1"/>
          <w:sz w:val="22"/>
          <w:szCs w:val="22"/>
        </w:rPr>
        <w:t>3</w:t>
      </w:r>
      <w:r w:rsidR="006D1A09" w:rsidRPr="005E4208">
        <w:rPr>
          <w:rFonts w:ascii="Tahoma" w:hAnsi="Tahoma" w:cs="Tahoma"/>
          <w:b/>
          <w:bCs/>
          <w:color w:val="000000" w:themeColor="text1"/>
          <w:sz w:val="22"/>
          <w:szCs w:val="22"/>
        </w:rPr>
        <w:t>.</w:t>
      </w:r>
      <w:r w:rsidR="001F1668" w:rsidRPr="005E4208">
        <w:rPr>
          <w:rFonts w:ascii="Tahoma" w:hAnsi="Tahoma" w:cs="Tahoma"/>
          <w:b/>
          <w:bCs/>
          <w:color w:val="000000" w:themeColor="text1"/>
          <w:sz w:val="22"/>
          <w:szCs w:val="22"/>
        </w:rPr>
        <w:t>3</w:t>
      </w:r>
      <w:r w:rsidR="006D1A09" w:rsidRPr="005E4208">
        <w:rPr>
          <w:rFonts w:ascii="Tahoma" w:hAnsi="Tahoma" w:cs="Tahoma"/>
          <w:b/>
          <w:bCs/>
          <w:color w:val="000000" w:themeColor="text1"/>
          <w:sz w:val="22"/>
          <w:szCs w:val="22"/>
        </w:rPr>
        <w:t>.</w:t>
      </w:r>
      <w:r w:rsidR="001F1668" w:rsidRPr="005E4208">
        <w:rPr>
          <w:rFonts w:ascii="Tahoma" w:hAnsi="Tahoma" w:cs="Tahoma"/>
          <w:b/>
          <w:bCs/>
          <w:color w:val="000000" w:themeColor="text1"/>
          <w:sz w:val="22"/>
          <w:szCs w:val="22"/>
        </w:rPr>
        <w:t>3</w:t>
      </w:r>
      <w:r w:rsidR="00EC7EE1" w:rsidRPr="005E4208">
        <w:rPr>
          <w:rFonts w:ascii="Tahoma" w:hAnsi="Tahoma" w:cs="Tahoma"/>
          <w:b/>
          <w:bCs/>
          <w:color w:val="000000" w:themeColor="text1"/>
          <w:sz w:val="22"/>
          <w:szCs w:val="22"/>
        </w:rPr>
        <w:t>.</w:t>
      </w:r>
      <w:r w:rsidR="006D1A09" w:rsidRPr="005E4208">
        <w:rPr>
          <w:rFonts w:ascii="Tahoma" w:hAnsi="Tahoma" w:cs="Tahoma"/>
          <w:b/>
          <w:bCs/>
          <w:color w:val="000000" w:themeColor="text1"/>
          <w:sz w:val="22"/>
          <w:szCs w:val="22"/>
        </w:rPr>
        <w:t xml:space="preserve"> </w:t>
      </w:r>
      <w:r w:rsidR="002B1972" w:rsidRPr="005E4208">
        <w:rPr>
          <w:rFonts w:ascii="Tahoma" w:hAnsi="Tahoma" w:cs="Tahoma"/>
          <w:b/>
          <w:bCs/>
          <w:color w:val="000000" w:themeColor="text1"/>
          <w:sz w:val="22"/>
          <w:szCs w:val="22"/>
        </w:rPr>
        <w:t xml:space="preserve">Reikalavimai </w:t>
      </w:r>
      <w:bookmarkEnd w:id="100"/>
      <w:r w:rsidR="002B1972" w:rsidRPr="005E4208">
        <w:rPr>
          <w:rFonts w:ascii="Tahoma" w:hAnsi="Tahoma" w:cs="Tahoma"/>
          <w:b/>
          <w:bCs/>
          <w:color w:val="000000" w:themeColor="text1"/>
          <w:sz w:val="22"/>
          <w:szCs w:val="22"/>
        </w:rPr>
        <w:t>analizei ir projektavimui</w:t>
      </w:r>
      <w:bookmarkEnd w:id="101"/>
    </w:p>
    <w:p w14:paraId="2E0EC6CA" w14:textId="7FD69B0B" w:rsidR="002B1972" w:rsidRPr="005E4208" w:rsidRDefault="002B1972" w:rsidP="004E38CA">
      <w:pPr>
        <w:pStyle w:val="TekstasNr"/>
        <w:numPr>
          <w:ilvl w:val="0"/>
          <w:numId w:val="0"/>
        </w:numPr>
      </w:pPr>
    </w:p>
    <w:p w14:paraId="4774E233" w14:textId="51A6A612" w:rsidR="00AB2121" w:rsidRPr="00BB0180" w:rsidRDefault="00226998" w:rsidP="00BB0180">
      <w:pPr>
        <w:pStyle w:val="TekstasNr"/>
      </w:pPr>
      <w:r w:rsidRPr="005E4208">
        <w:t>Teik</w:t>
      </w:r>
      <w:r w:rsidR="00AB2121" w:rsidRPr="005E4208">
        <w:t>ėjas analizės ir projektavimo etapų vykdymo metu turi atlikti detalią veiklos procesų ir poreikių analizę bei projektavimą ir parengti detalios reikalavimų analizės ir projektavimo dokumentus, kurie detalizuoti</w:t>
      </w:r>
      <w:r w:rsidR="00FF6924" w:rsidRPr="005E4208">
        <w:t xml:space="preserve"> RPO </w:t>
      </w:r>
      <w:r w:rsidR="00FF6924" w:rsidRPr="00BB0180">
        <w:t xml:space="preserve">skyriuje </w:t>
      </w:r>
      <w:r w:rsidR="00BB0180" w:rsidRPr="00BB0180">
        <w:fldChar w:fldCharType="begin"/>
      </w:r>
      <w:r w:rsidR="00BB0180" w:rsidRPr="00BB0180">
        <w:instrText xml:space="preserve"> REF _Ref179571555 \h  \* MERGEFORMAT </w:instrText>
      </w:r>
      <w:r w:rsidR="00BB0180" w:rsidRPr="00BB0180">
        <w:fldChar w:fldCharType="separate"/>
      </w:r>
      <w:r w:rsidR="00430D71" w:rsidRPr="00430D71">
        <w:t>3.3.2. Reikalavimai dokumentacijai ir jos derinimui</w:t>
      </w:r>
      <w:r w:rsidR="00BB0180" w:rsidRPr="00BB0180">
        <w:fldChar w:fldCharType="end"/>
      </w:r>
      <w:r w:rsidR="00BB0180">
        <w:t>“</w:t>
      </w:r>
      <w:r w:rsidR="00AB2121" w:rsidRPr="00BB0180">
        <w:t>.</w:t>
      </w:r>
    </w:p>
    <w:p w14:paraId="6A169644" w14:textId="67299271" w:rsidR="00AB2121" w:rsidRPr="005E4208" w:rsidRDefault="00AB2121" w:rsidP="00BB0180">
      <w:pPr>
        <w:pStyle w:val="TekstasNr"/>
      </w:pPr>
      <w:r w:rsidRPr="005E4208">
        <w:t>Detalios reikalavimų analizės dokumente turi būti pateikti pagal Techninės specifikacijos funkcinius ir nefunkcinius reikalavimus bei pagal P</w:t>
      </w:r>
      <w:r w:rsidR="00B32B2E" w:rsidRPr="005E4208">
        <w:t>irkėjo</w:t>
      </w:r>
      <w:r w:rsidRPr="005E4208">
        <w:t xml:space="preserve"> išsakytus poreikius parengti panaudos atvejai (angl. </w:t>
      </w:r>
      <w:proofErr w:type="spellStart"/>
      <w:r w:rsidR="0060170C" w:rsidRPr="005E4208">
        <w:t>U</w:t>
      </w:r>
      <w:r w:rsidRPr="005E4208">
        <w:t>se</w:t>
      </w:r>
      <w:proofErr w:type="spellEnd"/>
      <w:r w:rsidRPr="005E4208">
        <w:t xml:space="preserve"> </w:t>
      </w:r>
      <w:proofErr w:type="spellStart"/>
      <w:r w:rsidR="0060170C" w:rsidRPr="005E4208">
        <w:t>C</w:t>
      </w:r>
      <w:r w:rsidRPr="005E4208">
        <w:t>ase</w:t>
      </w:r>
      <w:proofErr w:type="spellEnd"/>
      <w:r w:rsidRPr="005E4208">
        <w:t xml:space="preserve">) (panaudos atvejų diagramos ir detalūs panaudos atvejų aprašymai, nurodant žingsnius (pagrindinę eiga, alternatyvią eigą, išimtinę eigą) ir kitus apribojimus, naudojant UML (angl. </w:t>
      </w:r>
      <w:proofErr w:type="spellStart"/>
      <w:r w:rsidRPr="005E4208">
        <w:t>Unified</w:t>
      </w:r>
      <w:proofErr w:type="spellEnd"/>
      <w:r w:rsidRPr="005E4208">
        <w:t xml:space="preserve"> </w:t>
      </w:r>
      <w:proofErr w:type="spellStart"/>
      <w:r w:rsidRPr="005E4208">
        <w:t>Modeling</w:t>
      </w:r>
      <w:proofErr w:type="spellEnd"/>
      <w:r w:rsidRPr="005E4208">
        <w:t xml:space="preserve"> </w:t>
      </w:r>
      <w:proofErr w:type="spellStart"/>
      <w:r w:rsidRPr="005E4208">
        <w:t>Language</w:t>
      </w:r>
      <w:proofErr w:type="spellEnd"/>
      <w:r w:rsidRPr="005E4208">
        <w:t xml:space="preserve">)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w:t>
      </w:r>
      <w:r w:rsidR="00800581" w:rsidRPr="005E4208">
        <w:t>RPO</w:t>
      </w:r>
      <w:r w:rsidRPr="005E4208">
        <w:t xml:space="preserve"> reikalavimas.</w:t>
      </w:r>
    </w:p>
    <w:p w14:paraId="7F8FA370" w14:textId="3DA27DA6" w:rsidR="00AB2121" w:rsidRPr="005E4208" w:rsidRDefault="00AB2121" w:rsidP="00BB0180">
      <w:pPr>
        <w:pStyle w:val="TekstasNr"/>
      </w:pPr>
      <w:r w:rsidRPr="005E4208">
        <w:t>Atliekant analizę ir projektavimą</w:t>
      </w:r>
      <w:r w:rsidR="009E091D" w:rsidRPr="005E4208">
        <w:t xml:space="preserve"> </w:t>
      </w:r>
      <w:r w:rsidR="00226998" w:rsidRPr="005E4208">
        <w:t>Teikėjas</w:t>
      </w:r>
      <w:r w:rsidRPr="005E4208">
        <w:t xml:space="preserve"> turi vykdyti susitikimus su P</w:t>
      </w:r>
      <w:r w:rsidR="001C64C2" w:rsidRPr="005E4208">
        <w:t>irkėjo</w:t>
      </w:r>
      <w:r w:rsidRPr="005E4208">
        <w:t xml:space="preserve"> paskirtais veiklos specialistais ir kitų susijusių institucijų specialistais. </w:t>
      </w:r>
    </w:p>
    <w:p w14:paraId="447DFFBD" w14:textId="4F50E5B1" w:rsidR="00AB2121" w:rsidRPr="005E4208" w:rsidRDefault="00AB2121" w:rsidP="00BB0180">
      <w:pPr>
        <w:pStyle w:val="TekstasNr"/>
      </w:pPr>
      <w:r w:rsidRPr="005E4208">
        <w:t xml:space="preserve">Detalios analizės ir projektavimo etapų metu </w:t>
      </w:r>
      <w:r w:rsidR="00226998" w:rsidRPr="005E4208">
        <w:t>Teik</w:t>
      </w:r>
      <w:r w:rsidRPr="005E4208">
        <w:t xml:space="preserve">ėjas turi detalizuoti </w:t>
      </w:r>
      <w:r w:rsidR="001C64C2" w:rsidRPr="005E4208">
        <w:t>RPO</w:t>
      </w:r>
      <w:r w:rsidRPr="005E4208">
        <w:t xml:space="preserve"> funkcinius ir nefunkcinius reikalavimus, kad jais vadovaujantis būtų galima realizuoti poreikius atitinkantį </w:t>
      </w:r>
      <w:r w:rsidR="001C64C2" w:rsidRPr="005E4208">
        <w:t>Sis</w:t>
      </w:r>
      <w:r w:rsidR="001D1E20" w:rsidRPr="005E4208">
        <w:t>t</w:t>
      </w:r>
      <w:r w:rsidR="001C64C2" w:rsidRPr="005E4208">
        <w:t>emai</w:t>
      </w:r>
      <w:r w:rsidRPr="005E4208">
        <w:t>.</w:t>
      </w:r>
    </w:p>
    <w:p w14:paraId="6655FD99" w14:textId="24A98B5A" w:rsidR="00C21BE1" w:rsidRDefault="00C21BE1">
      <w:pPr>
        <w:pStyle w:val="ListParagraph"/>
        <w:tabs>
          <w:tab w:val="left" w:pos="450"/>
        </w:tabs>
        <w:suppressAutoHyphens/>
        <w:autoSpaceDN w:val="0"/>
        <w:spacing w:line="276" w:lineRule="auto"/>
        <w:ind w:left="0"/>
        <w:jc w:val="both"/>
        <w:textAlignment w:val="baseline"/>
        <w:rPr>
          <w:rFonts w:ascii="Tahoma" w:hAnsi="Tahoma" w:cs="Tahoma"/>
          <w:b/>
          <w:bCs/>
        </w:rPr>
      </w:pPr>
    </w:p>
    <w:p w14:paraId="0547AF28" w14:textId="412E5AFA" w:rsidR="001A00DA" w:rsidRPr="005E4208" w:rsidRDefault="008A3546" w:rsidP="00AC090A">
      <w:pPr>
        <w:pStyle w:val="Heading3"/>
        <w:numPr>
          <w:ilvl w:val="0"/>
          <w:numId w:val="0"/>
        </w:numPr>
        <w:spacing w:before="0" w:line="276" w:lineRule="auto"/>
        <w:rPr>
          <w:rFonts w:ascii="Tahoma" w:hAnsi="Tahoma" w:cs="Tahoma"/>
          <w:b/>
          <w:bCs/>
          <w:color w:val="auto"/>
          <w:sz w:val="22"/>
          <w:szCs w:val="22"/>
        </w:rPr>
      </w:pPr>
      <w:bookmarkStart w:id="102" w:name="_Toc185846391"/>
      <w:r w:rsidRPr="005E4208">
        <w:rPr>
          <w:rFonts w:ascii="Tahoma" w:hAnsi="Tahoma" w:cs="Tahoma"/>
          <w:b/>
          <w:bCs/>
          <w:color w:val="auto"/>
          <w:sz w:val="22"/>
          <w:szCs w:val="22"/>
        </w:rPr>
        <w:t>3</w:t>
      </w:r>
      <w:r w:rsidR="001A00DA" w:rsidRPr="005E4208">
        <w:rPr>
          <w:rFonts w:ascii="Tahoma" w:hAnsi="Tahoma" w:cs="Tahoma"/>
          <w:b/>
          <w:bCs/>
          <w:color w:val="auto"/>
          <w:sz w:val="22"/>
          <w:szCs w:val="22"/>
        </w:rPr>
        <w:t>.</w:t>
      </w:r>
      <w:r w:rsidR="001F1668" w:rsidRPr="005E4208">
        <w:rPr>
          <w:rFonts w:ascii="Tahoma" w:hAnsi="Tahoma" w:cs="Tahoma"/>
          <w:b/>
          <w:bCs/>
          <w:color w:val="auto"/>
          <w:sz w:val="22"/>
          <w:szCs w:val="22"/>
        </w:rPr>
        <w:t>3</w:t>
      </w:r>
      <w:r w:rsidR="001A00DA" w:rsidRPr="005E4208">
        <w:rPr>
          <w:rFonts w:ascii="Tahoma" w:hAnsi="Tahoma" w:cs="Tahoma"/>
          <w:b/>
          <w:bCs/>
          <w:color w:val="auto"/>
          <w:sz w:val="22"/>
          <w:szCs w:val="22"/>
        </w:rPr>
        <w:t>.</w:t>
      </w:r>
      <w:r w:rsidR="001F1668" w:rsidRPr="005E4208">
        <w:rPr>
          <w:rFonts w:ascii="Tahoma" w:hAnsi="Tahoma" w:cs="Tahoma"/>
          <w:b/>
          <w:bCs/>
          <w:color w:val="auto"/>
          <w:sz w:val="22"/>
          <w:szCs w:val="22"/>
        </w:rPr>
        <w:t>5</w:t>
      </w:r>
      <w:r w:rsidR="00EC7EE1" w:rsidRPr="005E4208">
        <w:rPr>
          <w:rFonts w:ascii="Tahoma" w:hAnsi="Tahoma" w:cs="Tahoma"/>
          <w:b/>
          <w:bCs/>
          <w:color w:val="auto"/>
          <w:sz w:val="22"/>
          <w:szCs w:val="22"/>
        </w:rPr>
        <w:t>.</w:t>
      </w:r>
      <w:r w:rsidR="001A00DA" w:rsidRPr="005E4208">
        <w:rPr>
          <w:rFonts w:ascii="Tahoma" w:hAnsi="Tahoma" w:cs="Tahoma"/>
          <w:b/>
          <w:bCs/>
          <w:color w:val="auto"/>
          <w:sz w:val="22"/>
          <w:szCs w:val="22"/>
        </w:rPr>
        <w:t xml:space="preserve"> Reikalavimai diegimui</w:t>
      </w:r>
      <w:bookmarkEnd w:id="102"/>
    </w:p>
    <w:p w14:paraId="43C0F578" w14:textId="050590A5" w:rsidR="00FC354F" w:rsidRPr="005E4208" w:rsidRDefault="00FC354F" w:rsidP="00CE52BF">
      <w:pPr>
        <w:pStyle w:val="ListParagraph"/>
        <w:tabs>
          <w:tab w:val="left" w:pos="450"/>
        </w:tabs>
        <w:suppressAutoHyphens/>
        <w:autoSpaceDN w:val="0"/>
        <w:spacing w:line="276" w:lineRule="auto"/>
        <w:ind w:left="0"/>
        <w:jc w:val="both"/>
        <w:textAlignment w:val="baseline"/>
        <w:rPr>
          <w:rFonts w:ascii="Tahoma" w:hAnsi="Tahoma" w:cs="Tahoma"/>
        </w:rPr>
      </w:pPr>
    </w:p>
    <w:p w14:paraId="52A99BF5" w14:textId="75152C4C" w:rsidR="004A760A" w:rsidRPr="005E4208" w:rsidRDefault="004A760A" w:rsidP="000D43A0">
      <w:pPr>
        <w:pStyle w:val="TekstasNr"/>
      </w:pPr>
      <w:r w:rsidRPr="005E4208">
        <w:t>Sistemos versijų diegimui į Pirkėjo Aplinkas Teikėjas turi parengti Diegimo planą</w:t>
      </w:r>
      <w:r w:rsidR="00FA0843" w:rsidRPr="005E4208">
        <w:t>.</w:t>
      </w:r>
    </w:p>
    <w:p w14:paraId="34828460" w14:textId="7D64EA40" w:rsidR="004A760A" w:rsidRPr="005E4208" w:rsidRDefault="004A760A" w:rsidP="000D43A0">
      <w:pPr>
        <w:pStyle w:val="TekstasNr"/>
      </w:pPr>
      <w:r w:rsidRPr="005E4208">
        <w:t>Turi būti sukonfigūruotas duomenų rezervinio kopijavimo mechanizmas, aprašytos ir išbandytos duomenų atstatymo procedūros.</w:t>
      </w:r>
    </w:p>
    <w:p w14:paraId="0E1D215B" w14:textId="227BB53D" w:rsidR="004A760A" w:rsidRPr="005E4208" w:rsidRDefault="004A760A" w:rsidP="000D43A0">
      <w:pPr>
        <w:pStyle w:val="TekstasNr"/>
      </w:pPr>
      <w:r w:rsidRPr="005E4208">
        <w:t>Sistemos versijų diegimas turi būti vykdomas etapais kiekvienai Sistemos naudojančiai tarnybinei stočiai atskirai.</w:t>
      </w:r>
      <w:r w:rsidR="00FC354F" w:rsidRPr="005E4208">
        <w:t xml:space="preserve">  </w:t>
      </w:r>
    </w:p>
    <w:p w14:paraId="0E9568AB" w14:textId="55014B57" w:rsidR="004A760A" w:rsidRPr="005E4208" w:rsidRDefault="004A760A" w:rsidP="000D43A0">
      <w:pPr>
        <w:pStyle w:val="TekstasNr"/>
      </w:pPr>
      <w:r w:rsidRPr="005E4208">
        <w:t xml:space="preserve">Sistemos versijų diegimas turi būti vykdomas </w:t>
      </w:r>
      <w:r w:rsidR="0025188E" w:rsidRPr="005E4208">
        <w:t>nurodyta</w:t>
      </w:r>
      <w:r w:rsidRPr="005E4208">
        <w:t xml:space="preserve"> </w:t>
      </w:r>
      <w:r w:rsidR="0025188E" w:rsidRPr="005E4208">
        <w:t>tvarka</w:t>
      </w:r>
      <w:r w:rsidRPr="005E4208">
        <w:t>:</w:t>
      </w:r>
    </w:p>
    <w:p w14:paraId="14DD1BF9" w14:textId="4E9E95E9" w:rsidR="004A760A" w:rsidRPr="005E4208" w:rsidRDefault="004A760A" w:rsidP="000D43A0">
      <w:pPr>
        <w:pStyle w:val="TekstasNr11"/>
      </w:pPr>
      <w:r w:rsidRPr="005E4208">
        <w:t>DEV aplinkoje įdiegiama nauja Sistemos versija;</w:t>
      </w:r>
    </w:p>
    <w:p w14:paraId="0186ED9D" w14:textId="04FC3D0A" w:rsidR="004A760A" w:rsidRPr="005E4208" w:rsidRDefault="004A760A" w:rsidP="000D43A0">
      <w:pPr>
        <w:pStyle w:val="TekstasNr111"/>
      </w:pPr>
      <w:r w:rsidRPr="005E4208">
        <w:t>atliekami įdiegtos Sistemos versijos testai</w:t>
      </w:r>
      <w:r w:rsidR="00496F71" w:rsidRPr="005E4208">
        <w:t>;</w:t>
      </w:r>
    </w:p>
    <w:p w14:paraId="30563E75" w14:textId="6F97C5C7" w:rsidR="004A760A" w:rsidRPr="005E4208" w:rsidRDefault="004A760A" w:rsidP="005A4AB3">
      <w:pPr>
        <w:pStyle w:val="TekstasNr111"/>
        <w:numPr>
          <w:ilvl w:val="2"/>
          <w:numId w:val="57"/>
        </w:numPr>
      </w:pPr>
      <w:r w:rsidRPr="005E4208">
        <w:t>nesėkmingai atlikus testus, atliekami reikiami Sistemos pakeitimai ir diegimo procesas kartojamas;</w:t>
      </w:r>
    </w:p>
    <w:p w14:paraId="77A6DE9A" w14:textId="73869CB4" w:rsidR="004A760A" w:rsidRPr="005E4208" w:rsidRDefault="00496F71" w:rsidP="005A4AB3">
      <w:pPr>
        <w:pStyle w:val="TekstasNr111"/>
        <w:numPr>
          <w:ilvl w:val="2"/>
          <w:numId w:val="57"/>
        </w:numPr>
      </w:pPr>
      <w:r w:rsidRPr="005E4208">
        <w:t>s</w:t>
      </w:r>
      <w:r w:rsidR="004A760A" w:rsidRPr="005E4208">
        <w:t>ėkmingai atlikus testus, diegimo procesas tęsiamas toliau;</w:t>
      </w:r>
    </w:p>
    <w:p w14:paraId="57B6A5F4" w14:textId="41C97608" w:rsidR="004A760A" w:rsidRPr="005E4208" w:rsidRDefault="004A760A" w:rsidP="000D43A0">
      <w:pPr>
        <w:pStyle w:val="TekstasNr11"/>
      </w:pPr>
      <w:r w:rsidRPr="005E4208">
        <w:t>TEST aplinkoje įdiegiama nauja DEV aplinkoje sėkmingai ištestuota Sistemos versija;</w:t>
      </w:r>
    </w:p>
    <w:p w14:paraId="1509685F" w14:textId="4F30BDFD" w:rsidR="004A760A" w:rsidRPr="005E4208" w:rsidRDefault="004A760A" w:rsidP="000D43A0">
      <w:pPr>
        <w:pStyle w:val="TekstasNr111"/>
        <w:rPr>
          <w:color w:val="0070C0"/>
        </w:rPr>
      </w:pPr>
      <w:r w:rsidRPr="005E4208">
        <w:t xml:space="preserve">atliekami </w:t>
      </w:r>
      <w:r w:rsidR="00496F71" w:rsidRPr="005E4208">
        <w:t>įdiegtos Sistemos versijos testai</w:t>
      </w:r>
      <w:r w:rsidRPr="005E4208">
        <w:rPr>
          <w:color w:val="0070C0"/>
        </w:rPr>
        <w:t>;</w:t>
      </w:r>
    </w:p>
    <w:p w14:paraId="24F5B91D" w14:textId="408996D3" w:rsidR="004A760A" w:rsidRPr="005E4208" w:rsidRDefault="004A760A" w:rsidP="005A4AB3">
      <w:pPr>
        <w:pStyle w:val="TekstasNr111"/>
        <w:numPr>
          <w:ilvl w:val="2"/>
          <w:numId w:val="58"/>
        </w:numPr>
      </w:pPr>
      <w:r w:rsidRPr="005E4208">
        <w:t>n</w:t>
      </w:r>
      <w:r w:rsidR="00496F71" w:rsidRPr="005E4208">
        <w:t>e</w:t>
      </w:r>
      <w:r w:rsidRPr="005E4208">
        <w:t>sėkmingai atlikus testus, atliekami reikiami Sistemos pakeitimai ir diegimo procesas kartojamas;</w:t>
      </w:r>
    </w:p>
    <w:p w14:paraId="01CB54A5" w14:textId="1508DC5C" w:rsidR="004A760A" w:rsidRPr="005E4208" w:rsidRDefault="002E2916" w:rsidP="000D43A0">
      <w:pPr>
        <w:pStyle w:val="TekstasNr111"/>
      </w:pPr>
      <w:r w:rsidRPr="005E4208">
        <w:t>s</w:t>
      </w:r>
      <w:r w:rsidR="004A760A" w:rsidRPr="005E4208">
        <w:t xml:space="preserve">ėkmingai atlikus testus, diegimo procesas tęsiamas toliau; </w:t>
      </w:r>
    </w:p>
    <w:p w14:paraId="020C61AB" w14:textId="25BB4B58" w:rsidR="0001070B" w:rsidRDefault="004A760A" w:rsidP="000D43A0">
      <w:pPr>
        <w:pStyle w:val="TekstasNr"/>
      </w:pPr>
      <w:r w:rsidRPr="005E4208">
        <w:t xml:space="preserve">Versijos diegimo metu </w:t>
      </w:r>
      <w:r w:rsidRPr="000D43A0">
        <w:t>tarnybinė</w:t>
      </w:r>
      <w:r w:rsidRPr="005E4208">
        <w:t xml:space="preserve"> stotis, kurioje vykdomi versijos diegimo darbai, vartotojui bus neprieinama.</w:t>
      </w:r>
      <w:bookmarkStart w:id="103" w:name="_Toc144274563"/>
    </w:p>
    <w:p w14:paraId="4FA14884" w14:textId="77777777" w:rsidR="000D43A0" w:rsidRPr="005E4208" w:rsidRDefault="000D43A0" w:rsidP="000D43A0">
      <w:pPr>
        <w:pStyle w:val="TekstasNr"/>
        <w:numPr>
          <w:ilvl w:val="0"/>
          <w:numId w:val="0"/>
        </w:numPr>
      </w:pPr>
    </w:p>
    <w:p w14:paraId="63E81B05" w14:textId="5C909C33" w:rsidR="00E918BE" w:rsidRPr="005E4208" w:rsidRDefault="009C0AF7" w:rsidP="001C7864">
      <w:pPr>
        <w:pStyle w:val="Heading3"/>
        <w:numPr>
          <w:ilvl w:val="0"/>
          <w:numId w:val="0"/>
        </w:numPr>
        <w:rPr>
          <w:rStyle w:val="ui-provider"/>
          <w:rFonts w:ascii="Tahoma" w:hAnsi="Tahoma" w:cs="Tahoma"/>
          <w:b/>
          <w:bCs/>
          <w:color w:val="auto"/>
          <w:sz w:val="22"/>
          <w:szCs w:val="22"/>
        </w:rPr>
      </w:pPr>
      <w:bookmarkStart w:id="104" w:name="_Toc185846392"/>
      <w:r w:rsidRPr="005E4208">
        <w:rPr>
          <w:rFonts w:ascii="Tahoma" w:hAnsi="Tahoma" w:cs="Tahoma"/>
          <w:b/>
          <w:bCs/>
          <w:color w:val="auto"/>
          <w:sz w:val="22"/>
          <w:szCs w:val="22"/>
        </w:rPr>
        <w:t>3</w:t>
      </w:r>
      <w:r w:rsidR="00A3053F" w:rsidRPr="005E4208">
        <w:rPr>
          <w:rFonts w:ascii="Tahoma" w:hAnsi="Tahoma" w:cs="Tahoma"/>
          <w:b/>
          <w:bCs/>
          <w:color w:val="auto"/>
          <w:sz w:val="22"/>
          <w:szCs w:val="22"/>
        </w:rPr>
        <w:t>.</w:t>
      </w:r>
      <w:r w:rsidR="001F1668" w:rsidRPr="005E4208">
        <w:rPr>
          <w:rFonts w:ascii="Tahoma" w:hAnsi="Tahoma" w:cs="Tahoma"/>
          <w:b/>
          <w:bCs/>
          <w:color w:val="auto"/>
          <w:sz w:val="22"/>
          <w:szCs w:val="22"/>
        </w:rPr>
        <w:t>3</w:t>
      </w:r>
      <w:r w:rsidR="00E918BE" w:rsidRPr="005E4208">
        <w:rPr>
          <w:rFonts w:ascii="Tahoma" w:hAnsi="Tahoma" w:cs="Tahoma"/>
          <w:b/>
          <w:bCs/>
          <w:color w:val="auto"/>
          <w:sz w:val="22"/>
          <w:szCs w:val="22"/>
        </w:rPr>
        <w:t>.</w:t>
      </w:r>
      <w:r w:rsidR="001F1668" w:rsidRPr="005E4208">
        <w:rPr>
          <w:rFonts w:ascii="Tahoma" w:hAnsi="Tahoma" w:cs="Tahoma"/>
          <w:b/>
          <w:bCs/>
          <w:color w:val="auto"/>
          <w:sz w:val="22"/>
          <w:szCs w:val="22"/>
        </w:rPr>
        <w:t>6</w:t>
      </w:r>
      <w:r w:rsidR="00EC7EE1" w:rsidRPr="005E4208">
        <w:rPr>
          <w:rFonts w:ascii="Tahoma" w:hAnsi="Tahoma" w:cs="Tahoma"/>
          <w:b/>
          <w:bCs/>
          <w:color w:val="auto"/>
          <w:sz w:val="22"/>
          <w:szCs w:val="22"/>
        </w:rPr>
        <w:t>.</w:t>
      </w:r>
      <w:r w:rsidR="00E918BE" w:rsidRPr="005E4208">
        <w:rPr>
          <w:rFonts w:ascii="Tahoma" w:hAnsi="Tahoma" w:cs="Tahoma"/>
          <w:b/>
          <w:bCs/>
          <w:color w:val="auto"/>
          <w:sz w:val="22"/>
          <w:szCs w:val="22"/>
        </w:rPr>
        <w:t xml:space="preserve"> Reikalavimai testavimui</w:t>
      </w:r>
      <w:bookmarkEnd w:id="103"/>
      <w:bookmarkEnd w:id="104"/>
    </w:p>
    <w:p w14:paraId="5581775B" w14:textId="0900CF32" w:rsidR="00E918BE" w:rsidRPr="005E4208" w:rsidRDefault="00E918BE" w:rsidP="004E38CA">
      <w:pPr>
        <w:pStyle w:val="TekstasNr"/>
        <w:numPr>
          <w:ilvl w:val="0"/>
          <w:numId w:val="0"/>
        </w:numPr>
      </w:pPr>
    </w:p>
    <w:p w14:paraId="083A67EE" w14:textId="37E8A417" w:rsidR="004A760A" w:rsidRPr="005E4208" w:rsidRDefault="004A760A" w:rsidP="00A87859">
      <w:pPr>
        <w:pStyle w:val="TekstasNr"/>
      </w:pPr>
      <w:r w:rsidRPr="005E4208">
        <w:t>Turi būti atlikti Sistemos versijų testavimai (toliau – Testavimas).</w:t>
      </w:r>
    </w:p>
    <w:p w14:paraId="56017A89" w14:textId="3B5FD6C7" w:rsidR="00911145" w:rsidRPr="005E4208" w:rsidRDefault="00911145" w:rsidP="00A87859">
      <w:pPr>
        <w:pStyle w:val="TekstasNr"/>
      </w:pPr>
      <w:r w:rsidRPr="005E4208">
        <w:t>Testavimo tikslai:</w:t>
      </w:r>
    </w:p>
    <w:p w14:paraId="11C6B8C8" w14:textId="34C4CF34" w:rsidR="00911145" w:rsidRPr="00A87859" w:rsidRDefault="00911145" w:rsidP="00A87859">
      <w:pPr>
        <w:pStyle w:val="TekstasNr11"/>
      </w:pPr>
      <w:r w:rsidRPr="005E4208">
        <w:t xml:space="preserve"> Įsitikinti, </w:t>
      </w:r>
      <w:r w:rsidRPr="00A87859">
        <w:t xml:space="preserve">kad yra įgyvendinti visi funkciniai ir nefunkciniai </w:t>
      </w:r>
      <w:r w:rsidR="00E87E51" w:rsidRPr="00A87859">
        <w:t>RPO</w:t>
      </w:r>
      <w:r w:rsidRPr="00A87859">
        <w:t xml:space="preserve"> reikalavimai;</w:t>
      </w:r>
    </w:p>
    <w:p w14:paraId="0FAB9BE3" w14:textId="77777777" w:rsidR="00911145" w:rsidRPr="00A87859" w:rsidRDefault="00911145" w:rsidP="00A87859">
      <w:pPr>
        <w:pStyle w:val="TekstasNr11"/>
      </w:pPr>
      <w:r w:rsidRPr="00A87859">
        <w:t>Įsitikinti, kad reikalavimų įgyvendinimas atliktas tinkama apimtimi;</w:t>
      </w:r>
    </w:p>
    <w:p w14:paraId="45881507" w14:textId="77777777" w:rsidR="00911145" w:rsidRPr="00A87859" w:rsidRDefault="00911145" w:rsidP="00A87859">
      <w:pPr>
        <w:pStyle w:val="TekstasNr11"/>
      </w:pPr>
      <w:r w:rsidRPr="00A87859">
        <w:t>Nustatyti ar reikalavimų įgyvendinimas tenkina Pirkėją ir kitas suinteresuotas šalis;</w:t>
      </w:r>
    </w:p>
    <w:p w14:paraId="109B84EA" w14:textId="77777777" w:rsidR="00911145" w:rsidRPr="005E4208" w:rsidRDefault="00911145" w:rsidP="00A87859">
      <w:pPr>
        <w:pStyle w:val="TekstasNr11"/>
      </w:pPr>
      <w:r w:rsidRPr="00A87859">
        <w:t>Identifikuoti</w:t>
      </w:r>
      <w:r w:rsidRPr="005E4208">
        <w:t xml:space="preserve">, užregistruoti ir ištaisyti funkcionalumo klaidas (angl. </w:t>
      </w:r>
      <w:proofErr w:type="spellStart"/>
      <w:r w:rsidRPr="005E4208">
        <w:t>Bugs</w:t>
      </w:r>
      <w:proofErr w:type="spellEnd"/>
      <w:r w:rsidRPr="005E4208">
        <w:t>);</w:t>
      </w:r>
    </w:p>
    <w:p w14:paraId="3946B08B" w14:textId="3F55BDD3" w:rsidR="00911145" w:rsidRPr="005E4208" w:rsidRDefault="00911145" w:rsidP="00A87859">
      <w:pPr>
        <w:pStyle w:val="TekstasNr"/>
      </w:pPr>
      <w:r w:rsidRPr="005E4208">
        <w:t xml:space="preserve">Turi būti </w:t>
      </w:r>
      <w:r w:rsidRPr="00A87859">
        <w:t>atlikti</w:t>
      </w:r>
      <w:r w:rsidRPr="005E4208">
        <w:t xml:space="preserve"> šie testavimai:</w:t>
      </w:r>
    </w:p>
    <w:p w14:paraId="67EF8C6D" w14:textId="1F7B7EBB" w:rsidR="00911145" w:rsidRPr="005E4208" w:rsidRDefault="00911145" w:rsidP="00A87859">
      <w:pPr>
        <w:pStyle w:val="TekstasNr11"/>
        <w:rPr>
          <w:color w:val="00B050"/>
        </w:rPr>
      </w:pPr>
      <w:r w:rsidRPr="005E4208">
        <w:rPr>
          <w:bCs/>
        </w:rPr>
        <w:t>Vidinis testavimas.</w:t>
      </w:r>
      <w:r w:rsidRPr="005E4208">
        <w:t xml:space="preserve"> Vidinius atskirų komponentų testavimus </w:t>
      </w:r>
      <w:r w:rsidR="00D946B0" w:rsidRPr="005E4208">
        <w:t>Teikėj</w:t>
      </w:r>
      <w:r w:rsidRPr="005E4208">
        <w:t xml:space="preserve">as turi atlikti nedalyvaujant Pirkėjo atstovams, </w:t>
      </w:r>
      <w:r w:rsidRPr="00A87859">
        <w:t>tačiau</w:t>
      </w:r>
      <w:r w:rsidRPr="005E4208">
        <w:t xml:space="preserve"> turi pateikti tokio testavimo įrodymus – vidinio testavimo ataskaitas, automatinių testavimų </w:t>
      </w:r>
      <w:proofErr w:type="spellStart"/>
      <w:r w:rsidRPr="005E4208">
        <w:t>scriptus</w:t>
      </w:r>
      <w:proofErr w:type="spellEnd"/>
      <w:r w:rsidRPr="005E4208">
        <w:t xml:space="preserve"> (</w:t>
      </w:r>
      <w:proofErr w:type="spellStart"/>
      <w:r w:rsidRPr="005E4208">
        <w:t>scriptai</w:t>
      </w:r>
      <w:proofErr w:type="spellEnd"/>
      <w:r w:rsidRPr="005E4208">
        <w:t xml:space="preserve"> turi būti įkelti į Pirkėjo kodų </w:t>
      </w:r>
      <w:proofErr w:type="spellStart"/>
      <w:r w:rsidRPr="005E4208">
        <w:t>versijavimo</w:t>
      </w:r>
      <w:proofErr w:type="spellEnd"/>
      <w:r w:rsidRPr="005E4208">
        <w:t xml:space="preserve"> sistemą </w:t>
      </w:r>
      <w:proofErr w:type="spellStart"/>
      <w:r w:rsidRPr="005E4208">
        <w:t>GitLab</w:t>
      </w:r>
      <w:proofErr w:type="spellEnd"/>
      <w:r w:rsidRPr="005E4208">
        <w:t xml:space="preserve">) ir nustatytų neatitikimų sąrašą. Vidinis testavimas turi būti atliktas </w:t>
      </w:r>
      <w:r w:rsidR="00D946B0" w:rsidRPr="005E4208">
        <w:t>Teikėj</w:t>
      </w:r>
      <w:r w:rsidRPr="005E4208">
        <w:t xml:space="preserve">o kūrimo aplinkoje. Automatiniai testai turi būti įtraukti į automatinius CI/CD procesus. Vidinio testavimo veiklos turi būti vykdomos pagal suderintą Paslaugų teikimo reglamentą ir Pirkėjo testavimo valdymo priemonėje XRAY </w:t>
      </w:r>
      <w:r w:rsidR="00D946B0" w:rsidRPr="005E4208">
        <w:t>Teikėj</w:t>
      </w:r>
      <w:r w:rsidRPr="005E4208">
        <w:t>o parengtais testavimo scenarijais.</w:t>
      </w:r>
      <w:r w:rsidRPr="005E4208">
        <w:rPr>
          <w:color w:val="00B050"/>
        </w:rPr>
        <w:t xml:space="preserve"> </w:t>
      </w:r>
      <w:r w:rsidR="00D946B0" w:rsidRPr="005E4208">
        <w:t>Teikėj</w:t>
      </w:r>
      <w:r w:rsidRPr="005E4208">
        <w:t>as turi atlikti šiuos vidinius testavimus:</w:t>
      </w:r>
    </w:p>
    <w:p w14:paraId="6BEB19D2" w14:textId="77777777" w:rsidR="00911145" w:rsidRPr="005E4208" w:rsidRDefault="00911145" w:rsidP="00A87859">
      <w:pPr>
        <w:pStyle w:val="TekstasNr111"/>
      </w:pPr>
      <w:proofErr w:type="spellStart"/>
      <w:r w:rsidRPr="005E4208">
        <w:t>Unit</w:t>
      </w:r>
      <w:proofErr w:type="spellEnd"/>
      <w:r w:rsidRPr="005E4208">
        <w:t>,</w:t>
      </w:r>
    </w:p>
    <w:p w14:paraId="354A8088" w14:textId="77777777" w:rsidR="00911145" w:rsidRPr="005E4208" w:rsidRDefault="00911145" w:rsidP="00A87859">
      <w:pPr>
        <w:pStyle w:val="TekstasNr111"/>
      </w:pPr>
      <w:r w:rsidRPr="005E4208">
        <w:t xml:space="preserve"> </w:t>
      </w:r>
      <w:proofErr w:type="spellStart"/>
      <w:r w:rsidRPr="005E4208">
        <w:t>Integration</w:t>
      </w:r>
      <w:proofErr w:type="spellEnd"/>
      <w:r w:rsidRPr="005E4208">
        <w:t>,</w:t>
      </w:r>
    </w:p>
    <w:p w14:paraId="3D13F294" w14:textId="7AD1C7EB" w:rsidR="00911145" w:rsidRPr="005E4208" w:rsidRDefault="00911145" w:rsidP="00A87859">
      <w:pPr>
        <w:pStyle w:val="TekstasNr111"/>
      </w:pPr>
      <w:proofErr w:type="spellStart"/>
      <w:r w:rsidRPr="005E4208">
        <w:t>Performance</w:t>
      </w:r>
      <w:proofErr w:type="spellEnd"/>
      <w:r w:rsidRPr="005E4208">
        <w:t>,</w:t>
      </w:r>
    </w:p>
    <w:p w14:paraId="385375D1" w14:textId="3CCDFC46" w:rsidR="00911145" w:rsidRPr="005E4208" w:rsidRDefault="00911145" w:rsidP="00A87859">
      <w:pPr>
        <w:pStyle w:val="TekstasNr11"/>
      </w:pPr>
      <w:r w:rsidRPr="005E4208">
        <w:rPr>
          <w:bCs/>
        </w:rPr>
        <w:t>Apkrovos ir našumo testavimas</w:t>
      </w:r>
      <w:r w:rsidRPr="005E4208">
        <w:t xml:space="preserve">. Šį testavimą </w:t>
      </w:r>
      <w:r w:rsidR="00D946B0" w:rsidRPr="005E4208">
        <w:t>Teikėj</w:t>
      </w:r>
      <w:r w:rsidRPr="005E4208">
        <w:t>as turi atlikti DEV aplinkoje, nedalyvaujant Pirkėjo atstovams. Šio testavimo rezultatai turi atsispindėti vidinio testavimo ataskaitoje. Pirkėj</w:t>
      </w:r>
      <w:r w:rsidR="00B80826" w:rsidRPr="005E4208">
        <w:t>as</w:t>
      </w:r>
      <w:r w:rsidRPr="005E4208">
        <w:t xml:space="preserve"> testavimo aplinkoje vykdys papildomą apkrovos ir našumo testavimą. Jei Pirkėjo atlikto testavimo rezultatai netenkins nurodytų reikalavimų, </w:t>
      </w:r>
      <w:r w:rsidR="00D946B0" w:rsidRPr="005E4208">
        <w:t>Teikėj</w:t>
      </w:r>
      <w:r w:rsidRPr="005E4208">
        <w:t xml:space="preserve">as turės atlikti reikiamas </w:t>
      </w:r>
      <w:r w:rsidR="001F6BAD" w:rsidRPr="005E4208">
        <w:t>S</w:t>
      </w:r>
      <w:r w:rsidRPr="005E4208">
        <w:t>istemos optimizavimo veikla;</w:t>
      </w:r>
    </w:p>
    <w:p w14:paraId="74DBA56B" w14:textId="7552D4E0" w:rsidR="00911145" w:rsidRPr="005E4208" w:rsidRDefault="00911145" w:rsidP="00A87859">
      <w:pPr>
        <w:pStyle w:val="TekstasNr11"/>
      </w:pPr>
      <w:r w:rsidRPr="005E4208">
        <w:rPr>
          <w:bCs/>
        </w:rPr>
        <w:t>Integracinis testavimas</w:t>
      </w:r>
      <w:r w:rsidRPr="005E4208">
        <w:rPr>
          <w:b/>
        </w:rPr>
        <w:t xml:space="preserve"> </w:t>
      </w:r>
      <w:r w:rsidRPr="005E4208">
        <w:t xml:space="preserve">(angl. </w:t>
      </w:r>
      <w:proofErr w:type="spellStart"/>
      <w:r w:rsidRPr="005E4208">
        <w:t>Integrity</w:t>
      </w:r>
      <w:proofErr w:type="spellEnd"/>
      <w:r w:rsidRPr="005E4208">
        <w:t xml:space="preserve"> </w:t>
      </w:r>
      <w:proofErr w:type="spellStart"/>
      <w:r w:rsidRPr="005E4208">
        <w:t>Testing</w:t>
      </w:r>
      <w:proofErr w:type="spellEnd"/>
      <w:r w:rsidRPr="005E4208">
        <w:t xml:space="preserve">). Šį testavimą </w:t>
      </w:r>
      <w:r w:rsidR="00D946B0" w:rsidRPr="005E4208">
        <w:t>Teikėj</w:t>
      </w:r>
      <w:r w:rsidRPr="005E4208">
        <w:t xml:space="preserve">as turi atlikti TEST aplinkoje su </w:t>
      </w:r>
      <w:r w:rsidRPr="00A87859">
        <w:t>Pirkėjo</w:t>
      </w:r>
      <w:r w:rsidRPr="005E4208">
        <w:t xml:space="preserve"> darbuotojais. Šio testavimo rezultatai būtini įsitikinti ar Sistemos kūrimo sprendimas parengtas diegimui į PROD aplinką. Šio testavimo metu rastos klaidos ir neatitikimai turi būti pašalinti ir ištaisyta Sistemos versija sėkmingai ištestuota TEST aplinkoje;</w:t>
      </w:r>
    </w:p>
    <w:p w14:paraId="2965F98D" w14:textId="518B8C3C" w:rsidR="00911145" w:rsidRPr="005E4208" w:rsidRDefault="00911145" w:rsidP="00A87859">
      <w:pPr>
        <w:pStyle w:val="TekstasNr11"/>
      </w:pPr>
      <w:r w:rsidRPr="005E4208">
        <w:rPr>
          <w:bCs/>
        </w:rPr>
        <w:t>Priėmimo testavimas</w:t>
      </w:r>
      <w:r w:rsidRPr="005E4208">
        <w:t xml:space="preserve"> (angl. </w:t>
      </w:r>
      <w:proofErr w:type="spellStart"/>
      <w:r w:rsidRPr="005E4208">
        <w:t>Acceptance</w:t>
      </w:r>
      <w:proofErr w:type="spellEnd"/>
      <w:r w:rsidRPr="005E4208">
        <w:t xml:space="preserve"> </w:t>
      </w:r>
      <w:proofErr w:type="spellStart"/>
      <w:r w:rsidRPr="005E4208">
        <w:t>Testing</w:t>
      </w:r>
      <w:proofErr w:type="spellEnd"/>
      <w:r w:rsidRPr="005E4208">
        <w:t xml:space="preserve">). Šis testavimas turi būti atliekamas TEST aplinkoje dalyvaujant </w:t>
      </w:r>
      <w:r w:rsidR="00D946B0" w:rsidRPr="005E4208">
        <w:t>Teikėj</w:t>
      </w:r>
      <w:r w:rsidRPr="005E4208">
        <w:t>ui, Pirkėjui ir kitoms suinteresuotoms šalims</w:t>
      </w:r>
      <w:r w:rsidR="00541D69" w:rsidRPr="005E4208">
        <w:t>;</w:t>
      </w:r>
    </w:p>
    <w:p w14:paraId="48235D7B" w14:textId="29DA4974" w:rsidR="00911145" w:rsidRPr="005E4208" w:rsidRDefault="00911145" w:rsidP="005A4AB3">
      <w:pPr>
        <w:pStyle w:val="TekstasNr111"/>
        <w:numPr>
          <w:ilvl w:val="2"/>
          <w:numId w:val="59"/>
        </w:numPr>
      </w:pPr>
      <w:r w:rsidRPr="005E4208">
        <w:t xml:space="preserve">Šio testavimo metu turi būti tikrinamas testavimo tikslų įgyvendinimas (įgyvendinimo lygio nustatymas). Priėmimo testavimo veiklos turi būti vykdomos remiantis priėmimo testavimo planu, kurį pateiks </w:t>
      </w:r>
      <w:r w:rsidR="00D946B0" w:rsidRPr="005E4208">
        <w:t>Teikėj</w:t>
      </w:r>
      <w:r w:rsidRPr="005E4208">
        <w:t xml:space="preserve">as, priėmimo testavimo scenarijais parengia </w:t>
      </w:r>
      <w:r w:rsidR="00D946B0" w:rsidRPr="005E4208">
        <w:t>Teikėj</w:t>
      </w:r>
      <w:r w:rsidRPr="005E4208">
        <w:t xml:space="preserve">as </w:t>
      </w:r>
      <w:r w:rsidRPr="00A87859">
        <w:t>Pirkėjo testavimo valdymo priemonėje XRAY</w:t>
      </w:r>
      <w:r w:rsidR="00D66F61" w:rsidRPr="005E4208">
        <w:t>;</w:t>
      </w:r>
    </w:p>
    <w:p w14:paraId="0FC6078F" w14:textId="0FACCE6C" w:rsidR="00911145" w:rsidRPr="005E4208" w:rsidRDefault="00911145" w:rsidP="005A4AB3">
      <w:pPr>
        <w:pStyle w:val="TekstasNr111"/>
        <w:numPr>
          <w:ilvl w:val="2"/>
          <w:numId w:val="59"/>
        </w:numPr>
      </w:pPr>
      <w:r w:rsidRPr="005E4208">
        <w:t xml:space="preserve">Priėmimo testavimo metu Pirkėjas sudarys naudotojų „testuotojų“ grupę. Testuotojų grupę sudarys Pirkėjo, </w:t>
      </w:r>
      <w:r w:rsidR="00D946B0" w:rsidRPr="005E4208">
        <w:t>Teikėj</w:t>
      </w:r>
      <w:r w:rsidRPr="005E4208">
        <w:t xml:space="preserve">o atstovai ir kitų suinteresuotų šalių atstovai, pagal poreikį. Atsižvelgiant į pateiktus pastebėjimus ir teisės aktų nuostatas </w:t>
      </w:r>
      <w:r w:rsidR="00D946B0" w:rsidRPr="005E4208">
        <w:t>Teikėj</w:t>
      </w:r>
      <w:r w:rsidRPr="005E4208">
        <w:t>as turi patobulinti Sistemos kuriamas dalis.</w:t>
      </w:r>
    </w:p>
    <w:p w14:paraId="3B1CC48D" w14:textId="77777777" w:rsidR="00911145" w:rsidRPr="001709B1" w:rsidRDefault="00911145" w:rsidP="005A4AB3">
      <w:pPr>
        <w:pStyle w:val="TekstasNr111"/>
        <w:numPr>
          <w:ilvl w:val="2"/>
          <w:numId w:val="59"/>
        </w:numPr>
        <w:rPr>
          <w:color w:val="0070C0"/>
        </w:rPr>
      </w:pPr>
      <w:r w:rsidRPr="005E4208">
        <w:t>Atliktas testavimas turi užtikrinti, kad Sistemos versija yra tinkama bandomajai eksploatacijai.</w:t>
      </w:r>
    </w:p>
    <w:p w14:paraId="59AD39A0" w14:textId="77777777" w:rsidR="00911145" w:rsidRPr="005E4208" w:rsidRDefault="00911145" w:rsidP="005A4AB3">
      <w:pPr>
        <w:pStyle w:val="TekstasNr111"/>
        <w:numPr>
          <w:ilvl w:val="2"/>
          <w:numId w:val="59"/>
        </w:numPr>
      </w:pPr>
      <w:r w:rsidRPr="005E4208">
        <w:t>Testavimo metu turi būti vykdomas identifikuotų klaidų (problemų) registravimas elektronine forma vedamajame pastebėtų klaidų (problemų) ir jų būsenų kaupimo žurnale. Jei nebus sutarta kitaip, klaidos turi būti registruojamos Pirkėjo įrankyje JIRA);</w:t>
      </w:r>
    </w:p>
    <w:p w14:paraId="6588983F" w14:textId="63D2E80F" w:rsidR="00911145" w:rsidRPr="005E4208" w:rsidRDefault="00D946B0" w:rsidP="005A4AB3">
      <w:pPr>
        <w:pStyle w:val="TekstasNr111"/>
        <w:numPr>
          <w:ilvl w:val="2"/>
          <w:numId w:val="59"/>
        </w:numPr>
      </w:pPr>
      <w:bookmarkStart w:id="105" w:name="_Toc352234890"/>
      <w:bookmarkStart w:id="106" w:name="_Toc352235581"/>
      <w:bookmarkStart w:id="107" w:name="_Toc352235942"/>
      <w:r w:rsidRPr="005E4208">
        <w:t>Teikėj</w:t>
      </w:r>
      <w:r w:rsidR="00911145" w:rsidRPr="005E4208">
        <w:t>as turi parengti ir su Pirkėju suderinti testavimo planą ir testavimo scenarijus.</w:t>
      </w:r>
      <w:bookmarkEnd w:id="105"/>
      <w:bookmarkEnd w:id="106"/>
      <w:bookmarkEnd w:id="107"/>
      <w:r w:rsidR="00911145" w:rsidRPr="005E4208">
        <w:t xml:space="preserve"> Testavimo plane turi būti aprašyta testavimo metodika, apimtis, aplinka (pvz. naršyklių su kuriomis bus testuojama versijos), testavimo scenarijų struktūra, testavimo veiklų grafikas, testavimui reikalingi duomenys (sąlygos), testavimo priėmimo kriterijai ir kita aktuali informacija;</w:t>
      </w:r>
    </w:p>
    <w:p w14:paraId="7A7DC105" w14:textId="5E8C531B" w:rsidR="00744F21" w:rsidRPr="005E4208" w:rsidRDefault="00744F21" w:rsidP="005A4AB3">
      <w:pPr>
        <w:pStyle w:val="TekstasNr111"/>
        <w:numPr>
          <w:ilvl w:val="2"/>
          <w:numId w:val="59"/>
        </w:numPr>
      </w:pPr>
      <w:r w:rsidRPr="005E4208">
        <w:t>Kai paslaugos teikimas apima ir testavimo (nepriklausomai nuo aplinkos) veiksmus, Teikėjas, teikdamas paslaugą, turi užtikrinti (naudoti) testavimui reikalingus išteklius (teistinius duomenis, įskaitant asmens duomenis, kai testavimo negalima atlikti su sintetiniais (nerealiais) asmens duomenimis);</w:t>
      </w:r>
    </w:p>
    <w:p w14:paraId="3E8BD381" w14:textId="77777777" w:rsidR="00911145" w:rsidRPr="005E4208" w:rsidRDefault="00911145" w:rsidP="005A4AB3">
      <w:pPr>
        <w:pStyle w:val="TekstasNr111"/>
        <w:numPr>
          <w:ilvl w:val="2"/>
          <w:numId w:val="59"/>
        </w:numPr>
      </w:pPr>
      <w:r w:rsidRPr="005E4208">
        <w:t>Priėmimo testavimas turi būti vykdomas Pirkėjo įsigytos techninės įrangos pagrindu.</w:t>
      </w:r>
    </w:p>
    <w:p w14:paraId="153DC9CB" w14:textId="589C5CBD" w:rsidR="00911145" w:rsidRPr="005E4208" w:rsidRDefault="00D946B0" w:rsidP="005A4AB3">
      <w:pPr>
        <w:pStyle w:val="TekstasNr111"/>
        <w:numPr>
          <w:ilvl w:val="2"/>
          <w:numId w:val="59"/>
        </w:numPr>
      </w:pPr>
      <w:bookmarkStart w:id="108" w:name="_Toc352234895"/>
      <w:bookmarkStart w:id="109" w:name="_Toc352235586"/>
      <w:bookmarkStart w:id="110" w:name="_Toc352235947"/>
      <w:r w:rsidRPr="005E4208">
        <w:t>Teikėj</w:t>
      </w:r>
      <w:r w:rsidR="00911145" w:rsidRPr="005E4208">
        <w:t>as turės parengti ir pateikti visus testavimui reikalingus duomenis, įrankius ar kitas priemones;</w:t>
      </w:r>
      <w:bookmarkEnd w:id="108"/>
      <w:bookmarkEnd w:id="109"/>
      <w:bookmarkEnd w:id="110"/>
    </w:p>
    <w:p w14:paraId="7E73209F" w14:textId="36EE7CE6" w:rsidR="00911145" w:rsidRPr="005E4208" w:rsidRDefault="00D946B0" w:rsidP="005A4AB3">
      <w:pPr>
        <w:pStyle w:val="TekstasNr111"/>
        <w:numPr>
          <w:ilvl w:val="2"/>
          <w:numId w:val="59"/>
        </w:numPr>
      </w:pPr>
      <w:bookmarkStart w:id="111" w:name="_Toc352234896"/>
      <w:bookmarkStart w:id="112" w:name="_Toc352235587"/>
      <w:bookmarkStart w:id="113" w:name="_Toc352235948"/>
      <w:r w:rsidRPr="005E4208">
        <w:t>Teikėj</w:t>
      </w:r>
      <w:r w:rsidR="00911145" w:rsidRPr="005E4208">
        <w:t>as turės sudaryti ir kitus testavimo duomenis, kurie bus reikalingi tam, kad patikrinti ši</w:t>
      </w:r>
      <w:r w:rsidR="00B0075A" w:rsidRPr="005E4208">
        <w:t>ų</w:t>
      </w:r>
      <w:r w:rsidR="00911145" w:rsidRPr="005E4208">
        <w:t xml:space="preserve"> </w:t>
      </w:r>
      <w:r w:rsidR="0037286B" w:rsidRPr="005E4208">
        <w:t>RPO</w:t>
      </w:r>
      <w:r w:rsidR="00911145" w:rsidRPr="005E4208">
        <w:t xml:space="preserve"> funkcinius ir nefunkcinius reikalavimus. Kiti reikalingi testavimo duomenys, reikiamos priemonės ir sąlygos turi būti detalizuotos priėmimo testavimo plane bei suderintos su Pirkėju;</w:t>
      </w:r>
      <w:bookmarkEnd w:id="111"/>
      <w:bookmarkEnd w:id="112"/>
      <w:bookmarkEnd w:id="113"/>
    </w:p>
    <w:p w14:paraId="21B77697" w14:textId="485D2107" w:rsidR="00911145" w:rsidRPr="005E4208" w:rsidRDefault="00911145" w:rsidP="005A4AB3">
      <w:pPr>
        <w:pStyle w:val="TekstasNr111"/>
        <w:numPr>
          <w:ilvl w:val="2"/>
          <w:numId w:val="60"/>
        </w:numPr>
        <w:tabs>
          <w:tab w:val="clear" w:pos="792"/>
          <w:tab w:val="clear" w:pos="993"/>
          <w:tab w:val="left" w:pos="900"/>
        </w:tabs>
      </w:pPr>
      <w:r w:rsidRPr="005E4208">
        <w:t>Priėmimo testavimas užbaigiamas, kai tenkinami testavimo plane įvardinti testavimo priėmimo kriterijai;</w:t>
      </w:r>
    </w:p>
    <w:p w14:paraId="164D3807" w14:textId="77777777" w:rsidR="00911145" w:rsidRPr="001709B1" w:rsidRDefault="00911145" w:rsidP="005A4AB3">
      <w:pPr>
        <w:pStyle w:val="TekstasNr111"/>
        <w:numPr>
          <w:ilvl w:val="2"/>
          <w:numId w:val="60"/>
        </w:numPr>
        <w:tabs>
          <w:tab w:val="clear" w:pos="792"/>
          <w:tab w:val="clear" w:pos="993"/>
          <w:tab w:val="left" w:pos="900"/>
        </w:tabs>
        <w:rPr>
          <w:color w:val="0070C0"/>
        </w:rPr>
      </w:pPr>
      <w:r w:rsidRPr="005E4208">
        <w:t>Atliktas testavimas turi užtikrinti, kad Sistemos versija yra tinkama bandomajai eksploatacijai.</w:t>
      </w:r>
    </w:p>
    <w:p w14:paraId="2B6B2EB9" w14:textId="2DF3C087" w:rsidR="00911145" w:rsidRPr="005E4208" w:rsidRDefault="00D946B0" w:rsidP="006B2DB7">
      <w:pPr>
        <w:pStyle w:val="TekstasNr"/>
      </w:pPr>
      <w:r w:rsidRPr="005E4208">
        <w:t>Teikėj</w:t>
      </w:r>
      <w:r w:rsidR="00911145" w:rsidRPr="005E4208">
        <w:t xml:space="preserve">as turės parengti pačios Sistemos ir ją sudarančių komponentų automatizuoto testavimo ir diegimo (angl. </w:t>
      </w:r>
      <w:proofErr w:type="spellStart"/>
      <w:r w:rsidR="00911145" w:rsidRPr="005E4208">
        <w:t>Continuous</w:t>
      </w:r>
      <w:proofErr w:type="spellEnd"/>
      <w:r w:rsidR="00911145" w:rsidRPr="005E4208">
        <w:t xml:space="preserve"> </w:t>
      </w:r>
      <w:proofErr w:type="spellStart"/>
      <w:r w:rsidR="00911145" w:rsidRPr="005E4208">
        <w:t>Integration</w:t>
      </w:r>
      <w:proofErr w:type="spellEnd"/>
      <w:r w:rsidR="00911145" w:rsidRPr="005E4208">
        <w:t xml:space="preserve"> </w:t>
      </w:r>
      <w:proofErr w:type="spellStart"/>
      <w:r w:rsidR="00911145" w:rsidRPr="005E4208">
        <w:t>and</w:t>
      </w:r>
      <w:proofErr w:type="spellEnd"/>
      <w:r w:rsidR="00911145" w:rsidRPr="005E4208">
        <w:t xml:space="preserve"> </w:t>
      </w:r>
      <w:proofErr w:type="spellStart"/>
      <w:r w:rsidR="00911145" w:rsidRPr="005E4208">
        <w:t>Delivery</w:t>
      </w:r>
      <w:proofErr w:type="spellEnd"/>
      <w:r w:rsidR="00911145" w:rsidRPr="005E4208">
        <w:t xml:space="preserve"> (toliau - CI/CD)) procesus </w:t>
      </w:r>
      <w:r w:rsidR="00911145" w:rsidRPr="006B2DB7">
        <w:t>Pirkėjo</w:t>
      </w:r>
      <w:r w:rsidR="00911145" w:rsidRPr="005E4208">
        <w:t xml:space="preserve"> naudojamoje priemonėje </w:t>
      </w:r>
      <w:proofErr w:type="spellStart"/>
      <w:r w:rsidR="00911145" w:rsidRPr="005E4208">
        <w:t>GitLab</w:t>
      </w:r>
      <w:proofErr w:type="spellEnd"/>
      <w:r w:rsidR="00911145" w:rsidRPr="005E4208">
        <w:t>.</w:t>
      </w:r>
    </w:p>
    <w:p w14:paraId="49EC424D" w14:textId="12E707C0" w:rsidR="00911145" w:rsidRPr="005E4208" w:rsidRDefault="00D946B0" w:rsidP="005A4AB3">
      <w:pPr>
        <w:pStyle w:val="TekstasNr"/>
        <w:numPr>
          <w:ilvl w:val="0"/>
          <w:numId w:val="73"/>
        </w:numPr>
      </w:pPr>
      <w:r w:rsidRPr="005E4208">
        <w:t>Teikėj</w:t>
      </w:r>
      <w:r w:rsidR="00911145" w:rsidRPr="005E4208">
        <w:t xml:space="preserve">o su Pirkėju </w:t>
      </w:r>
      <w:r w:rsidR="00911145" w:rsidRPr="006B2DB7">
        <w:t>suderinti</w:t>
      </w:r>
      <w:r w:rsidR="00911145" w:rsidRPr="005E4208">
        <w:t xml:space="preserve"> ir sudaryti CI/CD procesai (angl. </w:t>
      </w:r>
      <w:proofErr w:type="spellStart"/>
      <w:r w:rsidR="00911145" w:rsidRPr="005E4208">
        <w:t>Pipeline</w:t>
      </w:r>
      <w:proofErr w:type="spellEnd"/>
      <w:r w:rsidR="00911145" w:rsidRPr="005E4208">
        <w:t>) turi užtikrinti:</w:t>
      </w:r>
    </w:p>
    <w:p w14:paraId="07B86EAD" w14:textId="77777777" w:rsidR="00911145" w:rsidRPr="005E4208" w:rsidRDefault="00911145" w:rsidP="006B2DB7">
      <w:pPr>
        <w:pStyle w:val="TekstasNr11"/>
      </w:pPr>
      <w:r w:rsidRPr="005E4208">
        <w:t>Artefaktų pagaminimą;</w:t>
      </w:r>
    </w:p>
    <w:p w14:paraId="497A8923" w14:textId="77777777" w:rsidR="00911145" w:rsidRPr="005E4208" w:rsidRDefault="00911145" w:rsidP="006B2DB7">
      <w:pPr>
        <w:pStyle w:val="TekstasNr11"/>
      </w:pPr>
      <w:r w:rsidRPr="005E4208">
        <w:t>Artefaktų ir kodo kokybės patikrinimą;</w:t>
      </w:r>
    </w:p>
    <w:p w14:paraId="7CEBD695" w14:textId="77777777" w:rsidR="00911145" w:rsidRPr="005E4208" w:rsidRDefault="00911145" w:rsidP="006B2DB7">
      <w:pPr>
        <w:pStyle w:val="TekstasNr11"/>
      </w:pPr>
      <w:r w:rsidRPr="005E4208">
        <w:t>Artefaktų ir kodo saugumo patikrinimą (Pirkėjas pateiks įrankius reikalingus kodo saugumui patikrinti);</w:t>
      </w:r>
    </w:p>
    <w:p w14:paraId="7E940E48" w14:textId="77777777" w:rsidR="00911145" w:rsidRPr="005E4208" w:rsidRDefault="00911145" w:rsidP="006B2DB7">
      <w:pPr>
        <w:pStyle w:val="TekstasNr11"/>
      </w:pPr>
      <w:r w:rsidRPr="005E4208">
        <w:t>Automatinį testų vykdymą;</w:t>
      </w:r>
    </w:p>
    <w:p w14:paraId="10F4DF9D" w14:textId="77777777" w:rsidR="00911145" w:rsidRPr="005E4208" w:rsidRDefault="00911145" w:rsidP="006B2DB7">
      <w:pPr>
        <w:pStyle w:val="TekstasNr11"/>
      </w:pPr>
      <w:r w:rsidRPr="005E4208">
        <w:t>Diegimą į testavimo aplinką;</w:t>
      </w:r>
    </w:p>
    <w:p w14:paraId="1D333C77" w14:textId="77777777" w:rsidR="00911145" w:rsidRPr="005E4208" w:rsidRDefault="00911145" w:rsidP="006B2DB7">
      <w:pPr>
        <w:pStyle w:val="TekstasNr11"/>
      </w:pPr>
      <w:r w:rsidRPr="005E4208">
        <w:t>Diegimą į bandomosios eksploatacijos aplinką;</w:t>
      </w:r>
    </w:p>
    <w:p w14:paraId="51A35E12" w14:textId="77777777" w:rsidR="00911145" w:rsidRPr="005E4208" w:rsidRDefault="00911145" w:rsidP="006B2DB7">
      <w:pPr>
        <w:pStyle w:val="TekstasNr11"/>
      </w:pPr>
      <w:r w:rsidRPr="005E4208">
        <w:t>Diegimą į gamybinę aplinką.</w:t>
      </w:r>
    </w:p>
    <w:p w14:paraId="3B171FE8" w14:textId="43C0D17A" w:rsidR="00DE4893" w:rsidRPr="005E4208" w:rsidRDefault="00911145" w:rsidP="005A4AB3">
      <w:pPr>
        <w:pStyle w:val="TekstasNr"/>
        <w:numPr>
          <w:ilvl w:val="0"/>
          <w:numId w:val="72"/>
        </w:numPr>
      </w:pPr>
      <w:r w:rsidRPr="005E4208">
        <w:t>P</w:t>
      </w:r>
      <w:r w:rsidR="00493FF7" w:rsidRPr="005E4208">
        <w:t>irkėjas</w:t>
      </w:r>
      <w:r w:rsidRPr="005E4208">
        <w:t xml:space="preserve"> savo iniciatyva gali atlikti bet kokius kitus </w:t>
      </w:r>
      <w:r w:rsidR="00AC090A" w:rsidRPr="005E4208">
        <w:t>Si</w:t>
      </w:r>
      <w:r w:rsidRPr="005E4208">
        <w:t xml:space="preserve">stemos testavimus ir bandymus (išeities kodų tikrinimą, konfigūracijos tikrinimą, našumo tikrinimą, aukšto prieinamumo tikrinimą, plečiamumo tikrinimą, funkcionalumo tikrinimą ir kt.) siekdama užtikrinti sistemos kokybę ir atitikimus reikalavimams. </w:t>
      </w:r>
      <w:r w:rsidR="00D946B0" w:rsidRPr="005E4208">
        <w:t>Teikėj</w:t>
      </w:r>
      <w:r w:rsidRPr="005E4208">
        <w:t>as turės atsižvelgti į P</w:t>
      </w:r>
      <w:r w:rsidR="00DC5330" w:rsidRPr="005E4208">
        <w:t>irkėjo</w:t>
      </w:r>
      <w:r w:rsidRPr="005E4208">
        <w:t xml:space="preserve"> atstovų atliktų bandymų ir testavimų rezultatus, fiksuotus JIRA sistemoje, atlikti visų testavimų rezultatuose nurodytų trūkumų (pažeidimų, rekomendacijų) šalinimą. </w:t>
      </w:r>
      <w:r w:rsidR="00D946B0" w:rsidRPr="005E4208">
        <w:t>Teikėj</w:t>
      </w:r>
      <w:r w:rsidRPr="005E4208">
        <w:t>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20BD1C91" w14:textId="77777777" w:rsidR="004430B2" w:rsidRPr="005E4208" w:rsidRDefault="004430B2" w:rsidP="004E38CA">
      <w:pPr>
        <w:pStyle w:val="TekstasNr"/>
        <w:numPr>
          <w:ilvl w:val="0"/>
          <w:numId w:val="0"/>
        </w:numPr>
      </w:pPr>
    </w:p>
    <w:p w14:paraId="295CE263" w14:textId="53764930" w:rsidR="0026583B" w:rsidRPr="005E4208" w:rsidRDefault="00087DDA" w:rsidP="001C7864">
      <w:pPr>
        <w:pStyle w:val="Heading3"/>
        <w:numPr>
          <w:ilvl w:val="0"/>
          <w:numId w:val="0"/>
        </w:numPr>
        <w:rPr>
          <w:rStyle w:val="ui-provider"/>
          <w:rFonts w:ascii="Tahoma" w:hAnsi="Tahoma" w:cs="Tahoma"/>
          <w:b/>
          <w:bCs/>
          <w:color w:val="auto"/>
          <w:sz w:val="22"/>
          <w:szCs w:val="22"/>
        </w:rPr>
      </w:pPr>
      <w:bookmarkStart w:id="114" w:name="_Toc144274564"/>
      <w:bookmarkStart w:id="115" w:name="_Toc185846393"/>
      <w:r w:rsidRPr="005E4208">
        <w:rPr>
          <w:rFonts w:ascii="Tahoma" w:hAnsi="Tahoma" w:cs="Tahoma"/>
          <w:b/>
          <w:bCs/>
          <w:color w:val="auto"/>
          <w:sz w:val="22"/>
          <w:szCs w:val="22"/>
        </w:rPr>
        <w:t>3</w:t>
      </w:r>
      <w:r w:rsidR="0026583B" w:rsidRPr="005E4208">
        <w:rPr>
          <w:rFonts w:ascii="Tahoma" w:hAnsi="Tahoma" w:cs="Tahoma"/>
          <w:b/>
          <w:bCs/>
          <w:color w:val="auto"/>
          <w:sz w:val="22"/>
          <w:szCs w:val="22"/>
        </w:rPr>
        <w:t>.</w:t>
      </w:r>
      <w:r w:rsidR="001F1668" w:rsidRPr="005E4208">
        <w:rPr>
          <w:rFonts w:ascii="Tahoma" w:hAnsi="Tahoma" w:cs="Tahoma"/>
          <w:b/>
          <w:bCs/>
          <w:color w:val="auto"/>
          <w:sz w:val="22"/>
          <w:szCs w:val="22"/>
        </w:rPr>
        <w:t>3</w:t>
      </w:r>
      <w:r w:rsidR="0026583B" w:rsidRPr="005E4208">
        <w:rPr>
          <w:rFonts w:ascii="Tahoma" w:hAnsi="Tahoma" w:cs="Tahoma"/>
          <w:b/>
          <w:bCs/>
          <w:color w:val="auto"/>
          <w:sz w:val="22"/>
          <w:szCs w:val="22"/>
        </w:rPr>
        <w:t>.</w:t>
      </w:r>
      <w:r w:rsidR="001F1668" w:rsidRPr="005E4208">
        <w:rPr>
          <w:rFonts w:ascii="Tahoma" w:hAnsi="Tahoma" w:cs="Tahoma"/>
          <w:b/>
          <w:bCs/>
          <w:color w:val="auto"/>
          <w:sz w:val="22"/>
          <w:szCs w:val="22"/>
        </w:rPr>
        <w:t>7</w:t>
      </w:r>
      <w:r w:rsidR="00EC7EE1" w:rsidRPr="005E4208">
        <w:rPr>
          <w:rFonts w:ascii="Tahoma" w:hAnsi="Tahoma" w:cs="Tahoma"/>
          <w:b/>
          <w:bCs/>
          <w:color w:val="auto"/>
          <w:sz w:val="22"/>
          <w:szCs w:val="22"/>
        </w:rPr>
        <w:t>.</w:t>
      </w:r>
      <w:r w:rsidR="0026583B" w:rsidRPr="005E4208">
        <w:rPr>
          <w:rFonts w:ascii="Tahoma" w:hAnsi="Tahoma" w:cs="Tahoma"/>
          <w:b/>
          <w:bCs/>
          <w:color w:val="auto"/>
          <w:sz w:val="22"/>
          <w:szCs w:val="22"/>
        </w:rPr>
        <w:t xml:space="preserve"> Reikalavimai mokymams</w:t>
      </w:r>
      <w:bookmarkEnd w:id="114"/>
      <w:bookmarkEnd w:id="115"/>
    </w:p>
    <w:p w14:paraId="5E4656F9" w14:textId="7FE618B5" w:rsidR="0026583B" w:rsidRPr="005E4208" w:rsidRDefault="0026583B" w:rsidP="004E38CA">
      <w:pPr>
        <w:pStyle w:val="TekstasNr"/>
        <w:numPr>
          <w:ilvl w:val="0"/>
          <w:numId w:val="0"/>
        </w:numPr>
      </w:pPr>
    </w:p>
    <w:p w14:paraId="248C7028" w14:textId="5A98C003" w:rsidR="0026583B" w:rsidRPr="006B2DB7" w:rsidRDefault="0026583B" w:rsidP="005A4AB3">
      <w:pPr>
        <w:pStyle w:val="TekstasNr"/>
        <w:numPr>
          <w:ilvl w:val="0"/>
          <w:numId w:val="71"/>
        </w:numPr>
      </w:pPr>
      <w:bookmarkStart w:id="116" w:name="_Toc352234898"/>
      <w:bookmarkStart w:id="117" w:name="_Toc352235589"/>
      <w:bookmarkStart w:id="118" w:name="_Toc352235950"/>
      <w:r w:rsidRPr="006B2DB7">
        <w:t>Teikėjas turi parengti ir suderinti su Užsakovu mokymo planą, mokymų medžiagą bei parengti mokymams reikalingą aplinką.</w:t>
      </w:r>
    </w:p>
    <w:p w14:paraId="3AB76AA0" w14:textId="46380BE2" w:rsidR="0026583B" w:rsidRPr="00FF07C3" w:rsidRDefault="0026583B" w:rsidP="005A4AB3">
      <w:pPr>
        <w:pStyle w:val="TekstasNr"/>
        <w:numPr>
          <w:ilvl w:val="0"/>
          <w:numId w:val="71"/>
        </w:numPr>
        <w:rPr>
          <w:color w:val="0070C0"/>
        </w:rPr>
      </w:pPr>
      <w:r w:rsidRPr="006B2DB7">
        <w:t>Mokymų</w:t>
      </w:r>
      <w:r w:rsidRPr="005E4208">
        <w:t xml:space="preserve"> medžiaga turi apimti:</w:t>
      </w:r>
    </w:p>
    <w:p w14:paraId="29824987" w14:textId="251F1371" w:rsidR="0026583B" w:rsidRPr="005E4208" w:rsidRDefault="0026583B" w:rsidP="006B2DB7">
      <w:pPr>
        <w:pStyle w:val="TekstasNr11"/>
      </w:pPr>
      <w:r w:rsidRPr="006B2DB7">
        <w:t>atskiroms</w:t>
      </w:r>
      <w:r w:rsidRPr="005E4208">
        <w:t xml:space="preserve"> naudotojų grupėms (IS administratoriams, veiklos administratoriams, RC veiklos darbuotojams) skirtus naudojimosi funkcionalumais aprašus (paremtus naudotojų instrukcijomis);</w:t>
      </w:r>
    </w:p>
    <w:p w14:paraId="43FADFC4" w14:textId="5B079249" w:rsidR="0026583B" w:rsidRPr="005E4208" w:rsidRDefault="0026583B" w:rsidP="005A4AB3">
      <w:pPr>
        <w:pStyle w:val="TekstasNr"/>
        <w:numPr>
          <w:ilvl w:val="0"/>
          <w:numId w:val="70"/>
        </w:numPr>
      </w:pPr>
      <w:r w:rsidRPr="005E4208">
        <w:t xml:space="preserve">Teikėjas, </w:t>
      </w:r>
      <w:r w:rsidRPr="006B2DB7">
        <w:t>pagal</w:t>
      </w:r>
      <w:r w:rsidRPr="005E4208">
        <w:t xml:space="preserve"> mokymų plane suderintą tvarką, turės vykdyti mokymus būsimiems naudotojams. Turi būti apmokyti šie būsimi naudotojai:</w:t>
      </w:r>
    </w:p>
    <w:p w14:paraId="34B98C34" w14:textId="1715DB2E" w:rsidR="0026583B" w:rsidRPr="006B2DB7" w:rsidRDefault="008D3C89" w:rsidP="006B2DB7">
      <w:pPr>
        <w:pStyle w:val="TekstasNr11"/>
      </w:pPr>
      <w:r w:rsidRPr="005E4208">
        <w:t>v</w:t>
      </w:r>
      <w:r w:rsidR="0026583B" w:rsidRPr="005E4208">
        <w:t xml:space="preserve">eiklos </w:t>
      </w:r>
      <w:r w:rsidR="0026583B" w:rsidRPr="006B2DB7">
        <w:t xml:space="preserve">administratoriai iki </w:t>
      </w:r>
      <w:r w:rsidR="00B460F1" w:rsidRPr="006B2DB7">
        <w:t>5</w:t>
      </w:r>
      <w:r w:rsidR="0060106C" w:rsidRPr="006B2DB7">
        <w:t xml:space="preserve"> </w:t>
      </w:r>
      <w:r w:rsidR="0026583B" w:rsidRPr="006B2DB7">
        <w:t>asmenų;</w:t>
      </w:r>
    </w:p>
    <w:p w14:paraId="4D4483BA" w14:textId="20B7BE92" w:rsidR="0026583B" w:rsidRPr="005E4208" w:rsidRDefault="00EC0023" w:rsidP="006B2DB7">
      <w:pPr>
        <w:pStyle w:val="TekstasNr11"/>
      </w:pPr>
      <w:r w:rsidRPr="006B2DB7">
        <w:t>s</w:t>
      </w:r>
      <w:r w:rsidR="0026583B" w:rsidRPr="006B2DB7">
        <w:t>istemos administratoriai</w:t>
      </w:r>
      <w:r w:rsidR="0026583B" w:rsidRPr="005E4208">
        <w:t xml:space="preserve"> – iki </w:t>
      </w:r>
      <w:r w:rsidR="00B460F1" w:rsidRPr="005E4208">
        <w:rPr>
          <w:color w:val="0070C0"/>
        </w:rPr>
        <w:t>5</w:t>
      </w:r>
      <w:r w:rsidR="0060106C" w:rsidRPr="005E4208">
        <w:rPr>
          <w:color w:val="0070C0"/>
        </w:rPr>
        <w:t xml:space="preserve"> </w:t>
      </w:r>
      <w:r w:rsidR="0026583B" w:rsidRPr="005E4208">
        <w:t xml:space="preserve">asmenų. </w:t>
      </w:r>
    </w:p>
    <w:p w14:paraId="587E526E" w14:textId="6E8614AD" w:rsidR="0026583B" w:rsidRPr="00FF07C3" w:rsidRDefault="0026583B" w:rsidP="005A4AB3">
      <w:pPr>
        <w:pStyle w:val="TekstasNr"/>
        <w:numPr>
          <w:ilvl w:val="0"/>
          <w:numId w:val="69"/>
        </w:numPr>
        <w:rPr>
          <w:color w:val="0070C0"/>
        </w:rPr>
      </w:pPr>
      <w:r w:rsidRPr="005E4208">
        <w:t xml:space="preserve">Kiekvienos </w:t>
      </w:r>
      <w:r w:rsidRPr="006B2DB7">
        <w:t>mokymų</w:t>
      </w:r>
      <w:r w:rsidRPr="005E4208">
        <w:t xml:space="preserve"> grupės mokymų trukmė turi būti ne mažesnė nei </w:t>
      </w:r>
      <w:r w:rsidR="00B460F1" w:rsidRPr="00FF07C3">
        <w:rPr>
          <w:color w:val="0070C0"/>
        </w:rPr>
        <w:t>2</w:t>
      </w:r>
      <w:r w:rsidRPr="00FF07C3">
        <w:rPr>
          <w:color w:val="0070C0"/>
        </w:rPr>
        <w:t xml:space="preserve"> </w:t>
      </w:r>
      <w:r w:rsidRPr="005E4208">
        <w:t>val.</w:t>
      </w:r>
    </w:p>
    <w:p w14:paraId="012D3A54" w14:textId="01E88D61" w:rsidR="0026583B" w:rsidRPr="006B2DB7" w:rsidRDefault="0026583B" w:rsidP="005A4AB3">
      <w:pPr>
        <w:pStyle w:val="TekstasNr"/>
        <w:numPr>
          <w:ilvl w:val="0"/>
          <w:numId w:val="69"/>
        </w:numPr>
      </w:pPr>
      <w:r w:rsidRPr="006B2DB7">
        <w:t xml:space="preserve">Naudotojų mokymai turi būti vedami </w:t>
      </w:r>
      <w:r w:rsidR="00303DE2" w:rsidRPr="006B2DB7">
        <w:t xml:space="preserve">Pirkėjo TEST </w:t>
      </w:r>
      <w:r w:rsidRPr="006B2DB7">
        <w:t>aplinkoje su mokomaisiais duomenimis.</w:t>
      </w:r>
    </w:p>
    <w:p w14:paraId="3F235F5D" w14:textId="7BD417C2" w:rsidR="0026583B" w:rsidRPr="006B2DB7" w:rsidRDefault="0026583B" w:rsidP="005A4AB3">
      <w:pPr>
        <w:pStyle w:val="TekstasNr"/>
        <w:numPr>
          <w:ilvl w:val="0"/>
          <w:numId w:val="69"/>
        </w:numPr>
      </w:pPr>
      <w:r w:rsidRPr="006B2DB7">
        <w:t>Naudotojų mokymai turi vykti su Pirkėju suderintu laiku.</w:t>
      </w:r>
    </w:p>
    <w:p w14:paraId="4B0E4B20" w14:textId="29B1D043" w:rsidR="0026583B" w:rsidRPr="006B2DB7" w:rsidRDefault="008220A1" w:rsidP="005A4AB3">
      <w:pPr>
        <w:pStyle w:val="TekstasNr"/>
        <w:numPr>
          <w:ilvl w:val="0"/>
          <w:numId w:val="69"/>
        </w:numPr>
      </w:pPr>
      <w:r w:rsidRPr="006B2DB7">
        <w:t>Naudotojų mokymai turi būti vykdomi nuotolinių būdu</w:t>
      </w:r>
      <w:r w:rsidR="0026583B" w:rsidRPr="006B2DB7">
        <w:t>.</w:t>
      </w:r>
    </w:p>
    <w:p w14:paraId="47233A6E" w14:textId="30035515" w:rsidR="00D07CD4" w:rsidRPr="005E4208" w:rsidRDefault="0026583B" w:rsidP="005A4AB3">
      <w:pPr>
        <w:pStyle w:val="TekstasNr"/>
        <w:numPr>
          <w:ilvl w:val="0"/>
          <w:numId w:val="69"/>
        </w:numPr>
      </w:pPr>
      <w:r w:rsidRPr="006B2DB7">
        <w:t>Teikėjas turi užregistruoti visus mokymuose</w:t>
      </w:r>
      <w:r w:rsidRPr="005E4208">
        <w:t xml:space="preserve"> dalyvavusius asmenis ir pateikti mokymų dalyvių sąrašą Pirkėjui.</w:t>
      </w:r>
      <w:bookmarkEnd w:id="116"/>
      <w:bookmarkEnd w:id="117"/>
      <w:bookmarkEnd w:id="118"/>
    </w:p>
    <w:p w14:paraId="38B5BB7D" w14:textId="77777777" w:rsidR="00112818" w:rsidRPr="005E4208" w:rsidRDefault="00112818" w:rsidP="004E38CA">
      <w:pPr>
        <w:pStyle w:val="TekstasNr"/>
        <w:numPr>
          <w:ilvl w:val="0"/>
          <w:numId w:val="0"/>
        </w:numPr>
      </w:pPr>
    </w:p>
    <w:p w14:paraId="4B9DA000" w14:textId="55F95238" w:rsidR="00D07CD4" w:rsidRPr="005E4208" w:rsidRDefault="00E11E72" w:rsidP="001C7864">
      <w:pPr>
        <w:pStyle w:val="Heading3"/>
        <w:numPr>
          <w:ilvl w:val="0"/>
          <w:numId w:val="0"/>
        </w:numPr>
        <w:rPr>
          <w:rStyle w:val="ui-provider"/>
          <w:rFonts w:ascii="Tahoma" w:hAnsi="Tahoma" w:cs="Tahoma"/>
          <w:b/>
          <w:bCs/>
          <w:color w:val="auto"/>
          <w:sz w:val="22"/>
          <w:szCs w:val="22"/>
        </w:rPr>
      </w:pPr>
      <w:bookmarkStart w:id="119" w:name="_Toc144274565"/>
      <w:bookmarkStart w:id="120" w:name="_Toc185846394"/>
      <w:r w:rsidRPr="005E4208">
        <w:rPr>
          <w:rFonts w:ascii="Tahoma" w:hAnsi="Tahoma" w:cs="Tahoma"/>
          <w:b/>
          <w:bCs/>
          <w:color w:val="auto"/>
          <w:sz w:val="22"/>
          <w:szCs w:val="22"/>
        </w:rPr>
        <w:t>3</w:t>
      </w:r>
      <w:r w:rsidR="00D07CD4" w:rsidRPr="005E4208">
        <w:rPr>
          <w:rFonts w:ascii="Tahoma" w:hAnsi="Tahoma" w:cs="Tahoma"/>
          <w:b/>
          <w:bCs/>
          <w:color w:val="auto"/>
          <w:sz w:val="22"/>
          <w:szCs w:val="22"/>
        </w:rPr>
        <w:t>.</w:t>
      </w:r>
      <w:r w:rsidR="001F1668" w:rsidRPr="005E4208">
        <w:rPr>
          <w:rFonts w:ascii="Tahoma" w:hAnsi="Tahoma" w:cs="Tahoma"/>
          <w:b/>
          <w:bCs/>
          <w:color w:val="auto"/>
          <w:sz w:val="22"/>
          <w:szCs w:val="22"/>
        </w:rPr>
        <w:t>3</w:t>
      </w:r>
      <w:r w:rsidR="00D07CD4" w:rsidRPr="005E4208">
        <w:rPr>
          <w:rFonts w:ascii="Tahoma" w:hAnsi="Tahoma" w:cs="Tahoma"/>
          <w:b/>
          <w:bCs/>
          <w:color w:val="auto"/>
          <w:sz w:val="22"/>
          <w:szCs w:val="22"/>
        </w:rPr>
        <w:t>.</w:t>
      </w:r>
      <w:r w:rsidR="001F1668" w:rsidRPr="005E4208">
        <w:rPr>
          <w:rFonts w:ascii="Tahoma" w:hAnsi="Tahoma" w:cs="Tahoma"/>
          <w:b/>
          <w:bCs/>
          <w:color w:val="auto"/>
          <w:sz w:val="22"/>
          <w:szCs w:val="22"/>
        </w:rPr>
        <w:t>8</w:t>
      </w:r>
      <w:r w:rsidR="00F419BF" w:rsidRPr="005E4208">
        <w:rPr>
          <w:rFonts w:ascii="Tahoma" w:hAnsi="Tahoma" w:cs="Tahoma"/>
          <w:b/>
          <w:bCs/>
          <w:color w:val="auto"/>
          <w:sz w:val="22"/>
          <w:szCs w:val="22"/>
        </w:rPr>
        <w:t>.</w:t>
      </w:r>
      <w:r w:rsidR="00D07CD4" w:rsidRPr="005E4208">
        <w:rPr>
          <w:rFonts w:ascii="Tahoma" w:hAnsi="Tahoma" w:cs="Tahoma"/>
          <w:b/>
          <w:bCs/>
          <w:color w:val="auto"/>
          <w:sz w:val="22"/>
          <w:szCs w:val="22"/>
        </w:rPr>
        <w:t xml:space="preserve"> Reikalavimai bandomajai eksploatacijai</w:t>
      </w:r>
      <w:bookmarkEnd w:id="119"/>
      <w:bookmarkEnd w:id="120"/>
    </w:p>
    <w:p w14:paraId="02385CE7" w14:textId="5B6DDC90" w:rsidR="0026583B" w:rsidRPr="005E4208" w:rsidRDefault="0026583B" w:rsidP="004E38CA">
      <w:pPr>
        <w:pStyle w:val="TekstasNr"/>
        <w:numPr>
          <w:ilvl w:val="0"/>
          <w:numId w:val="0"/>
        </w:numPr>
      </w:pPr>
    </w:p>
    <w:p w14:paraId="66023182" w14:textId="253A2144" w:rsidR="00D07CD4" w:rsidRPr="006B2DB7" w:rsidRDefault="00D07CD4" w:rsidP="005A4AB3">
      <w:pPr>
        <w:pStyle w:val="TekstasNr"/>
        <w:numPr>
          <w:ilvl w:val="0"/>
          <w:numId w:val="68"/>
        </w:numPr>
      </w:pPr>
      <w:r w:rsidRPr="005E4208">
        <w:t xml:space="preserve">Turi būti atlikta Sistemos </w:t>
      </w:r>
      <w:r w:rsidRPr="006B2DB7">
        <w:t>bandomoji eksploatacija</w:t>
      </w:r>
      <w:r w:rsidR="00180BFE" w:rsidRPr="006B2DB7">
        <w:t xml:space="preserve">, kurios </w:t>
      </w:r>
      <w:r w:rsidRPr="006B2DB7">
        <w:t>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r w:rsidR="00DC5F63" w:rsidRPr="006B2DB7">
        <w:t>)</w:t>
      </w:r>
      <w:r w:rsidRPr="006B2DB7">
        <w:t>.</w:t>
      </w:r>
    </w:p>
    <w:p w14:paraId="7D32444E" w14:textId="020FAD01" w:rsidR="00D07CD4" w:rsidRPr="006B2DB7" w:rsidRDefault="00D07CD4" w:rsidP="005A4AB3">
      <w:pPr>
        <w:pStyle w:val="TekstasNr"/>
        <w:numPr>
          <w:ilvl w:val="0"/>
          <w:numId w:val="68"/>
        </w:numPr>
      </w:pPr>
      <w:r w:rsidRPr="006B2DB7">
        <w:t>Teikėjas turi parengti bandomosios eksploatacijos planą, kurio tikslas – aprašyti bandomosios eksploatacijos eigą bei apibrėžti bandomosios eksploatacijos dalyvių atsakomybes.</w:t>
      </w:r>
    </w:p>
    <w:p w14:paraId="0C735CC0" w14:textId="29251AF0" w:rsidR="00D07CD4" w:rsidRPr="006B2DB7" w:rsidRDefault="00D07CD4" w:rsidP="005A4AB3">
      <w:pPr>
        <w:pStyle w:val="TekstasNr"/>
        <w:numPr>
          <w:ilvl w:val="0"/>
          <w:numId w:val="68"/>
        </w:numPr>
      </w:pPr>
      <w:r w:rsidRPr="006B2DB7">
        <w:t>Bandomosios eksploatacijos plane minimaliai turi būti aprašyta: bandomosios eksploatacijos dalyvių komunikavimo schema, dalyvių atsakomybės, defektų (pastabų) registravimo tvarka, defektų šalinimo tvarka, bandomosios eksploatacijos priėmimo kriterijai.</w:t>
      </w:r>
    </w:p>
    <w:p w14:paraId="40B9E154" w14:textId="435D6493" w:rsidR="00D07CD4" w:rsidRPr="005E4208" w:rsidRDefault="00FF0820" w:rsidP="00DD4DD8">
      <w:pPr>
        <w:pStyle w:val="TekstasNr"/>
      </w:pPr>
      <w:r w:rsidRPr="006B2DB7">
        <w:t>T</w:t>
      </w:r>
      <w:r w:rsidR="00D07CD4" w:rsidRPr="006B2DB7">
        <w:t>eikėjas, turi konsultuoti P</w:t>
      </w:r>
      <w:r w:rsidRPr="006B2DB7">
        <w:t>irkėja</w:t>
      </w:r>
      <w:r w:rsidR="00D07CD4" w:rsidRPr="005E4208">
        <w:t xml:space="preserve"> bandomosios eksploatacijos aplinkos parengimo klausimais:</w:t>
      </w:r>
    </w:p>
    <w:p w14:paraId="36063A78" w14:textId="3B81396A" w:rsidR="00D07CD4" w:rsidRPr="005E4208" w:rsidRDefault="00D07CD4" w:rsidP="006B2DB7">
      <w:pPr>
        <w:pStyle w:val="TekstasNr11"/>
      </w:pPr>
      <w:r w:rsidRPr="005E4208">
        <w:t xml:space="preserve">sistemos komponentų instaliavimo ir konfigūravimo; </w:t>
      </w:r>
    </w:p>
    <w:p w14:paraId="5031BB30" w14:textId="4C6AEEC8" w:rsidR="00D07CD4" w:rsidRPr="006B2DB7" w:rsidRDefault="00D07CD4" w:rsidP="005A4AB3">
      <w:pPr>
        <w:pStyle w:val="TekstasNr"/>
        <w:numPr>
          <w:ilvl w:val="0"/>
          <w:numId w:val="67"/>
        </w:numPr>
      </w:pPr>
      <w:r w:rsidRPr="005E4208">
        <w:t xml:space="preserve">Pirkėjas užtikrina </w:t>
      </w:r>
      <w:r w:rsidRPr="006B2DB7">
        <w:t>sistemos veikimą visos bandomosios eksploatacijos metu, jeigu nebus sutarta kitaip.</w:t>
      </w:r>
    </w:p>
    <w:p w14:paraId="1EE709DD" w14:textId="0BD3DA01" w:rsidR="00D07CD4" w:rsidRPr="005E4208" w:rsidRDefault="00D07CD4" w:rsidP="005A4AB3">
      <w:pPr>
        <w:pStyle w:val="TekstasNr"/>
        <w:numPr>
          <w:ilvl w:val="0"/>
          <w:numId w:val="67"/>
        </w:numPr>
      </w:pPr>
      <w:r w:rsidRPr="006B2DB7">
        <w:t>Bandomosios eksploatacijos</w:t>
      </w:r>
      <w:r w:rsidRPr="005E4208">
        <w:t xml:space="preserve"> metu turi būti vykdomas identifikuotų klaidų (problemų) registravimas: </w:t>
      </w:r>
    </w:p>
    <w:p w14:paraId="572482E0" w14:textId="03228A95" w:rsidR="00D07CD4" w:rsidRPr="005E4208" w:rsidRDefault="001F56BE" w:rsidP="006B2DB7">
      <w:pPr>
        <w:pStyle w:val="TekstasNr11"/>
      </w:pPr>
      <w:r w:rsidRPr="005E4208">
        <w:t>K</w:t>
      </w:r>
      <w:r w:rsidR="00D07CD4" w:rsidRPr="005E4208">
        <w:t xml:space="preserve">laidos </w:t>
      </w:r>
      <w:r w:rsidR="00D07CD4" w:rsidRPr="006B2DB7">
        <w:t>turi</w:t>
      </w:r>
      <w:r w:rsidR="00D07CD4" w:rsidRPr="005E4208">
        <w:t xml:space="preserve"> būti registruojamos P</w:t>
      </w:r>
      <w:r w:rsidR="009F727E" w:rsidRPr="005E4208">
        <w:t>irkėjo</w:t>
      </w:r>
      <w:r w:rsidR="00D07CD4" w:rsidRPr="005E4208">
        <w:t xml:space="preserve"> klaidų sekimo įrankyje – J</w:t>
      </w:r>
      <w:r w:rsidR="009F727E" w:rsidRPr="005E4208">
        <w:t>IRA</w:t>
      </w:r>
      <w:r w:rsidR="00D07CD4" w:rsidRPr="005E4208">
        <w:t xml:space="preserve">. </w:t>
      </w:r>
    </w:p>
    <w:p w14:paraId="2EBDC12A" w14:textId="5ADAA783" w:rsidR="00D07CD4" w:rsidRPr="005E4208" w:rsidRDefault="00D07CD4" w:rsidP="006B2DB7">
      <w:pPr>
        <w:pStyle w:val="TekstasNr11"/>
      </w:pPr>
      <w:r w:rsidRPr="005E4208">
        <w:t xml:space="preserve">Teikėjas privalo nedelsiant per bandomosios eksploatacijos plane numatytus terminus pašalinti </w:t>
      </w:r>
      <w:r w:rsidR="00883F22" w:rsidRPr="005E4208">
        <w:t>S</w:t>
      </w:r>
      <w:r w:rsidRPr="005E4208">
        <w:t>istemos trūkumus atsižvelgiant į užregistruotas bandomosios eksploatacijos problemų registre klaidas.</w:t>
      </w:r>
    </w:p>
    <w:p w14:paraId="7C783BEA" w14:textId="426E5999" w:rsidR="000446F2" w:rsidRPr="005E4208" w:rsidRDefault="00D07CD4" w:rsidP="006B2DB7">
      <w:pPr>
        <w:pStyle w:val="TekstasNr11"/>
      </w:pPr>
      <w:r w:rsidRPr="005E4208">
        <w:t>P</w:t>
      </w:r>
      <w:r w:rsidR="00142FF1" w:rsidRPr="005E4208">
        <w:t>irkėjas</w:t>
      </w:r>
      <w:r w:rsidRPr="005E4208">
        <w:t xml:space="preserve"> pradės Sistemos priėmimo veiklas tik tada, kai </w:t>
      </w:r>
      <w:r w:rsidR="00053EED" w:rsidRPr="005E4208">
        <w:t>S</w:t>
      </w:r>
      <w:r w:rsidRPr="005E4208">
        <w:t>istema tenkins bandomosios eksploatacijos plane apibrėžtus priėmimo kriterijus.</w:t>
      </w:r>
    </w:p>
    <w:p w14:paraId="20F6C01D" w14:textId="77777777" w:rsidR="00A249E4" w:rsidRPr="005E4208" w:rsidRDefault="00A249E4" w:rsidP="004E38CA">
      <w:pPr>
        <w:pStyle w:val="TekstasNr"/>
        <w:numPr>
          <w:ilvl w:val="0"/>
          <w:numId w:val="0"/>
        </w:numPr>
      </w:pPr>
      <w:bookmarkStart w:id="121" w:name="_Toc144274566"/>
    </w:p>
    <w:p w14:paraId="41AA3E0A" w14:textId="0CC5605C" w:rsidR="000446F2" w:rsidRPr="005E4208" w:rsidRDefault="008C31CA" w:rsidP="00A249E4">
      <w:pPr>
        <w:pStyle w:val="Heading3"/>
        <w:spacing w:before="0"/>
        <w:rPr>
          <w:rFonts w:ascii="Tahoma" w:hAnsi="Tahoma" w:cs="Tahoma"/>
          <w:b/>
          <w:bCs/>
          <w:color w:val="auto"/>
          <w:sz w:val="22"/>
          <w:szCs w:val="22"/>
        </w:rPr>
      </w:pPr>
      <w:bookmarkStart w:id="122" w:name="_Toc185846395"/>
      <w:r w:rsidRPr="005E4208">
        <w:rPr>
          <w:rFonts w:ascii="Tahoma" w:hAnsi="Tahoma" w:cs="Tahoma"/>
          <w:b/>
          <w:bCs/>
          <w:color w:val="auto"/>
          <w:sz w:val="22"/>
          <w:szCs w:val="22"/>
        </w:rPr>
        <w:t>3</w:t>
      </w:r>
      <w:r w:rsidR="000446F2" w:rsidRPr="005E4208">
        <w:rPr>
          <w:rFonts w:ascii="Tahoma" w:hAnsi="Tahoma" w:cs="Tahoma"/>
          <w:b/>
          <w:bCs/>
          <w:color w:val="auto"/>
          <w:sz w:val="22"/>
          <w:szCs w:val="22"/>
        </w:rPr>
        <w:t>.</w:t>
      </w:r>
      <w:r w:rsidR="001F1668" w:rsidRPr="005E4208">
        <w:rPr>
          <w:rFonts w:ascii="Tahoma" w:hAnsi="Tahoma" w:cs="Tahoma"/>
          <w:b/>
          <w:bCs/>
          <w:color w:val="auto"/>
          <w:sz w:val="22"/>
          <w:szCs w:val="22"/>
        </w:rPr>
        <w:t>3</w:t>
      </w:r>
      <w:r w:rsidR="000446F2" w:rsidRPr="005E4208">
        <w:rPr>
          <w:rFonts w:ascii="Tahoma" w:hAnsi="Tahoma" w:cs="Tahoma"/>
          <w:b/>
          <w:bCs/>
          <w:color w:val="auto"/>
          <w:sz w:val="22"/>
          <w:szCs w:val="22"/>
        </w:rPr>
        <w:t>.</w:t>
      </w:r>
      <w:r w:rsidR="001F1668" w:rsidRPr="005E4208">
        <w:rPr>
          <w:rFonts w:ascii="Tahoma" w:hAnsi="Tahoma" w:cs="Tahoma"/>
          <w:b/>
          <w:bCs/>
          <w:color w:val="auto"/>
          <w:sz w:val="22"/>
          <w:szCs w:val="22"/>
        </w:rPr>
        <w:t>9</w:t>
      </w:r>
      <w:r w:rsidR="00803615" w:rsidRPr="005E4208">
        <w:rPr>
          <w:rFonts w:ascii="Tahoma" w:hAnsi="Tahoma" w:cs="Tahoma"/>
          <w:b/>
          <w:bCs/>
          <w:color w:val="auto"/>
          <w:sz w:val="22"/>
          <w:szCs w:val="22"/>
        </w:rPr>
        <w:t>.</w:t>
      </w:r>
      <w:r w:rsidR="000446F2" w:rsidRPr="005E4208">
        <w:rPr>
          <w:rFonts w:ascii="Tahoma" w:hAnsi="Tahoma" w:cs="Tahoma"/>
          <w:b/>
          <w:bCs/>
          <w:color w:val="auto"/>
          <w:sz w:val="22"/>
          <w:szCs w:val="22"/>
        </w:rPr>
        <w:t xml:space="preserve"> Reikalavimai Sistemos</w:t>
      </w:r>
      <w:r w:rsidR="00BF479E" w:rsidRPr="005E4208">
        <w:rPr>
          <w:rFonts w:ascii="Tahoma" w:hAnsi="Tahoma" w:cs="Tahoma"/>
          <w:b/>
          <w:bCs/>
          <w:color w:val="auto"/>
          <w:sz w:val="22"/>
          <w:szCs w:val="22"/>
        </w:rPr>
        <w:t xml:space="preserve"> pakeitimų</w:t>
      </w:r>
      <w:r w:rsidR="000446F2" w:rsidRPr="005E4208">
        <w:rPr>
          <w:rFonts w:ascii="Tahoma" w:hAnsi="Tahoma" w:cs="Tahoma"/>
          <w:b/>
          <w:bCs/>
          <w:color w:val="auto"/>
          <w:sz w:val="22"/>
          <w:szCs w:val="22"/>
        </w:rPr>
        <w:t xml:space="preserve"> </w:t>
      </w:r>
      <w:bookmarkEnd w:id="121"/>
      <w:r w:rsidR="00AB65B6" w:rsidRPr="005E4208">
        <w:rPr>
          <w:rFonts w:ascii="Tahoma" w:hAnsi="Tahoma" w:cs="Tahoma"/>
          <w:b/>
          <w:bCs/>
          <w:color w:val="auto"/>
        </w:rPr>
        <w:t>valdymui</w:t>
      </w:r>
      <w:bookmarkEnd w:id="122"/>
    </w:p>
    <w:p w14:paraId="0C26A10E" w14:textId="77777777" w:rsidR="00A249E4" w:rsidRPr="005E4208" w:rsidRDefault="00A249E4" w:rsidP="004E38CA">
      <w:pPr>
        <w:pStyle w:val="TekstasNr"/>
        <w:numPr>
          <w:ilvl w:val="0"/>
          <w:numId w:val="0"/>
        </w:numPr>
      </w:pPr>
    </w:p>
    <w:p w14:paraId="0AA1AD0F" w14:textId="77777777" w:rsidR="004D7884" w:rsidRPr="006B2DB7" w:rsidRDefault="004D7884" w:rsidP="005A4AB3">
      <w:pPr>
        <w:pStyle w:val="TekstasNr"/>
        <w:numPr>
          <w:ilvl w:val="0"/>
          <w:numId w:val="66"/>
        </w:numPr>
      </w:pPr>
      <w:r w:rsidRPr="005E4208">
        <w:t xml:space="preserve">RPO, </w:t>
      </w:r>
      <w:r w:rsidRPr="006B2DB7">
        <w:t xml:space="preserve">Techninėje specifikacijoje ar kituose Paslaugų teikimo sutarties prieduose nustatyti reikalavimai gali būti keičiami Teikėjo ar Pirkėjo iniciatyva. </w:t>
      </w:r>
    </w:p>
    <w:p w14:paraId="7778CFAB" w14:textId="77777777" w:rsidR="004D7884" w:rsidRPr="006B2DB7" w:rsidRDefault="004D7884" w:rsidP="005A4AB3">
      <w:pPr>
        <w:pStyle w:val="TekstasNr"/>
        <w:numPr>
          <w:ilvl w:val="0"/>
          <w:numId w:val="66"/>
        </w:numPr>
      </w:pPr>
      <w:r w:rsidRPr="006B2DB7">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70C3CE4D" w14:textId="77777777" w:rsidR="004D7884" w:rsidRPr="005E4208" w:rsidRDefault="004D7884" w:rsidP="005A4AB3">
      <w:pPr>
        <w:pStyle w:val="TekstasNr"/>
        <w:numPr>
          <w:ilvl w:val="0"/>
          <w:numId w:val="66"/>
        </w:numPr>
      </w:pPr>
      <w:r w:rsidRPr="006B2DB7">
        <w:t>Pakeitimas turi būti įgyvendinamas Teikėjui ir Pirkėjui patvirtinus keitimą raštu (susitarimą įforminant kaip sutarties</w:t>
      </w:r>
      <w:r w:rsidRPr="005E4208">
        <w:t xml:space="preserve"> priedą), vadovaujantis tarp Teikėjo ir Pirkėjo sudarytos Paslaugų teikimo sutarties ir šios techninės specifikacijos sąlygomis, nepažeidžiant viešųjų pirkimų principų, taikant visas šias veiklas (atsižvelgiant į pakeitimo pobūdį):</w:t>
      </w:r>
    </w:p>
    <w:p w14:paraId="22CE517E" w14:textId="77777777" w:rsidR="004D7884" w:rsidRPr="006B2DB7" w:rsidRDefault="004D7884" w:rsidP="006B2DB7">
      <w:pPr>
        <w:pStyle w:val="TekstasNr11"/>
      </w:pPr>
      <w:r w:rsidRPr="006B2DB7">
        <w:t>dokumentuotas pakeitimo poveikis, aprašytas jo kritiškumo laipsnis (neesminis, vidutinis, kritinis) ir pasekmės;</w:t>
      </w:r>
    </w:p>
    <w:p w14:paraId="60190971" w14:textId="7D46752F" w:rsidR="004D7884" w:rsidRPr="006B2DB7" w:rsidRDefault="004D7884" w:rsidP="006B2DB7">
      <w:pPr>
        <w:pStyle w:val="TekstasNr11"/>
      </w:pPr>
      <w:r w:rsidRPr="006B2DB7">
        <w:t>pakeitimas nėra kritinis ir nedaro įtakos viso</w:t>
      </w:r>
      <w:r w:rsidR="00591C67" w:rsidRPr="006B2DB7">
        <w:t>s</w:t>
      </w:r>
      <w:r w:rsidRPr="006B2DB7">
        <w:t xml:space="preserve"> </w:t>
      </w:r>
      <w:r w:rsidR="00591C67" w:rsidRPr="006B2DB7">
        <w:t>Sistemos</w:t>
      </w:r>
      <w:r w:rsidRPr="006B2DB7">
        <w:t xml:space="preserve"> funkcionalumui;</w:t>
      </w:r>
    </w:p>
    <w:p w14:paraId="3B8C1682" w14:textId="18CDD96F" w:rsidR="004D7884" w:rsidRPr="006B2DB7" w:rsidRDefault="004D7884" w:rsidP="006B2DB7">
      <w:pPr>
        <w:pStyle w:val="TekstasNr11"/>
      </w:pPr>
      <w:r w:rsidRPr="006B2DB7">
        <w:t>jei pakeitimas yra funkcinis, jis buvo / yra pažymėtas testavimo plane ir bus papildomai ištestuotas;</w:t>
      </w:r>
    </w:p>
    <w:p w14:paraId="084846A2" w14:textId="2AC9DAB0" w:rsidR="004D7884" w:rsidRPr="006B2DB7" w:rsidRDefault="004D7884" w:rsidP="006B2DB7">
      <w:pPr>
        <w:pStyle w:val="TekstasNr11"/>
      </w:pPr>
      <w:r w:rsidRPr="006B2DB7">
        <w:t>atlikti techninės dokumentacijos ir veiklos procesų pakeitimai, susiję su funkcionalumo pakeitimu;</w:t>
      </w:r>
    </w:p>
    <w:p w14:paraId="57CA5A51" w14:textId="0C5A84FB" w:rsidR="004D7884" w:rsidRPr="006B2DB7" w:rsidRDefault="004D7884" w:rsidP="006B2DB7">
      <w:pPr>
        <w:pStyle w:val="TekstasNr11"/>
      </w:pPr>
      <w:r w:rsidRPr="006B2DB7">
        <w:t>pakeitimas yra autorizuotas (pasirašytas Pirkėjo įgalioto asmens);</w:t>
      </w:r>
    </w:p>
    <w:p w14:paraId="08F7A860" w14:textId="78346928" w:rsidR="004D7884" w:rsidRPr="006B2DB7" w:rsidRDefault="004D7884" w:rsidP="006B2DB7">
      <w:pPr>
        <w:pStyle w:val="TekstasNr11"/>
      </w:pPr>
      <w:r w:rsidRPr="006B2DB7">
        <w:t>apie pakeitimą yra tinkamai pranešta visoms su Paslaugų teikimu susijusioms šalims;</w:t>
      </w:r>
    </w:p>
    <w:p w14:paraId="20032146" w14:textId="2B2423D8" w:rsidR="004D7884" w:rsidRPr="006B2DB7" w:rsidRDefault="004D7884" w:rsidP="006B2DB7">
      <w:pPr>
        <w:pStyle w:val="TekstasNr11"/>
      </w:pPr>
      <w:r w:rsidRPr="006B2DB7">
        <w:t>pakeitimas neapsunkina pirkimo tikslų pasiekimo;</w:t>
      </w:r>
    </w:p>
    <w:p w14:paraId="33204F53" w14:textId="5743C6F4" w:rsidR="004D7884" w:rsidRPr="005E4208" w:rsidRDefault="004D7884" w:rsidP="006B2DB7">
      <w:pPr>
        <w:pStyle w:val="TekstasNr11"/>
      </w:pPr>
      <w:r w:rsidRPr="006B2DB7">
        <w:t>visi su funkcionalumu susiję pakeitimai yra vedami pakeitimų registracijos</w:t>
      </w:r>
      <w:r w:rsidRPr="005E4208">
        <w:t xml:space="preserve"> žurnale.</w:t>
      </w:r>
    </w:p>
    <w:p w14:paraId="13284311" w14:textId="1A4A0BD0" w:rsidR="004D7884" w:rsidRPr="006B2DB7" w:rsidRDefault="004D7884" w:rsidP="005A4AB3">
      <w:pPr>
        <w:pStyle w:val="TekstasNr"/>
        <w:numPr>
          <w:ilvl w:val="0"/>
          <w:numId w:val="65"/>
        </w:numPr>
      </w:pPr>
      <w:r w:rsidRPr="005E4208">
        <w:t xml:space="preserve">Jeigu </w:t>
      </w:r>
      <w:r w:rsidRPr="006B2DB7">
        <w:t>funkcionalumo pakeitimas yra įvykdytas nesilaikant ankstesniame punkte nustatytos tvarkos, toks funkcionalumo pakeitimas laikomas negaliojančiu.</w:t>
      </w:r>
    </w:p>
    <w:p w14:paraId="76140049" w14:textId="3AC90A85" w:rsidR="000446F2" w:rsidRPr="006B2DB7" w:rsidRDefault="000446F2" w:rsidP="005A4AB3">
      <w:pPr>
        <w:pStyle w:val="TekstasNr"/>
        <w:numPr>
          <w:ilvl w:val="0"/>
          <w:numId w:val="65"/>
        </w:numPr>
      </w:pPr>
      <w:r w:rsidRPr="006B2DB7">
        <w:t xml:space="preserve">Sistemos </w:t>
      </w:r>
      <w:r w:rsidR="00BF479E" w:rsidRPr="006B2DB7">
        <w:t>pakeitim</w:t>
      </w:r>
      <w:r w:rsidRPr="006B2DB7">
        <w:t>ų priėmimas bus vykdomas pasibaigus bandomajai eksploatacijai, t.</w:t>
      </w:r>
      <w:r w:rsidR="004A0FC7" w:rsidRPr="006B2DB7">
        <w:t> </w:t>
      </w:r>
      <w:r w:rsidRPr="006B2DB7">
        <w:t xml:space="preserve"> y. priėmimas galės būti vykdomas tik tada, kai bus pasiekti bandomosios eksploatacijos priėmimo kriterijai.</w:t>
      </w:r>
    </w:p>
    <w:p w14:paraId="5A8FB97D" w14:textId="3F7B53FA" w:rsidR="00FA6E27" w:rsidRPr="006B2DB7" w:rsidRDefault="00FA6E27" w:rsidP="005A4AB3">
      <w:pPr>
        <w:pStyle w:val="TekstasNr"/>
        <w:numPr>
          <w:ilvl w:val="0"/>
          <w:numId w:val="65"/>
        </w:numPr>
      </w:pPr>
      <w:r w:rsidRPr="006B2DB7">
        <w:t>Teikėjas privalo prieš priduodamas Sistem</w:t>
      </w:r>
      <w:r w:rsidR="00BF479E" w:rsidRPr="006B2DB7">
        <w:t>os pakeitimus</w:t>
      </w:r>
      <w:r w:rsidR="00D861CA" w:rsidRPr="006B2DB7">
        <w:t xml:space="preserve"> </w:t>
      </w:r>
      <w:r w:rsidRPr="006B2DB7">
        <w:t>Pirkėjui pateikti galutines dokumentacijos ir Sistemos išeities kodo versijas, jeigu jos buvo pakeistos nuo paskutinio pridavimo.</w:t>
      </w:r>
    </w:p>
    <w:p w14:paraId="1B9F5D42" w14:textId="68545B0D" w:rsidR="000446F2" w:rsidRPr="006B2DB7" w:rsidRDefault="000446F2" w:rsidP="005A4AB3">
      <w:pPr>
        <w:pStyle w:val="TekstasNr"/>
        <w:numPr>
          <w:ilvl w:val="0"/>
          <w:numId w:val="65"/>
        </w:numPr>
      </w:pPr>
      <w:r w:rsidRPr="006B2DB7">
        <w:t>Visos Paslaug</w:t>
      </w:r>
      <w:r w:rsidR="00DA1B1A" w:rsidRPr="006B2DB7">
        <w:t>o</w:t>
      </w:r>
      <w:r w:rsidRPr="006B2DB7">
        <w:t>s bus priimam</w:t>
      </w:r>
      <w:r w:rsidR="00DA1B1A" w:rsidRPr="006B2DB7">
        <w:t>os</w:t>
      </w:r>
      <w:r w:rsidRPr="006B2DB7">
        <w:t xml:space="preserve"> pasirašant galutinį priėmimo-perdavimo aktą.</w:t>
      </w:r>
    </w:p>
    <w:p w14:paraId="6C604324" w14:textId="281C239A" w:rsidR="000446F2" w:rsidRPr="006B2DB7" w:rsidRDefault="000446F2" w:rsidP="005A4AB3">
      <w:pPr>
        <w:pStyle w:val="TekstasNr"/>
        <w:numPr>
          <w:ilvl w:val="0"/>
          <w:numId w:val="65"/>
        </w:numPr>
      </w:pPr>
      <w:r w:rsidRPr="006B2DB7">
        <w:t xml:space="preserve">Siekiant užtikrinti sklandų </w:t>
      </w:r>
      <w:r w:rsidR="00B260E8" w:rsidRPr="006B2DB7">
        <w:t>Pirkimo</w:t>
      </w:r>
      <w:r w:rsidRPr="006B2DB7">
        <w:t xml:space="preserve"> tęstinumą:</w:t>
      </w:r>
    </w:p>
    <w:p w14:paraId="43FC9EC2" w14:textId="67A96DC1" w:rsidR="000446F2" w:rsidRPr="005E4208" w:rsidRDefault="00D946B0" w:rsidP="006B2DB7">
      <w:pPr>
        <w:pStyle w:val="TekstasNr11"/>
      </w:pPr>
      <w:r w:rsidRPr="005E4208">
        <w:t>Teikėj</w:t>
      </w:r>
      <w:r w:rsidR="000446F2" w:rsidRPr="005E4208">
        <w:t>as, nepažeidžiant autoriaus teisių turėtojo ar trečiųjų šalių intelektinės nuosavybės teisių, sutartimi perduoda P</w:t>
      </w:r>
      <w:r w:rsidR="00945DD1" w:rsidRPr="005E4208">
        <w:t>irkėju</w:t>
      </w:r>
      <w:r w:rsidR="000446F2" w:rsidRPr="005E4208">
        <w:t>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w:t>
      </w:r>
      <w:r w:rsidR="00C743BF" w:rsidRPr="005E4208">
        <w:t>s</w:t>
      </w:r>
      <w:r w:rsidR="00DA1B1A" w:rsidRPr="005E4208">
        <w:t>)</w:t>
      </w:r>
      <w:r w:rsidR="00C743BF" w:rsidRPr="005E4208">
        <w:t>;</w:t>
      </w:r>
    </w:p>
    <w:p w14:paraId="4D635ADB" w14:textId="01C2936A" w:rsidR="000446F2" w:rsidRPr="005E4208" w:rsidRDefault="00C743BF" w:rsidP="006B2DB7">
      <w:pPr>
        <w:pStyle w:val="TekstasNr11"/>
      </w:pPr>
      <w:r w:rsidRPr="005E4208">
        <w:t>j</w:t>
      </w:r>
      <w:r w:rsidR="000446F2" w:rsidRPr="005E4208">
        <w:t xml:space="preserve">eigu </w:t>
      </w:r>
      <w:r w:rsidRPr="005E4208">
        <w:t>Projekte</w:t>
      </w:r>
      <w:r w:rsidR="000446F2" w:rsidRPr="005E4208">
        <w:t xml:space="preserv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w:t>
      </w:r>
      <w:r w:rsidR="00313239" w:rsidRPr="005E4208">
        <w:t>irkėjui</w:t>
      </w:r>
      <w:r w:rsidR="000446F2" w:rsidRPr="005E4208">
        <w:t xml:space="preserve"> neturi apriboti šias teises perdavusio </w:t>
      </w:r>
      <w:r w:rsidR="00D946B0" w:rsidRPr="005E4208">
        <w:t>Teikėj</w:t>
      </w:r>
      <w:r w:rsidR="000446F2" w:rsidRPr="005E4208">
        <w:t>o teisės be atskiro P</w:t>
      </w:r>
      <w:r w:rsidR="00461122" w:rsidRPr="005E4208">
        <w:t>irkėjo</w:t>
      </w:r>
      <w:r w:rsidR="000446F2" w:rsidRPr="005E4208">
        <w:t xml:space="preserve"> sutikimo toliau vystyti, tobulinti, platinti ir atlikti kitus reikiamus veiksmus su sukurta programine įranga ar parengtais projektiniais dokumentais</w:t>
      </w:r>
      <w:r w:rsidRPr="005E4208">
        <w:t>;</w:t>
      </w:r>
    </w:p>
    <w:p w14:paraId="77A1705A" w14:textId="379B7063" w:rsidR="000446F2" w:rsidRPr="005E4208" w:rsidRDefault="008D2BCE" w:rsidP="006B2DB7">
      <w:pPr>
        <w:pStyle w:val="TekstasNr11"/>
      </w:pPr>
      <w:r w:rsidRPr="005E4208">
        <w:t>k</w:t>
      </w:r>
      <w:r w:rsidR="000446F2" w:rsidRPr="005E4208">
        <w:t>artu su kompiuterine programa, kaip ši sąvoka apibrėžta LR autorių teisių ir gretutinių teisių įstatyme, P</w:t>
      </w:r>
      <w:r w:rsidR="00B57028" w:rsidRPr="005E4208">
        <w:t>irkėju</w:t>
      </w:r>
      <w:r w:rsidR="000446F2" w:rsidRPr="005E4208">
        <w:t>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r w:rsidRPr="005E4208">
        <w:t>;</w:t>
      </w:r>
    </w:p>
    <w:p w14:paraId="57EE374A" w14:textId="7BE6BD59" w:rsidR="000446F2" w:rsidRPr="005E4208" w:rsidRDefault="00D946B0" w:rsidP="006B2DB7">
      <w:pPr>
        <w:pStyle w:val="TekstasNr11"/>
      </w:pPr>
      <w:r w:rsidRPr="005E4208">
        <w:t>Teikėj</w:t>
      </w:r>
      <w:r w:rsidR="000446F2" w:rsidRPr="005E4208">
        <w:t>as turi perduoti P</w:t>
      </w:r>
      <w:r w:rsidR="00406931" w:rsidRPr="005E4208">
        <w:t>irkėjui</w:t>
      </w:r>
      <w:r w:rsidR="000446F2" w:rsidRPr="005E4208">
        <w:t xml:space="preserve"> </w:t>
      </w:r>
      <w:r w:rsidR="00B260E8" w:rsidRPr="005E4208">
        <w:t>Pirkimo</w:t>
      </w:r>
      <w:r w:rsidR="000446F2" w:rsidRPr="005E4208">
        <w:t xml:space="preserve"> metu sukurtą Sistemos programinę įrangą ir jos išeitinį kodą ar atskirų Sistemos komponentų paslaugų priėmimo – perdavimo akto pasirašymo datai</w:t>
      </w:r>
      <w:r w:rsidR="00AD7574" w:rsidRPr="005E4208">
        <w:t>;</w:t>
      </w:r>
    </w:p>
    <w:p w14:paraId="0E2BD660" w14:textId="7FFCF565" w:rsidR="000446F2" w:rsidRPr="005E4208" w:rsidRDefault="000446F2" w:rsidP="006B2DB7">
      <w:pPr>
        <w:pStyle w:val="TekstasNr11"/>
      </w:pPr>
      <w:r w:rsidRPr="005E4208">
        <w:rPr>
          <w:color w:val="0070C0"/>
        </w:rPr>
        <w:t xml:space="preserve"> </w:t>
      </w:r>
      <w:r w:rsidR="00D946B0" w:rsidRPr="005E4208">
        <w:t>Teikėj</w:t>
      </w:r>
      <w:r w:rsidRPr="005E4208">
        <w:t>as neturi teisės atskleisti jokios su paslaugų teikimu susijusios informacijos trečiosioms šalims be P</w:t>
      </w:r>
      <w:r w:rsidR="00B32A5D" w:rsidRPr="005E4208">
        <w:t>irkėjo</w:t>
      </w:r>
      <w:r w:rsidRPr="005E4208">
        <w:t xml:space="preserve"> raštiško leidimo arba jei to reikalauja įstatymai.</w:t>
      </w:r>
    </w:p>
    <w:p w14:paraId="6C3623F1" w14:textId="77777777" w:rsidR="00693D81" w:rsidRPr="005E4208" w:rsidRDefault="00693D81" w:rsidP="00693D81">
      <w:pPr>
        <w:rPr>
          <w:rFonts w:ascii="Tahoma" w:hAnsi="Tahoma" w:cs="Tahoma"/>
          <w:sz w:val="22"/>
          <w:szCs w:val="22"/>
        </w:rPr>
      </w:pPr>
    </w:p>
    <w:p w14:paraId="174A8604" w14:textId="77CDBBE5" w:rsidR="00D33297" w:rsidRPr="005E4208" w:rsidRDefault="00D00FB2" w:rsidP="004D7884">
      <w:pPr>
        <w:pStyle w:val="Heading3"/>
        <w:spacing w:before="0"/>
        <w:rPr>
          <w:rFonts w:ascii="Tahoma" w:hAnsi="Tahoma" w:cs="Tahoma"/>
          <w:b/>
          <w:bCs/>
          <w:color w:val="auto"/>
          <w:sz w:val="22"/>
          <w:szCs w:val="22"/>
        </w:rPr>
      </w:pPr>
      <w:bookmarkStart w:id="123" w:name="_Toc144274567"/>
      <w:bookmarkStart w:id="124" w:name="_Toc185846396"/>
      <w:r w:rsidRPr="005E4208">
        <w:rPr>
          <w:rFonts w:ascii="Tahoma" w:hAnsi="Tahoma" w:cs="Tahoma"/>
          <w:b/>
          <w:bCs/>
          <w:color w:val="auto"/>
          <w:sz w:val="22"/>
          <w:szCs w:val="22"/>
        </w:rPr>
        <w:t>3</w:t>
      </w:r>
      <w:r w:rsidR="000446F2" w:rsidRPr="005E4208">
        <w:rPr>
          <w:rFonts w:ascii="Tahoma" w:hAnsi="Tahoma" w:cs="Tahoma"/>
          <w:b/>
          <w:bCs/>
          <w:color w:val="auto"/>
          <w:sz w:val="22"/>
          <w:szCs w:val="22"/>
        </w:rPr>
        <w:t>.</w:t>
      </w:r>
      <w:r w:rsidR="00635665" w:rsidRPr="005E4208">
        <w:rPr>
          <w:rFonts w:ascii="Tahoma" w:hAnsi="Tahoma" w:cs="Tahoma"/>
          <w:b/>
          <w:bCs/>
          <w:color w:val="auto"/>
          <w:sz w:val="22"/>
          <w:szCs w:val="22"/>
        </w:rPr>
        <w:t>3</w:t>
      </w:r>
      <w:r w:rsidR="000446F2" w:rsidRPr="005E4208">
        <w:rPr>
          <w:rFonts w:ascii="Tahoma" w:hAnsi="Tahoma" w:cs="Tahoma"/>
          <w:b/>
          <w:bCs/>
          <w:color w:val="auto"/>
          <w:sz w:val="22"/>
          <w:szCs w:val="22"/>
        </w:rPr>
        <w:t>.</w:t>
      </w:r>
      <w:r w:rsidR="00635665" w:rsidRPr="005E4208">
        <w:rPr>
          <w:rFonts w:ascii="Tahoma" w:hAnsi="Tahoma" w:cs="Tahoma"/>
          <w:b/>
          <w:bCs/>
          <w:color w:val="auto"/>
          <w:sz w:val="22"/>
          <w:szCs w:val="22"/>
        </w:rPr>
        <w:t>9.</w:t>
      </w:r>
      <w:r w:rsidR="000446F2" w:rsidRPr="005E4208">
        <w:rPr>
          <w:rFonts w:ascii="Tahoma" w:hAnsi="Tahoma" w:cs="Tahoma"/>
          <w:b/>
          <w:bCs/>
          <w:color w:val="auto"/>
          <w:sz w:val="22"/>
          <w:szCs w:val="22"/>
        </w:rPr>
        <w:t xml:space="preserve"> </w:t>
      </w:r>
      <w:r w:rsidR="00D33297" w:rsidRPr="005E4208">
        <w:rPr>
          <w:rFonts w:ascii="Tahoma" w:hAnsi="Tahoma" w:cs="Tahoma"/>
          <w:b/>
          <w:bCs/>
          <w:color w:val="auto"/>
          <w:sz w:val="22"/>
          <w:szCs w:val="22"/>
        </w:rPr>
        <w:t>Reikalavimai garantiniai priežiūrai</w:t>
      </w:r>
      <w:bookmarkEnd w:id="123"/>
      <w:bookmarkEnd w:id="124"/>
    </w:p>
    <w:p w14:paraId="3A87A1F6" w14:textId="569423D6" w:rsidR="00D33297" w:rsidRPr="005E4208" w:rsidRDefault="00D33297" w:rsidP="004E38CA">
      <w:pPr>
        <w:pStyle w:val="TekstasNr"/>
        <w:numPr>
          <w:ilvl w:val="0"/>
          <w:numId w:val="0"/>
        </w:numPr>
      </w:pPr>
    </w:p>
    <w:p w14:paraId="1598969E" w14:textId="7E2FC906" w:rsidR="00D33297" w:rsidRPr="006B2DB7" w:rsidRDefault="00D33297" w:rsidP="005A4AB3">
      <w:pPr>
        <w:pStyle w:val="TekstasNr"/>
        <w:numPr>
          <w:ilvl w:val="0"/>
          <w:numId w:val="64"/>
        </w:numPr>
      </w:pPr>
      <w:r w:rsidRPr="005E4208">
        <w:t xml:space="preserve">Teikėjas privalės </w:t>
      </w:r>
      <w:r w:rsidRPr="006B2DB7">
        <w:t xml:space="preserve">užtikrinti </w:t>
      </w:r>
      <w:r w:rsidR="007B1DBC" w:rsidRPr="006B2DB7">
        <w:t>vystomos</w:t>
      </w:r>
      <w:r w:rsidR="0070689F" w:rsidRPr="006B2DB7">
        <w:t xml:space="preserve"> </w:t>
      </w:r>
      <w:r w:rsidRPr="006B2DB7">
        <w:t>Sistemos ir įdiegtos licencinės programinės įrangos garantinę priežiūrą.</w:t>
      </w:r>
    </w:p>
    <w:p w14:paraId="19D6DC8E" w14:textId="075BD5AB" w:rsidR="00D33297" w:rsidRPr="006B2DB7" w:rsidRDefault="00D33297" w:rsidP="005A4AB3">
      <w:pPr>
        <w:pStyle w:val="TekstasNr"/>
        <w:numPr>
          <w:ilvl w:val="0"/>
          <w:numId w:val="64"/>
        </w:numPr>
      </w:pPr>
      <w:r w:rsidRPr="00696405">
        <w:t>Garantinės</w:t>
      </w:r>
      <w:r w:rsidRPr="006B2DB7">
        <w:t xml:space="preserve"> priežiūros terminas </w:t>
      </w:r>
      <w:r w:rsidR="00106F5C">
        <w:t>6</w:t>
      </w:r>
      <w:r w:rsidRPr="006B2DB7">
        <w:t xml:space="preserve"> mėnesi</w:t>
      </w:r>
      <w:r w:rsidR="00106F5C">
        <w:t>ai</w:t>
      </w:r>
      <w:r w:rsidRPr="006B2DB7">
        <w:t xml:space="preserve"> nuo galutinio paslaugų priėmimo–perdavimo akto pasirašymo dato</w:t>
      </w:r>
      <w:r w:rsidR="00D66ED2" w:rsidRPr="006B2DB7">
        <w:t>s</w:t>
      </w:r>
      <w:r w:rsidRPr="006B2DB7">
        <w:t>.</w:t>
      </w:r>
    </w:p>
    <w:p w14:paraId="62D7ED0E" w14:textId="737E0878" w:rsidR="00D33297" w:rsidRPr="005E4208" w:rsidRDefault="00D33297" w:rsidP="006B2DB7">
      <w:pPr>
        <w:pStyle w:val="TekstasNr"/>
      </w:pPr>
      <w:r w:rsidRPr="006B2DB7">
        <w:t>Garantinis aptarnavimas</w:t>
      </w:r>
      <w:r w:rsidRPr="005E4208">
        <w:t xml:space="preserve"> turi būti teikiamas:</w:t>
      </w:r>
    </w:p>
    <w:p w14:paraId="10AE1824" w14:textId="00317F6B" w:rsidR="00D33297" w:rsidRPr="00696405" w:rsidRDefault="004C0773" w:rsidP="00696405">
      <w:pPr>
        <w:pStyle w:val="TekstasNr11"/>
      </w:pPr>
      <w:r w:rsidRPr="00696405">
        <w:t>s</w:t>
      </w:r>
      <w:r w:rsidR="00D33297" w:rsidRPr="00696405">
        <w:t>ukurtos programinės įrangos funkcionalumui;</w:t>
      </w:r>
    </w:p>
    <w:p w14:paraId="01E0DFB2" w14:textId="7556E169" w:rsidR="00D33297" w:rsidRPr="00696405" w:rsidRDefault="00D33297" w:rsidP="00696405">
      <w:pPr>
        <w:pStyle w:val="TekstasNr11"/>
      </w:pPr>
      <w:r w:rsidRPr="00696405">
        <w:t>standartinės licencinės programinės įrangos konfigūracijai;</w:t>
      </w:r>
    </w:p>
    <w:p w14:paraId="2AF24F23" w14:textId="20ED6087" w:rsidR="00D33297" w:rsidRPr="00696405" w:rsidRDefault="00D33297" w:rsidP="00696405">
      <w:pPr>
        <w:pStyle w:val="TekstasNr11"/>
      </w:pPr>
      <w:r w:rsidRPr="00696405">
        <w:t>integracinių sąsajų su išorinėmis sistemomis funkcionalumui;</w:t>
      </w:r>
    </w:p>
    <w:p w14:paraId="2CD2B049" w14:textId="102F5729" w:rsidR="00D33297" w:rsidRPr="00696405" w:rsidRDefault="00AF5841" w:rsidP="00696405">
      <w:pPr>
        <w:pStyle w:val="TekstasNr11"/>
      </w:pPr>
      <w:r w:rsidRPr="00696405">
        <w:t>gamybinės (PROD)</w:t>
      </w:r>
      <w:r w:rsidR="00B141AD" w:rsidRPr="00696405">
        <w:t xml:space="preserve"> aplinkos</w:t>
      </w:r>
      <w:r w:rsidR="00D33297" w:rsidRPr="00696405">
        <w:t xml:space="preserve"> ir </w:t>
      </w:r>
      <w:proofErr w:type="spellStart"/>
      <w:r w:rsidR="00D33297" w:rsidRPr="00696405">
        <w:t>testinės</w:t>
      </w:r>
      <w:proofErr w:type="spellEnd"/>
      <w:r w:rsidRPr="00696405">
        <w:t xml:space="preserve"> (TEST)</w:t>
      </w:r>
      <w:r w:rsidR="00D33297" w:rsidRPr="00696405">
        <w:t xml:space="preserve"> aplinkos konfigūracijai;</w:t>
      </w:r>
    </w:p>
    <w:p w14:paraId="03E41D77" w14:textId="2B15C463" w:rsidR="00D33297" w:rsidRPr="005E4208" w:rsidRDefault="00D33297" w:rsidP="00696405">
      <w:pPr>
        <w:pStyle w:val="TekstasNr11"/>
      </w:pPr>
      <w:r w:rsidRPr="00696405">
        <w:t>visai pateiktai</w:t>
      </w:r>
      <w:r w:rsidRPr="005E4208">
        <w:t xml:space="preserve"> dokumentacijai.</w:t>
      </w:r>
    </w:p>
    <w:p w14:paraId="18E49391" w14:textId="4BD8A1F2" w:rsidR="00D33297" w:rsidRPr="005E4208" w:rsidRDefault="00D33297" w:rsidP="005A4AB3">
      <w:pPr>
        <w:pStyle w:val="TekstasNr"/>
        <w:numPr>
          <w:ilvl w:val="0"/>
          <w:numId w:val="63"/>
        </w:numPr>
      </w:pPr>
      <w:bookmarkStart w:id="125" w:name="_Toc352234921"/>
      <w:bookmarkStart w:id="126" w:name="_Toc352235612"/>
      <w:bookmarkStart w:id="127" w:name="_Toc352235973"/>
      <w:r w:rsidRPr="00696405">
        <w:t xml:space="preserve">Garantinio aptarnavimo metu Teikėjas turės teikti šias bendras </w:t>
      </w:r>
      <w:r w:rsidR="003D7249" w:rsidRPr="00696405">
        <w:t>S</w:t>
      </w:r>
      <w:r w:rsidRPr="00696405">
        <w:t>istemos priežiūros paslaugas, užtikrinančias</w:t>
      </w:r>
      <w:r w:rsidRPr="005E4208">
        <w:t xml:space="preserve"> korektišką sistemos veikim</w:t>
      </w:r>
      <w:r w:rsidR="00035FCD" w:rsidRPr="005E4208">
        <w:t>ą</w:t>
      </w:r>
      <w:r w:rsidRPr="005E4208">
        <w:t>:</w:t>
      </w:r>
    </w:p>
    <w:p w14:paraId="13FDD3CE" w14:textId="2EC7668E" w:rsidR="00D33297" w:rsidRPr="00696405" w:rsidRDefault="00A815FA" w:rsidP="00696405">
      <w:pPr>
        <w:pStyle w:val="TekstasNr11"/>
      </w:pPr>
      <w:r w:rsidRPr="00696405">
        <w:t>S</w:t>
      </w:r>
      <w:r w:rsidR="00D33297" w:rsidRPr="00696405">
        <w:t>istemos klaidų ar netikslumų registravim</w:t>
      </w:r>
      <w:r w:rsidR="00BD5DB0" w:rsidRPr="00696405">
        <w:t>ą</w:t>
      </w:r>
      <w:r w:rsidR="00D33297" w:rsidRPr="00696405">
        <w:t>;</w:t>
      </w:r>
    </w:p>
    <w:p w14:paraId="0BB34D2C" w14:textId="0DDE01C1" w:rsidR="00D33297" w:rsidRPr="00696405" w:rsidRDefault="00D67CEA" w:rsidP="00696405">
      <w:pPr>
        <w:pStyle w:val="TekstasNr11"/>
      </w:pPr>
      <w:r w:rsidRPr="00696405">
        <w:t>S</w:t>
      </w:r>
      <w:r w:rsidR="00D33297" w:rsidRPr="00696405">
        <w:t>istemos klaidų ar netikslumų taisymą, testavimą, diegimą ir atnaujintų programinių priemonių išeities tekstų pateikimą Pirkėjui;</w:t>
      </w:r>
    </w:p>
    <w:p w14:paraId="78A44176" w14:textId="0B7B9038" w:rsidR="00D33297" w:rsidRPr="00696405" w:rsidRDefault="00D67CEA" w:rsidP="00696405">
      <w:pPr>
        <w:pStyle w:val="TekstasNr11"/>
      </w:pPr>
      <w:r w:rsidRPr="00696405">
        <w:t>S</w:t>
      </w:r>
      <w:r w:rsidR="00D33297" w:rsidRPr="00696405">
        <w:t>istemos dokumentacijos tikslinimą pagal atliktus taisymus;</w:t>
      </w:r>
    </w:p>
    <w:p w14:paraId="507039B6" w14:textId="32A58944" w:rsidR="00D33297" w:rsidRPr="005E4208" w:rsidRDefault="00D33297" w:rsidP="00696405">
      <w:pPr>
        <w:pStyle w:val="TekstasNr11"/>
      </w:pPr>
      <w:r w:rsidRPr="00696405">
        <w:t>konsultacijų</w:t>
      </w:r>
      <w:r w:rsidRPr="005E4208">
        <w:t xml:space="preserve"> apie sukurtą programinę įrangą teikimą garantiniais klausimais.</w:t>
      </w:r>
    </w:p>
    <w:p w14:paraId="7C62E00B" w14:textId="791CD19D" w:rsidR="00D33297" w:rsidRPr="00FF07C3" w:rsidRDefault="00D33297" w:rsidP="005A4AB3">
      <w:pPr>
        <w:pStyle w:val="TekstasNr"/>
        <w:numPr>
          <w:ilvl w:val="0"/>
          <w:numId w:val="62"/>
        </w:numPr>
        <w:rPr>
          <w:color w:val="0070C0"/>
        </w:rPr>
      </w:pPr>
      <w:r w:rsidRPr="005E4208">
        <w:t xml:space="preserve">Garantinės priežiūros procedūros dokumente Teikėjas turi detaliai aprašyti garantinio </w:t>
      </w:r>
      <w:r w:rsidRPr="00696405">
        <w:t>aptarnavimo</w:t>
      </w:r>
      <w:r w:rsidRPr="005E4208">
        <w:t xml:space="preserve"> sąlygas</w:t>
      </w:r>
      <w:r w:rsidR="004A47B7">
        <w:rPr>
          <w:color w:val="0070C0"/>
        </w:rPr>
        <w:t>:</w:t>
      </w:r>
    </w:p>
    <w:p w14:paraId="3482A0F1" w14:textId="07EC535A" w:rsidR="00666F2A" w:rsidRPr="00696405" w:rsidRDefault="004A47B7" w:rsidP="00696405">
      <w:pPr>
        <w:pStyle w:val="TekstasNr11"/>
      </w:pPr>
      <w:r>
        <w:t>Pagrindiniai reikalavimai reakcijos</w:t>
      </w:r>
      <w:r w:rsidR="009653B8">
        <w:t xml:space="preserve"> ir</w:t>
      </w:r>
      <w:r>
        <w:t xml:space="preserve"> kreipinių sprendimo laikams, konsultavimo tvark</w:t>
      </w:r>
      <w:r w:rsidR="009653B8">
        <w:t>ai</w:t>
      </w:r>
      <w:r>
        <w:t xml:space="preserve"> nuro</w:t>
      </w:r>
      <w:r w:rsidR="004D6FDF">
        <w:t xml:space="preserve">dyti </w:t>
      </w:r>
      <w:r w:rsidR="004025AA">
        <w:t xml:space="preserve">Techninės specifikacijos priedo </w:t>
      </w:r>
      <w:proofErr w:type="spellStart"/>
      <w:r w:rsidR="004025AA">
        <w:t>nr</w:t>
      </w:r>
      <w:proofErr w:type="spellEnd"/>
      <w:r w:rsidR="004025AA">
        <w:t xml:space="preserve"> </w:t>
      </w:r>
      <w:r w:rsidR="004025AA">
        <w:rPr>
          <w:lang w:val="en-US"/>
        </w:rPr>
        <w:t>2</w:t>
      </w:r>
      <w:r w:rsidR="00CA5FA4">
        <w:rPr>
          <w:lang w:val="en-US"/>
        </w:rPr>
        <w:t xml:space="preserve"> </w:t>
      </w:r>
      <w:proofErr w:type="spellStart"/>
      <w:r w:rsidR="00CA5FA4">
        <w:rPr>
          <w:lang w:val="en-US"/>
        </w:rPr>
        <w:t>Licencij</w:t>
      </w:r>
      <w:proofErr w:type="spellEnd"/>
      <w:r w:rsidR="00CA5FA4">
        <w:t xml:space="preserve">ų informacinės sistemos (LIS) vystymo ir priežiūros paslaugos skyriuje </w:t>
      </w:r>
      <w:r w:rsidR="00CA5FA4" w:rsidRPr="00CA5FA4">
        <w:rPr>
          <w:b/>
          <w:bCs/>
        </w:rPr>
        <w:t>4.9. Reikalavimai priežiūros paslaugų teikimui</w:t>
      </w:r>
      <w:r w:rsidR="00CA5FA4">
        <w:t>.</w:t>
      </w:r>
    </w:p>
    <w:p w14:paraId="1264FD65" w14:textId="30AF5547" w:rsidR="00666F2A" w:rsidRPr="00696405" w:rsidRDefault="00666F2A" w:rsidP="00696405">
      <w:pPr>
        <w:pStyle w:val="TekstasNr11"/>
      </w:pPr>
      <w:r w:rsidRPr="00696405">
        <w:t xml:space="preserve">Galimybė visą parą registruoti problemas internetu bei stebėti problemų sprendimo būklę naudojant </w:t>
      </w:r>
      <w:r w:rsidR="003C7356" w:rsidRPr="00696405">
        <w:t>T</w:t>
      </w:r>
      <w:r w:rsidRPr="00696405">
        <w:t>eikėjo pateiktą klaidų registravimo įrankį arba Pirkėjo JIRA, jei bus sutarta klaidas registruoti joje</w:t>
      </w:r>
      <w:r w:rsidR="00BB3FB2" w:rsidRPr="00696405">
        <w:t>;</w:t>
      </w:r>
    </w:p>
    <w:p w14:paraId="4759B5E0" w14:textId="2D44DA2F" w:rsidR="00666F2A" w:rsidRPr="00696405" w:rsidRDefault="00BB3FB2" w:rsidP="00696405">
      <w:pPr>
        <w:pStyle w:val="TekstasNr11"/>
      </w:pPr>
      <w:r w:rsidRPr="00696405">
        <w:t>g</w:t>
      </w:r>
      <w:r w:rsidR="00666F2A" w:rsidRPr="00696405">
        <w:t xml:space="preserve">arantinės priežiūros metu, atlikus pakeitimus/taisymus, turi būti atliekamas </w:t>
      </w:r>
      <w:r w:rsidR="00A34E98" w:rsidRPr="00696405">
        <w:t xml:space="preserve">Sistemos </w:t>
      </w:r>
      <w:r w:rsidR="00666F2A" w:rsidRPr="00696405">
        <w:t>išeities tekstų atnaujinimas ir pateikimas P</w:t>
      </w:r>
      <w:r w:rsidR="00B260E8" w:rsidRPr="00696405">
        <w:t>irkėjui</w:t>
      </w:r>
      <w:r w:rsidR="00666F2A" w:rsidRPr="00696405">
        <w:t xml:space="preserve"> įvertinimui</w:t>
      </w:r>
      <w:r w:rsidRPr="00696405">
        <w:t>;</w:t>
      </w:r>
    </w:p>
    <w:p w14:paraId="57A33654" w14:textId="1F7F8EB4" w:rsidR="00666F2A" w:rsidRPr="005E4208" w:rsidRDefault="00BB3FB2" w:rsidP="00696405">
      <w:pPr>
        <w:pStyle w:val="TekstasNr11"/>
      </w:pPr>
      <w:r w:rsidRPr="00696405">
        <w:t>p</w:t>
      </w:r>
      <w:r w:rsidR="00666F2A" w:rsidRPr="00696405">
        <w:t>rieš P</w:t>
      </w:r>
      <w:r w:rsidR="00AB74AD" w:rsidRPr="00696405">
        <w:t>irkėjui</w:t>
      </w:r>
      <w:r w:rsidR="00666F2A" w:rsidRPr="00696405">
        <w:t xml:space="preserve"> priimant </w:t>
      </w:r>
      <w:r w:rsidR="00863023" w:rsidRPr="00696405">
        <w:t>S</w:t>
      </w:r>
      <w:r w:rsidR="00666F2A" w:rsidRPr="00696405">
        <w:t>istemą gamybinei eksploatacijai, Teikėjas turi pateikti ir suderinti garantinio</w:t>
      </w:r>
      <w:r w:rsidR="00666F2A" w:rsidRPr="005E4208">
        <w:t xml:space="preserve"> priežiūros procedūros dokumentą.</w:t>
      </w:r>
    </w:p>
    <w:p w14:paraId="31C9B501" w14:textId="77777777" w:rsidR="00661EDC" w:rsidRPr="005E4208" w:rsidRDefault="00661EDC" w:rsidP="00D101F9">
      <w:pPr>
        <w:pStyle w:val="TekstasNr11"/>
        <w:numPr>
          <w:ilvl w:val="0"/>
          <w:numId w:val="0"/>
        </w:numPr>
      </w:pPr>
    </w:p>
    <w:p w14:paraId="53C1B64C" w14:textId="0F41AEF4" w:rsidR="00666F2A" w:rsidRDefault="002265A5" w:rsidP="00635665">
      <w:pPr>
        <w:pStyle w:val="Heading3"/>
        <w:rPr>
          <w:rFonts w:ascii="Tahoma" w:hAnsi="Tahoma" w:cs="Tahoma"/>
          <w:b/>
          <w:bCs/>
          <w:color w:val="auto"/>
          <w:sz w:val="22"/>
          <w:szCs w:val="22"/>
        </w:rPr>
      </w:pPr>
      <w:bookmarkStart w:id="128" w:name="_Toc144274568"/>
      <w:bookmarkStart w:id="129" w:name="_Toc185846397"/>
      <w:r w:rsidRPr="005E4208">
        <w:rPr>
          <w:rFonts w:ascii="Tahoma" w:hAnsi="Tahoma" w:cs="Tahoma"/>
          <w:b/>
          <w:bCs/>
          <w:color w:val="auto"/>
          <w:sz w:val="22"/>
          <w:szCs w:val="22"/>
        </w:rPr>
        <w:t>3</w:t>
      </w:r>
      <w:r w:rsidR="00666F2A" w:rsidRPr="005E4208">
        <w:rPr>
          <w:rFonts w:ascii="Tahoma" w:hAnsi="Tahoma" w:cs="Tahoma"/>
          <w:b/>
          <w:bCs/>
          <w:color w:val="auto"/>
          <w:sz w:val="22"/>
          <w:szCs w:val="22"/>
        </w:rPr>
        <w:t>.</w:t>
      </w:r>
      <w:r w:rsidR="00635665" w:rsidRPr="005E4208">
        <w:rPr>
          <w:rFonts w:ascii="Tahoma" w:hAnsi="Tahoma" w:cs="Tahoma"/>
          <w:b/>
          <w:bCs/>
          <w:color w:val="auto"/>
          <w:sz w:val="22"/>
          <w:szCs w:val="22"/>
        </w:rPr>
        <w:t>3</w:t>
      </w:r>
      <w:r w:rsidR="00666F2A" w:rsidRPr="005E4208">
        <w:rPr>
          <w:rFonts w:ascii="Tahoma" w:hAnsi="Tahoma" w:cs="Tahoma"/>
          <w:b/>
          <w:bCs/>
          <w:color w:val="auto"/>
          <w:sz w:val="22"/>
          <w:szCs w:val="22"/>
        </w:rPr>
        <w:t>.</w:t>
      </w:r>
      <w:r w:rsidR="00635665" w:rsidRPr="005E4208">
        <w:rPr>
          <w:rFonts w:ascii="Tahoma" w:hAnsi="Tahoma" w:cs="Tahoma"/>
          <w:b/>
          <w:bCs/>
          <w:color w:val="auto"/>
          <w:sz w:val="22"/>
          <w:szCs w:val="22"/>
        </w:rPr>
        <w:t>10.</w:t>
      </w:r>
      <w:r w:rsidR="00666F2A" w:rsidRPr="005E4208">
        <w:rPr>
          <w:rFonts w:ascii="Tahoma" w:hAnsi="Tahoma" w:cs="Tahoma"/>
          <w:b/>
          <w:bCs/>
          <w:color w:val="auto"/>
          <w:sz w:val="22"/>
          <w:szCs w:val="22"/>
        </w:rPr>
        <w:t xml:space="preserve"> </w:t>
      </w:r>
      <w:bookmarkStart w:id="130" w:name="_Hlk146797615"/>
      <w:r w:rsidR="00666F2A" w:rsidRPr="005E4208">
        <w:rPr>
          <w:rFonts w:ascii="Tahoma" w:hAnsi="Tahoma" w:cs="Tahoma"/>
          <w:b/>
          <w:bCs/>
          <w:color w:val="auto"/>
          <w:sz w:val="22"/>
          <w:szCs w:val="22"/>
        </w:rPr>
        <w:t xml:space="preserve">Reikalavimai </w:t>
      </w:r>
      <w:r w:rsidR="00226636" w:rsidRPr="005E4208">
        <w:rPr>
          <w:rFonts w:ascii="Tahoma" w:hAnsi="Tahoma" w:cs="Tahoma"/>
          <w:b/>
          <w:bCs/>
          <w:color w:val="auto"/>
          <w:sz w:val="22"/>
          <w:szCs w:val="22"/>
        </w:rPr>
        <w:t>P</w:t>
      </w:r>
      <w:r w:rsidR="00666F2A" w:rsidRPr="005E4208">
        <w:rPr>
          <w:rFonts w:ascii="Tahoma" w:hAnsi="Tahoma" w:cs="Tahoma"/>
          <w:b/>
          <w:bCs/>
          <w:color w:val="auto"/>
          <w:sz w:val="22"/>
          <w:szCs w:val="22"/>
        </w:rPr>
        <w:t>rojekto valdymui</w:t>
      </w:r>
      <w:bookmarkEnd w:id="128"/>
      <w:bookmarkEnd w:id="130"/>
      <w:bookmarkEnd w:id="129"/>
    </w:p>
    <w:p w14:paraId="178D2838" w14:textId="77777777" w:rsidR="00696405" w:rsidRPr="00696405" w:rsidRDefault="00696405" w:rsidP="00696405"/>
    <w:bookmarkEnd w:id="125"/>
    <w:bookmarkEnd w:id="126"/>
    <w:bookmarkEnd w:id="127"/>
    <w:p w14:paraId="46499319" w14:textId="48C79D0F" w:rsidR="00666F2A" w:rsidRPr="00696405" w:rsidRDefault="00666F2A" w:rsidP="005A4AB3">
      <w:pPr>
        <w:pStyle w:val="TekstasNr"/>
        <w:numPr>
          <w:ilvl w:val="0"/>
          <w:numId w:val="61"/>
        </w:numPr>
      </w:pPr>
      <w:r w:rsidRPr="00696405">
        <w:t>Teikėjas turi užtikrinti, kad visa komunikacija Projekto metu vyktų lietuvių kalba. Jei pasitelkiami užsienio šalių ekspertai, Teikėjas turi pasirūpinti vertimo į lietuvių kalbą paslaugomis</w:t>
      </w:r>
      <w:r w:rsidR="00845196" w:rsidRPr="00696405">
        <w:t xml:space="preserve"> savo sąskaita</w:t>
      </w:r>
      <w:r w:rsidRPr="00696405">
        <w:t>.</w:t>
      </w:r>
      <w:r w:rsidR="00C17461" w:rsidRPr="00696405">
        <w:t xml:space="preserve"> </w:t>
      </w:r>
    </w:p>
    <w:p w14:paraId="0F9D0565" w14:textId="3B44679D" w:rsidR="00666F2A" w:rsidRPr="00696405" w:rsidRDefault="00666F2A" w:rsidP="005A4AB3">
      <w:pPr>
        <w:pStyle w:val="TekstasNr"/>
        <w:numPr>
          <w:ilvl w:val="0"/>
          <w:numId w:val="61"/>
        </w:numPr>
      </w:pPr>
      <w:r w:rsidRPr="00696405">
        <w:t>Teikėjas turi tiesiogiai bendradarbiauti su Pirkėju, Projekto partneriais bei kitomis Projekto suinteresuotomis šalimis.</w:t>
      </w:r>
    </w:p>
    <w:p w14:paraId="15E4A8F8" w14:textId="76420CD8" w:rsidR="00666F2A" w:rsidRPr="00696405" w:rsidRDefault="00666F2A" w:rsidP="005A4AB3">
      <w:pPr>
        <w:pStyle w:val="TekstasNr"/>
        <w:numPr>
          <w:ilvl w:val="0"/>
          <w:numId w:val="61"/>
        </w:numPr>
      </w:pPr>
      <w:r w:rsidRPr="00696405">
        <w:t>Teikėjas turi informuoti Pirkėją apie Paslaugų vykdymo eigą ir Pirkėjo prašymu rengti Paslaugų teikimo etapų rezultatų pristatymus.</w:t>
      </w:r>
    </w:p>
    <w:p w14:paraId="0032EB31" w14:textId="663B1DEC" w:rsidR="00666F2A" w:rsidRPr="00696405" w:rsidRDefault="00666F2A" w:rsidP="005A4AB3">
      <w:pPr>
        <w:pStyle w:val="TekstasNr"/>
        <w:numPr>
          <w:ilvl w:val="0"/>
          <w:numId w:val="61"/>
        </w:numPr>
      </w:pPr>
      <w:r w:rsidRPr="00696405">
        <w:t>Teikėjas turi pateikti ir su Pirkėju suderinti Projekto vykdymo reglamentą, kuriame turi būti detalizuoti Paslaugų teikimo etapai ir jų rezultatai (pateiktys), pateiktas detalus Pirkėjo nurodytus terminus atitinkantis kalendorinis darbų vykdymo grafikas, aprašytos komunikacijos ir rizikų valdymo priemonės bei dokumentų derinimo tvarka.</w:t>
      </w:r>
    </w:p>
    <w:p w14:paraId="3C757A03" w14:textId="6CB75E23" w:rsidR="00666F2A" w:rsidRPr="005E4208" w:rsidRDefault="00666F2A" w:rsidP="005A4AB3">
      <w:pPr>
        <w:pStyle w:val="TekstasNr"/>
        <w:numPr>
          <w:ilvl w:val="0"/>
          <w:numId w:val="61"/>
        </w:numPr>
      </w:pPr>
      <w:r w:rsidRPr="00696405">
        <w:t>Teikėjas</w:t>
      </w:r>
      <w:r w:rsidRPr="005E4208">
        <w:t xml:space="preserve"> turi kas mėnesį rengti ir Pirkėjui teikti tarpines Paslaugų teikimo ataskaitas, kuriose būtų pateikiama:</w:t>
      </w:r>
    </w:p>
    <w:p w14:paraId="01D69C50" w14:textId="044B6D9C" w:rsidR="00666F2A" w:rsidRPr="00696405" w:rsidRDefault="00666F2A" w:rsidP="00696405">
      <w:pPr>
        <w:pStyle w:val="TekstasNr11"/>
      </w:pPr>
      <w:r w:rsidRPr="00696405">
        <w:t>informacija apie Paslaugų teikimo sutarties vykdymo eigą;</w:t>
      </w:r>
    </w:p>
    <w:p w14:paraId="2137550C" w14:textId="43275CBA" w:rsidR="00666F2A" w:rsidRPr="00696405" w:rsidRDefault="00666F2A" w:rsidP="00696405">
      <w:pPr>
        <w:pStyle w:val="TekstasNr11"/>
      </w:pPr>
      <w:r w:rsidRPr="00696405">
        <w:t>informacija apie per ataskaitinį mėnesį užfiksuotas rizikas ir problemas;</w:t>
      </w:r>
    </w:p>
    <w:p w14:paraId="62C678BD" w14:textId="4C59C437" w:rsidR="00666F2A" w:rsidRPr="005E4208" w:rsidRDefault="00666F2A" w:rsidP="00696405">
      <w:pPr>
        <w:pStyle w:val="TekstasNr11"/>
      </w:pPr>
      <w:r w:rsidRPr="00696405">
        <w:t>informaciją</w:t>
      </w:r>
      <w:r w:rsidRPr="005E4208">
        <w:t xml:space="preserve"> apie suderintus pakeitimus pakeitimų registre.</w:t>
      </w:r>
    </w:p>
    <w:p w14:paraId="7312D129" w14:textId="3336BF69" w:rsidR="00666F2A" w:rsidRPr="00F66A62" w:rsidRDefault="00666F2A" w:rsidP="00F66A62">
      <w:pPr>
        <w:pStyle w:val="TekstasNr"/>
      </w:pPr>
      <w:r w:rsidRPr="005E4208">
        <w:t xml:space="preserve">Tarpinės Paslaugų teikimo ataskaitos Pirkėjui privalo būti pateiktos per </w:t>
      </w:r>
      <w:r w:rsidR="00863023" w:rsidRPr="00F66A62">
        <w:t>5</w:t>
      </w:r>
      <w:r w:rsidRPr="00F66A62">
        <w:t xml:space="preserve"> </w:t>
      </w:r>
      <w:r w:rsidRPr="005E4208">
        <w:t>darbo dienas nuo ataskaitinio laikotarpio pabaigos</w:t>
      </w:r>
      <w:r w:rsidRPr="00F66A62">
        <w:t>.</w:t>
      </w:r>
    </w:p>
    <w:p w14:paraId="729F3CF8" w14:textId="22434786" w:rsidR="00666F2A" w:rsidRPr="00F66A62" w:rsidRDefault="00666F2A" w:rsidP="00F66A62">
      <w:pPr>
        <w:pStyle w:val="TekstasNr"/>
      </w:pPr>
      <w:r w:rsidRPr="005E4208">
        <w:t xml:space="preserve">Baigus visus darbus, Teikėjas turi parengti galutinę Paslaugų teikimo ataskaitą. Galutinė ataskaita Pirkėjui turi būti pateikta per </w:t>
      </w:r>
      <w:r w:rsidR="00863023" w:rsidRPr="005E4208">
        <w:t>5</w:t>
      </w:r>
      <w:r w:rsidRPr="00F66A62">
        <w:t xml:space="preserve"> </w:t>
      </w:r>
      <w:r w:rsidRPr="005E4208">
        <w:t>darbo dien</w:t>
      </w:r>
      <w:r w:rsidR="00863023" w:rsidRPr="005E4208">
        <w:t>as</w:t>
      </w:r>
      <w:r w:rsidRPr="005E4208">
        <w:t xml:space="preserve"> nuo paskutinio Paslaugų teikimo etapo pabaigos</w:t>
      </w:r>
      <w:r w:rsidRPr="00F66A62">
        <w:t>.</w:t>
      </w:r>
    </w:p>
    <w:p w14:paraId="7004C790" w14:textId="460C4CFF" w:rsidR="00693EB5" w:rsidRPr="00F66A62" w:rsidRDefault="00666F2A" w:rsidP="00F66A62">
      <w:pPr>
        <w:pStyle w:val="TekstasNr"/>
      </w:pPr>
      <w:r w:rsidRPr="00F66A62">
        <w:t>T</w:t>
      </w:r>
      <w:r w:rsidR="00A73207" w:rsidRPr="00F66A62">
        <w:t>ei</w:t>
      </w:r>
      <w:r w:rsidRPr="00F66A62">
        <w:t>kėjas turi tiesiogiai bendradarbiauti su Pirkėju, Projekto partneriais bei kitomis Projekto suinteresuotomis šalimis.</w:t>
      </w:r>
    </w:p>
    <w:p w14:paraId="123868C3" w14:textId="77777777" w:rsidR="0048068F" w:rsidRPr="005E4208" w:rsidRDefault="0048068F" w:rsidP="0048068F">
      <w:pPr>
        <w:pStyle w:val="ListParagraph"/>
        <w:suppressAutoHyphens/>
        <w:autoSpaceDN w:val="0"/>
        <w:spacing w:line="276" w:lineRule="auto"/>
        <w:ind w:left="0"/>
        <w:jc w:val="both"/>
        <w:textAlignment w:val="baseline"/>
        <w:rPr>
          <w:rFonts w:ascii="Tahoma" w:hAnsi="Tahoma" w:cs="Tahoma"/>
          <w:color w:val="00B050"/>
        </w:rPr>
      </w:pPr>
    </w:p>
    <w:p w14:paraId="0FF65C80" w14:textId="72AD4CE5" w:rsidR="00F03DF2" w:rsidRPr="005E4208" w:rsidRDefault="00F03DF2" w:rsidP="00016CB2">
      <w:pPr>
        <w:pStyle w:val="Heading1"/>
        <w:rPr>
          <w:rFonts w:ascii="Tahoma" w:hAnsi="Tahoma" w:cs="Tahoma"/>
          <w:b/>
          <w:bCs/>
          <w:color w:val="auto"/>
          <w:sz w:val="22"/>
          <w:szCs w:val="22"/>
        </w:rPr>
      </w:pPr>
      <w:bookmarkStart w:id="131" w:name="_Toc185846398"/>
      <w:bookmarkEnd w:id="93"/>
      <w:r w:rsidRPr="005E4208">
        <w:rPr>
          <w:rFonts w:ascii="Tahoma" w:hAnsi="Tahoma" w:cs="Tahoma"/>
          <w:b/>
          <w:bCs/>
          <w:color w:val="auto"/>
          <w:sz w:val="22"/>
          <w:szCs w:val="22"/>
        </w:rPr>
        <w:t>SPECIALIEJI REIKALAVIMAI PASLAUGŲ TEIKIMUI</w:t>
      </w:r>
      <w:bookmarkEnd w:id="131"/>
    </w:p>
    <w:p w14:paraId="794758B0" w14:textId="77777777" w:rsidR="00F03DF2" w:rsidRPr="005E4208" w:rsidRDefault="00F03DF2" w:rsidP="00F03DF2">
      <w:pPr>
        <w:rPr>
          <w:rFonts w:ascii="Tahoma" w:hAnsi="Tahoma" w:cs="Tahoma"/>
        </w:rPr>
      </w:pPr>
      <w:bookmarkStart w:id="132" w:name="_Toc144274549"/>
    </w:p>
    <w:p w14:paraId="41224F00" w14:textId="7912390A" w:rsidR="00F03DF2" w:rsidRDefault="00016CB2" w:rsidP="00FC42D5">
      <w:pPr>
        <w:pStyle w:val="Heading2"/>
        <w:numPr>
          <w:ilvl w:val="0"/>
          <w:numId w:val="0"/>
        </w:numPr>
        <w:spacing w:before="0" w:line="276" w:lineRule="auto"/>
        <w:rPr>
          <w:rFonts w:ascii="Tahoma" w:hAnsi="Tahoma" w:cs="Tahoma"/>
          <w:b/>
          <w:bCs/>
          <w:color w:val="auto"/>
          <w:sz w:val="22"/>
          <w:szCs w:val="22"/>
        </w:rPr>
      </w:pPr>
      <w:bookmarkStart w:id="133" w:name="_Toc185846399"/>
      <w:r w:rsidRPr="005E4208">
        <w:rPr>
          <w:rFonts w:ascii="Tahoma" w:hAnsi="Tahoma" w:cs="Tahoma"/>
          <w:b/>
          <w:bCs/>
          <w:color w:val="auto"/>
          <w:sz w:val="22"/>
          <w:szCs w:val="22"/>
        </w:rPr>
        <w:t>4</w:t>
      </w:r>
      <w:r w:rsidR="00F03DF2" w:rsidRPr="005E4208">
        <w:rPr>
          <w:rFonts w:ascii="Tahoma" w:hAnsi="Tahoma" w:cs="Tahoma"/>
          <w:b/>
          <w:bCs/>
          <w:color w:val="auto"/>
          <w:sz w:val="22"/>
          <w:szCs w:val="22"/>
        </w:rPr>
        <w:t>.1. Reikalavimai saugai</w:t>
      </w:r>
      <w:bookmarkEnd w:id="133"/>
    </w:p>
    <w:p w14:paraId="5C3B248A" w14:textId="77777777" w:rsidR="00F66A62" w:rsidRPr="00F66A62" w:rsidRDefault="00F66A62" w:rsidP="00F66A62"/>
    <w:p w14:paraId="3E2EBE5A" w14:textId="1EC05DBC" w:rsidR="00F03DF2" w:rsidRPr="005E4208" w:rsidRDefault="00016CB2" w:rsidP="00F02A91">
      <w:pPr>
        <w:pStyle w:val="Heading3"/>
        <w:numPr>
          <w:ilvl w:val="0"/>
          <w:numId w:val="0"/>
        </w:numPr>
        <w:spacing w:before="0" w:line="276" w:lineRule="auto"/>
        <w:rPr>
          <w:rFonts w:ascii="Tahoma" w:hAnsi="Tahoma" w:cs="Tahoma"/>
          <w:b/>
          <w:bCs/>
          <w:sz w:val="22"/>
          <w:szCs w:val="22"/>
        </w:rPr>
      </w:pPr>
      <w:bookmarkStart w:id="134" w:name="_Toc185846400"/>
      <w:r w:rsidRPr="005E4208">
        <w:rPr>
          <w:rFonts w:ascii="Tahoma" w:hAnsi="Tahoma" w:cs="Tahoma"/>
          <w:b/>
          <w:bCs/>
          <w:color w:val="auto"/>
          <w:sz w:val="22"/>
          <w:szCs w:val="22"/>
        </w:rPr>
        <w:t>4</w:t>
      </w:r>
      <w:r w:rsidR="00F03DF2" w:rsidRPr="005E4208">
        <w:rPr>
          <w:rFonts w:ascii="Tahoma" w:hAnsi="Tahoma" w:cs="Tahoma"/>
          <w:b/>
          <w:bCs/>
          <w:color w:val="auto"/>
          <w:sz w:val="22"/>
          <w:szCs w:val="22"/>
        </w:rPr>
        <w:t>.1.1. Reikalavimai duomenų apsaugai ir informacijos saugumo valdymui</w:t>
      </w:r>
      <w:bookmarkEnd w:id="132"/>
      <w:bookmarkEnd w:id="134"/>
      <w:r w:rsidR="00F03DF2" w:rsidRPr="005E4208">
        <w:rPr>
          <w:rFonts w:ascii="Tahoma" w:hAnsi="Tahoma" w:cs="Tahoma"/>
          <w:b/>
          <w:bCs/>
          <w:color w:val="auto"/>
          <w:sz w:val="22"/>
          <w:szCs w:val="22"/>
        </w:rPr>
        <w:t xml:space="preserve"> </w:t>
      </w:r>
    </w:p>
    <w:p w14:paraId="22494575" w14:textId="77777777" w:rsidR="00F03DF2" w:rsidRPr="005E4208" w:rsidRDefault="00F03DF2" w:rsidP="004E38CA">
      <w:pPr>
        <w:pStyle w:val="TekstasNr"/>
        <w:numPr>
          <w:ilvl w:val="0"/>
          <w:numId w:val="0"/>
        </w:numPr>
        <w:ind w:left="567"/>
      </w:pPr>
    </w:p>
    <w:p w14:paraId="6FFA6D45" w14:textId="1FDB8972" w:rsidR="00F03DF2" w:rsidRPr="00F66A62" w:rsidRDefault="00F03DF2" w:rsidP="00F66A62">
      <w:pPr>
        <w:pStyle w:val="TekstasNr"/>
      </w:pPr>
      <w:r w:rsidRPr="005E4208">
        <w:t xml:space="preserve">Duomenų sauga turi būti užtikrinta vadovaujantis Sistemos duomenų saugos nuostatais, asmens duomenų </w:t>
      </w:r>
      <w:r w:rsidRPr="00F66A62">
        <w:t>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753EF31D" w14:textId="0DA4B17B" w:rsidR="00F03DF2" w:rsidRPr="00F66A62" w:rsidRDefault="00F03DF2" w:rsidP="00F66A62">
      <w:pPr>
        <w:pStyle w:val="TekstasNr"/>
      </w:pPr>
      <w:r w:rsidRPr="00F66A62">
        <w:t>Teikėjas, teikdamas Paslaugas, turi laikytis ir užtikrinti, kad Paslaugos atitiktų Lietuvos Respublikos valstybės informacinių išteklių valdymo įstatyme, Lietuvos Respublikos kibernetinio saugumo įstatyme,</w:t>
      </w:r>
      <w:r w:rsidR="00EB6657">
        <w:t xml:space="preserve"> </w:t>
      </w:r>
      <w:r w:rsidRPr="00F66A62">
        <w:t xml:space="preserve">Organizacinių ir techninių kibernetinio saugumo reikalavimų, taikomų kibernetinio saugumo subjektams, apraše, patvirtintame Lietuvos Respublikos Vyriausybės 2018 m. rugpjūčio 13 d. nutarimu Nr. 818 „Dėl Lietuvos Respublikos kibernetinio saugumo įstatymo įgyvendinimo“ nustatytus saugumo reikalavimus ne žemesnės negu </w:t>
      </w:r>
      <w:r w:rsidR="00E46EE1" w:rsidRPr="00F66A62">
        <w:t>II</w:t>
      </w:r>
      <w:r w:rsidRPr="00F66A62">
        <w:t xml:space="preserve"> kategorijos valstybės informacinei sistemai (ir tais atvejais, jeigu tokie reikalavimai keičiasi arba jų atsiranda po viešojo pirkimo–pardavimo sutarties pasirašymo.</w:t>
      </w:r>
    </w:p>
    <w:p w14:paraId="0B0193E7" w14:textId="77777777" w:rsidR="00F03DF2" w:rsidRPr="00F66A62" w:rsidRDefault="00F03DF2" w:rsidP="00F66A62">
      <w:pPr>
        <w:pStyle w:val="TekstasNr"/>
      </w:pPr>
      <w:r w:rsidRPr="005E4208">
        <w:t xml:space="preserve">Po </w:t>
      </w:r>
      <w:r w:rsidRPr="00F66A62">
        <w:t>Pirkimo darbų įvykdymo Sistemoje saugomi duomenys turi būti apsaugoti nuo nesankcionuoto priėjimo, naudojimo, pakeitimo, atskleidimo, sunaikinimo ar praradimo.</w:t>
      </w:r>
    </w:p>
    <w:p w14:paraId="5693BBD7" w14:textId="77777777" w:rsidR="00F03DF2" w:rsidRPr="00F66A62" w:rsidRDefault="00F03DF2" w:rsidP="00F66A62">
      <w:pPr>
        <w:pStyle w:val="TekstasNr"/>
      </w:pPr>
      <w:r w:rsidRPr="00F66A62">
        <w:t xml:space="preserve">Asmens duomenys perduodami viešais duomenų perdavimo kanalais turi būti šifruojami. </w:t>
      </w:r>
    </w:p>
    <w:p w14:paraId="7C9A0669" w14:textId="77777777" w:rsidR="00F03DF2" w:rsidRPr="00F66A62" w:rsidRDefault="00F03DF2" w:rsidP="005A4AB3">
      <w:pPr>
        <w:pStyle w:val="TekstasNr"/>
        <w:numPr>
          <w:ilvl w:val="0"/>
          <w:numId w:val="74"/>
        </w:numPr>
      </w:pPr>
      <w:r w:rsidRPr="00F66A62">
        <w:t>Draudžiama fizinių asmenų asmens kodus skelbti viešai.</w:t>
      </w:r>
    </w:p>
    <w:p w14:paraId="3BF4EC25" w14:textId="77777777" w:rsidR="00F03DF2" w:rsidRPr="00F66A62" w:rsidRDefault="00F03DF2" w:rsidP="005A4AB3">
      <w:pPr>
        <w:pStyle w:val="TekstasNr"/>
        <w:numPr>
          <w:ilvl w:val="0"/>
          <w:numId w:val="74"/>
        </w:numPr>
      </w:pPr>
      <w:r w:rsidRPr="00F66A62">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3E1426FA" w14:textId="3A163579" w:rsidR="00F03DF2" w:rsidRPr="005E4208" w:rsidRDefault="00F03DF2" w:rsidP="005A4AB3">
      <w:pPr>
        <w:pStyle w:val="TekstasNr"/>
        <w:numPr>
          <w:ilvl w:val="0"/>
          <w:numId w:val="74"/>
        </w:numPr>
      </w:pPr>
      <w:r w:rsidRPr="00F66A62">
        <w:t>Turi būti audituojami integracinėmis sąsajomis siunčiami</w:t>
      </w:r>
      <w:r w:rsidRPr="005E4208">
        <w:t>/gaunami duomenys, išsaugant informaciją:</w:t>
      </w:r>
    </w:p>
    <w:p w14:paraId="26280F00" w14:textId="19B2561F" w:rsidR="00F03DF2" w:rsidRPr="00F66A62" w:rsidRDefault="00F03DF2" w:rsidP="00F66A62">
      <w:pPr>
        <w:pStyle w:val="TekstasNr11"/>
      </w:pPr>
      <w:r w:rsidRPr="005E4208">
        <w:t xml:space="preserve">Iš </w:t>
      </w:r>
      <w:r w:rsidRPr="00F66A62">
        <w:t>kokios sistemos, registro ar duomenų bazės gaunami duomenys;</w:t>
      </w:r>
    </w:p>
    <w:p w14:paraId="69D44618" w14:textId="057C7D28" w:rsidR="00F03DF2" w:rsidRPr="00F66A62" w:rsidRDefault="00F03DF2" w:rsidP="00F66A62">
      <w:pPr>
        <w:pStyle w:val="TekstasNr11"/>
      </w:pPr>
      <w:r w:rsidRPr="00F66A62">
        <w:t>Į kokią sistemą, registrą ar duomenų bazę siunčiami duomenys;</w:t>
      </w:r>
    </w:p>
    <w:p w14:paraId="0F91F16B" w14:textId="2E7F2D9A" w:rsidR="00F03DF2" w:rsidRPr="00F66A62" w:rsidRDefault="00F03DF2" w:rsidP="00F66A62">
      <w:pPr>
        <w:pStyle w:val="TekstasNr11"/>
      </w:pPr>
      <w:r w:rsidRPr="00F66A62">
        <w:t>Duomenų gavimo/siuntimo data ir laikas;</w:t>
      </w:r>
    </w:p>
    <w:p w14:paraId="6CE76285" w14:textId="43F55027" w:rsidR="00F03DF2" w:rsidRPr="005E4208" w:rsidRDefault="00F03DF2" w:rsidP="00F66A62">
      <w:pPr>
        <w:pStyle w:val="TekstasNr11"/>
      </w:pPr>
      <w:r w:rsidRPr="00F66A62">
        <w:t>Siųsti/gauti</w:t>
      </w:r>
      <w:r w:rsidRPr="005E4208">
        <w:t xml:space="preserve"> duomenys (jeigu tam yra poreikis).</w:t>
      </w:r>
    </w:p>
    <w:p w14:paraId="1C893636" w14:textId="77777777" w:rsidR="00F03DF2" w:rsidRPr="00F66A62" w:rsidRDefault="00F03DF2" w:rsidP="00F66A62">
      <w:pPr>
        <w:pStyle w:val="TekstasNr"/>
      </w:pPr>
      <w:r w:rsidRPr="00F66A62">
        <w:t>Sutrikus sistemų darbui, sistemos naudotojams turi būti pateikiami atitinkami pranešimai.</w:t>
      </w:r>
    </w:p>
    <w:p w14:paraId="56F17F1F" w14:textId="3510AE74" w:rsidR="00F03DF2" w:rsidRPr="005E4208" w:rsidRDefault="00F03DF2" w:rsidP="00F66A62">
      <w:pPr>
        <w:pStyle w:val="TekstasNr"/>
      </w:pPr>
      <w:bookmarkStart w:id="135" w:name="_Ref56686991"/>
      <w:r w:rsidRPr="00F66A62">
        <w:t xml:space="preserve">Teikėjas projektuojant </w:t>
      </w:r>
      <w:r w:rsidR="00083C23" w:rsidRPr="00F66A62">
        <w:t>Sistemos pakeitimus</w:t>
      </w:r>
      <w:r w:rsidRPr="00F66A62">
        <w:t xml:space="preserve"> turi su Pirkėju</w:t>
      </w:r>
      <w:r w:rsidRPr="005E4208">
        <w:t xml:space="preserve"> suderinti, kokias apsaugas ir kuriam Sistemos funkcionalumui naudoti. Sistema turi būti apsaugota nuo šių grėsmių:</w:t>
      </w:r>
      <w:bookmarkEnd w:id="135"/>
    </w:p>
    <w:p w14:paraId="09A6A95F" w14:textId="77777777" w:rsidR="00F03DF2" w:rsidRPr="00F66A62" w:rsidRDefault="00F03DF2" w:rsidP="00F66A62">
      <w:pPr>
        <w:pStyle w:val="TekstasNr11"/>
      </w:pPr>
      <w:r w:rsidRPr="00F66A62">
        <w:t>Siekiant išvengti saugumo spragų ir pažeidžiamumo programinėje neautentifikuotos prieigos;</w:t>
      </w:r>
    </w:p>
    <w:p w14:paraId="59BC6492" w14:textId="77777777" w:rsidR="00F03DF2" w:rsidRPr="00F66A62" w:rsidRDefault="00F03DF2" w:rsidP="00F66A62">
      <w:pPr>
        <w:pStyle w:val="TekstasNr11"/>
      </w:pPr>
      <w:r w:rsidRPr="00F66A62">
        <w:t>nesankcionuoto naudotojo sesijos perėmimo;</w:t>
      </w:r>
    </w:p>
    <w:p w14:paraId="2B6B24AF" w14:textId="77777777" w:rsidR="00F03DF2" w:rsidRPr="00F66A62" w:rsidRDefault="00F03DF2" w:rsidP="00F66A62">
      <w:pPr>
        <w:pStyle w:val="TekstasNr11"/>
      </w:pPr>
      <w:r w:rsidRPr="00F66A62">
        <w:t>nesankcionuoto duomenų perėmimo ar jų įterpimo;</w:t>
      </w:r>
    </w:p>
    <w:p w14:paraId="486B19C7" w14:textId="77777777" w:rsidR="00F03DF2" w:rsidRPr="00F66A62" w:rsidRDefault="00F03DF2" w:rsidP="00F66A62">
      <w:pPr>
        <w:pStyle w:val="TekstasNr11"/>
      </w:pPr>
      <w:r w:rsidRPr="00F66A62">
        <w:t xml:space="preserve">žalingo kodo įterpimo (angl. </w:t>
      </w:r>
      <w:proofErr w:type="spellStart"/>
      <w:r w:rsidRPr="00F66A62">
        <w:t>Injection</w:t>
      </w:r>
      <w:proofErr w:type="spellEnd"/>
      <w:r w:rsidRPr="00F66A62">
        <w:t>, XSS (</w:t>
      </w:r>
      <w:proofErr w:type="spellStart"/>
      <w:r w:rsidRPr="00F66A62">
        <w:t>Cross-sitescripting</w:t>
      </w:r>
      <w:proofErr w:type="spellEnd"/>
      <w:r w:rsidRPr="00F66A62">
        <w:t>));</w:t>
      </w:r>
    </w:p>
    <w:p w14:paraId="4FC8B6B7" w14:textId="3ED2772F" w:rsidR="00F03DF2" w:rsidRPr="005E4208" w:rsidRDefault="00F03DF2" w:rsidP="00F66A62">
      <w:pPr>
        <w:pStyle w:val="TekstasNr11"/>
      </w:pPr>
      <w:r w:rsidRPr="00F66A62">
        <w:t>kitų saugumo</w:t>
      </w:r>
      <w:r w:rsidRPr="005E4208">
        <w:t xml:space="preserve"> pažeidimų, kurių sąrašas skelbiamas Atviro tinklo programų saugumo Pirkimo (angl. </w:t>
      </w:r>
      <w:proofErr w:type="spellStart"/>
      <w:r w:rsidRPr="005E4208">
        <w:t>The</w:t>
      </w:r>
      <w:proofErr w:type="spellEnd"/>
      <w:r w:rsidRPr="005E4208">
        <w:t xml:space="preserve"> </w:t>
      </w:r>
      <w:proofErr w:type="spellStart"/>
      <w:r w:rsidRPr="005E4208">
        <w:t>Open</w:t>
      </w:r>
      <w:proofErr w:type="spellEnd"/>
      <w:r w:rsidRPr="005E4208">
        <w:t xml:space="preserve"> </w:t>
      </w:r>
      <w:proofErr w:type="spellStart"/>
      <w:r w:rsidRPr="005E4208">
        <w:t>Web</w:t>
      </w:r>
      <w:proofErr w:type="spellEnd"/>
      <w:r w:rsidRPr="005E4208">
        <w:t xml:space="preserve"> </w:t>
      </w:r>
      <w:proofErr w:type="spellStart"/>
      <w:r w:rsidRPr="005E4208">
        <w:t>Application</w:t>
      </w:r>
      <w:proofErr w:type="spellEnd"/>
      <w:r w:rsidRPr="005E4208">
        <w:t xml:space="preserve"> </w:t>
      </w:r>
      <w:proofErr w:type="spellStart"/>
      <w:r w:rsidRPr="005E4208">
        <w:t>Security</w:t>
      </w:r>
      <w:proofErr w:type="spellEnd"/>
      <w:r w:rsidRPr="005E4208">
        <w:t xml:space="preserve"> Project (OWASP) interneto svetainėje </w:t>
      </w:r>
      <w:hyperlink r:id="rId19" w:history="1">
        <w:r w:rsidRPr="00F66A62">
          <w:t>www.owasp.org</w:t>
        </w:r>
      </w:hyperlink>
      <w:r w:rsidRPr="005E4208">
        <w:t>).</w:t>
      </w:r>
    </w:p>
    <w:p w14:paraId="621678FF" w14:textId="717DD51F" w:rsidR="00F03DF2" w:rsidRPr="00F66A62" w:rsidRDefault="007D3CAF" w:rsidP="00F66A62">
      <w:pPr>
        <w:pStyle w:val="TekstasNr"/>
      </w:pPr>
      <w:r w:rsidRPr="00F66A62">
        <w:t>Į</w:t>
      </w:r>
      <w:r w:rsidR="00F03DF2" w:rsidRPr="00F66A62">
        <w:t xml:space="preserve">rangoje, kurią naudojant teikiamos paslaugos, Teikėjas, kurdamas programinę įrangą, turi vadovautis visuotinai pripažintais saugaus kodavimo standartais ir gerąja praktika (angl. </w:t>
      </w:r>
      <w:proofErr w:type="spellStart"/>
      <w:r w:rsidR="00F03DF2" w:rsidRPr="00F66A62">
        <w:t>The</w:t>
      </w:r>
      <w:proofErr w:type="spellEnd"/>
      <w:r w:rsidR="00F03DF2" w:rsidRPr="00F66A62">
        <w:t xml:space="preserve"> </w:t>
      </w:r>
      <w:proofErr w:type="spellStart"/>
      <w:r w:rsidR="00F03DF2" w:rsidRPr="00F66A62">
        <w:t>Open</w:t>
      </w:r>
      <w:proofErr w:type="spellEnd"/>
      <w:r w:rsidR="00F03DF2" w:rsidRPr="00F66A62">
        <w:t xml:space="preserve"> </w:t>
      </w:r>
      <w:proofErr w:type="spellStart"/>
      <w:r w:rsidR="00F03DF2" w:rsidRPr="00F66A62">
        <w:t>Web</w:t>
      </w:r>
      <w:proofErr w:type="spellEnd"/>
      <w:r w:rsidR="00F03DF2" w:rsidRPr="00F66A62">
        <w:t xml:space="preserve"> </w:t>
      </w:r>
      <w:proofErr w:type="spellStart"/>
      <w:r w:rsidR="00F03DF2" w:rsidRPr="00F66A62">
        <w:t>Application</w:t>
      </w:r>
      <w:proofErr w:type="spellEnd"/>
      <w:r w:rsidR="00F03DF2" w:rsidRPr="00F66A62">
        <w:t xml:space="preserve"> </w:t>
      </w:r>
      <w:proofErr w:type="spellStart"/>
      <w:r w:rsidR="00F03DF2" w:rsidRPr="00F66A62">
        <w:t>Security</w:t>
      </w:r>
      <w:proofErr w:type="spellEnd"/>
      <w:r w:rsidR="00F03DF2" w:rsidRPr="00F66A62">
        <w:t xml:space="preserve"> Project, OWASP) </w:t>
      </w:r>
      <w:proofErr w:type="spellStart"/>
      <w:r w:rsidR="00F03DF2" w:rsidRPr="00F66A62">
        <w:t>Secure</w:t>
      </w:r>
      <w:proofErr w:type="spellEnd"/>
      <w:r w:rsidR="00F03DF2" w:rsidRPr="00F66A62">
        <w:t xml:space="preserve"> </w:t>
      </w:r>
      <w:proofErr w:type="spellStart"/>
      <w:r w:rsidR="00F03DF2" w:rsidRPr="00F66A62">
        <w:t>Coding</w:t>
      </w:r>
      <w:proofErr w:type="spellEnd"/>
      <w:r w:rsidR="00F03DF2" w:rsidRPr="00F66A62">
        <w:t xml:space="preserve"> </w:t>
      </w:r>
      <w:proofErr w:type="spellStart"/>
      <w:r w:rsidR="00F03DF2" w:rsidRPr="00F66A62">
        <w:t>Practices</w:t>
      </w:r>
      <w:proofErr w:type="spellEnd"/>
      <w:r w:rsidR="00F03DF2" w:rsidRPr="00F66A62">
        <w:t xml:space="preserve"> ar lygiaverte). Kuriama programinė įranga neturi turėti nesankcionuotos prieigos prie duomenų ir kitų saugumo pažeidimų, kurie įvardijami naujausiame OWASP </w:t>
      </w:r>
      <w:proofErr w:type="spellStart"/>
      <w:r w:rsidR="00F03DF2" w:rsidRPr="00F66A62">
        <w:t>Testing</w:t>
      </w:r>
      <w:proofErr w:type="spellEnd"/>
      <w:r w:rsidR="00F03DF2" w:rsidRPr="00F66A62">
        <w:t xml:space="preserve"> </w:t>
      </w:r>
      <w:proofErr w:type="spellStart"/>
      <w:r w:rsidR="00F03DF2" w:rsidRPr="00F66A62">
        <w:t>Guide</w:t>
      </w:r>
      <w:proofErr w:type="spellEnd"/>
      <w:r w:rsidR="00F03DF2" w:rsidRPr="00F66A62">
        <w:t xml:space="preserve"> (neapsiribojant „OWASP </w:t>
      </w:r>
      <w:proofErr w:type="spellStart"/>
      <w:r w:rsidR="00F03DF2" w:rsidRPr="00F66A62">
        <w:t>Top</w:t>
      </w:r>
      <w:proofErr w:type="spellEnd"/>
      <w:r w:rsidR="00F03DF2" w:rsidRPr="00F66A62">
        <w:t xml:space="preserve"> 10“ pažeidžiamumais) (https://www.owasp.org) sąraše, </w:t>
      </w:r>
      <w:proofErr w:type="spellStart"/>
      <w:r w:rsidR="00F03DF2" w:rsidRPr="00F66A62">
        <w:t>The</w:t>
      </w:r>
      <w:proofErr w:type="spellEnd"/>
      <w:r w:rsidR="00F03DF2" w:rsidRPr="00F66A62">
        <w:t xml:space="preserve"> OWASP API </w:t>
      </w:r>
      <w:proofErr w:type="spellStart"/>
      <w:r w:rsidR="00F03DF2" w:rsidRPr="00F66A62">
        <w:t>Security</w:t>
      </w:r>
      <w:proofErr w:type="spellEnd"/>
      <w:r w:rsidR="00F03DF2" w:rsidRPr="00F66A62">
        <w:t xml:space="preserve"> sąraše ir kt. OWASP parengtose IS saugumo metodikose arba lygiaverčiuose dokumentuose. </w:t>
      </w:r>
    </w:p>
    <w:p w14:paraId="132CCBC5" w14:textId="25CD57AD" w:rsidR="00F03DF2" w:rsidRPr="00F66A62" w:rsidRDefault="00F03DF2" w:rsidP="00F66A62">
      <w:pPr>
        <w:pStyle w:val="TekstasNr"/>
      </w:pPr>
      <w:bookmarkStart w:id="136" w:name="_Ref56686994"/>
      <w:r w:rsidRPr="00F66A62">
        <w:t xml:space="preserve">Saugumo patikrinimai (grėsmių modeliavimai, išeities kodo pažiūros ir kt. saugaus kodavimo standartuose ir gerojoje praktikoje numatyti saugumo patikrinimai) turi būti vykdomi kiekviename programinės įrangos 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w:t>
      </w:r>
      <w:proofErr w:type="spellStart"/>
      <w:r w:rsidRPr="00F66A62">
        <w:t>application</w:t>
      </w:r>
      <w:proofErr w:type="spellEnd"/>
      <w:r w:rsidRPr="00F66A62">
        <w:t xml:space="preserve"> </w:t>
      </w:r>
      <w:proofErr w:type="spellStart"/>
      <w:r w:rsidRPr="00F66A62">
        <w:t>security</w:t>
      </w:r>
      <w:proofErr w:type="spellEnd"/>
      <w:r w:rsidRPr="00F66A62">
        <w:t xml:space="preserve"> </w:t>
      </w:r>
      <w:proofErr w:type="spellStart"/>
      <w:r w:rsidRPr="00F66A62">
        <w:t>verification</w:t>
      </w:r>
      <w:proofErr w:type="spellEnd"/>
      <w:r w:rsidRPr="00F66A62">
        <w:t xml:space="preserve"> </w:t>
      </w:r>
      <w:proofErr w:type="spellStart"/>
      <w:r w:rsidRPr="00F66A62">
        <w:t>standard</w:t>
      </w:r>
      <w:proofErr w:type="spellEnd"/>
      <w:r w:rsidRPr="00F66A62">
        <w:t xml:space="preserve">, OWASP </w:t>
      </w:r>
      <w:proofErr w:type="spellStart"/>
      <w:r w:rsidRPr="00F66A62">
        <w:t>Testing</w:t>
      </w:r>
      <w:proofErr w:type="spellEnd"/>
      <w:r w:rsidRPr="00F66A62">
        <w:t xml:space="preserve"> </w:t>
      </w:r>
      <w:proofErr w:type="spellStart"/>
      <w:r w:rsidRPr="00F66A62">
        <w:t>Guide</w:t>
      </w:r>
      <w:proofErr w:type="spellEnd"/>
      <w:r w:rsidRPr="00F66A62">
        <w:t xml:space="preserve">, </w:t>
      </w:r>
      <w:proofErr w:type="spellStart"/>
      <w:r w:rsidRPr="00F66A62">
        <w:t>Penetration</w:t>
      </w:r>
      <w:proofErr w:type="spellEnd"/>
      <w:r w:rsidRPr="00F66A62">
        <w:t xml:space="preserve"> </w:t>
      </w:r>
      <w:proofErr w:type="spellStart"/>
      <w:r w:rsidRPr="00F66A62">
        <w:t>Testing</w:t>
      </w:r>
      <w:proofErr w:type="spellEnd"/>
      <w:r w:rsidRPr="00F66A62">
        <w:t xml:space="preserve"> </w:t>
      </w:r>
      <w:proofErr w:type="spellStart"/>
      <w:r w:rsidRPr="00F66A62">
        <w:t>Execution</w:t>
      </w:r>
      <w:proofErr w:type="spellEnd"/>
      <w:r w:rsidRPr="00F66A62">
        <w:t xml:space="preserve"> Standard (PTES), </w:t>
      </w:r>
      <w:proofErr w:type="spellStart"/>
      <w:r w:rsidRPr="00F66A62">
        <w:t>Open</w:t>
      </w:r>
      <w:proofErr w:type="spellEnd"/>
      <w:r w:rsidRPr="00F66A62">
        <w:t xml:space="preserve"> </w:t>
      </w:r>
      <w:proofErr w:type="spellStart"/>
      <w:r w:rsidRPr="00F66A62">
        <w:t>Source</w:t>
      </w:r>
      <w:proofErr w:type="spellEnd"/>
      <w:r w:rsidRPr="00F66A62">
        <w:t xml:space="preserve"> </w:t>
      </w:r>
      <w:proofErr w:type="spellStart"/>
      <w:r w:rsidRPr="00F66A62">
        <w:t>Security</w:t>
      </w:r>
      <w:proofErr w:type="spellEnd"/>
      <w:r w:rsidRPr="00F66A62">
        <w:t xml:space="preserve"> </w:t>
      </w:r>
      <w:proofErr w:type="spellStart"/>
      <w:r w:rsidRPr="00F66A62">
        <w:t>Testing</w:t>
      </w:r>
      <w:proofErr w:type="spellEnd"/>
      <w:r w:rsidRPr="00F66A62">
        <w:t xml:space="preserve"> </w:t>
      </w:r>
      <w:proofErr w:type="spellStart"/>
      <w:r w:rsidRPr="00F66A62">
        <w:t>Methodology</w:t>
      </w:r>
      <w:proofErr w:type="spellEnd"/>
      <w:r w:rsidRPr="00F66A62">
        <w:t xml:space="preserve"> </w:t>
      </w:r>
      <w:proofErr w:type="spellStart"/>
      <w:r w:rsidRPr="00F66A62">
        <w:t>Manual</w:t>
      </w:r>
      <w:proofErr w:type="spellEnd"/>
      <w:r w:rsidRPr="00F66A62">
        <w:t xml:space="preserve"> (OSSTMM), </w:t>
      </w:r>
      <w:proofErr w:type="spellStart"/>
      <w:r w:rsidRPr="00F66A62">
        <w:t>Information</w:t>
      </w:r>
      <w:proofErr w:type="spellEnd"/>
      <w:r w:rsidRPr="00F66A62">
        <w:t xml:space="preserve"> </w:t>
      </w:r>
      <w:proofErr w:type="spellStart"/>
      <w:r w:rsidRPr="00F66A62">
        <w:t>Systems</w:t>
      </w:r>
      <w:proofErr w:type="spellEnd"/>
      <w:r w:rsidRPr="00F66A62">
        <w:t xml:space="preserve"> </w:t>
      </w:r>
      <w:proofErr w:type="spellStart"/>
      <w:r w:rsidRPr="00F66A62">
        <w:t>Security</w:t>
      </w:r>
      <w:proofErr w:type="spellEnd"/>
      <w:r w:rsidRPr="00F66A62">
        <w:t xml:space="preserve"> </w:t>
      </w:r>
      <w:proofErr w:type="spellStart"/>
      <w:r w:rsidRPr="00F66A62">
        <w:t>Assessment</w:t>
      </w:r>
      <w:proofErr w:type="spellEnd"/>
      <w:r w:rsidRPr="00F66A62">
        <w:t xml:space="preserve"> </w:t>
      </w:r>
      <w:proofErr w:type="spellStart"/>
      <w:r w:rsidRPr="00F66A62">
        <w:t>Framework</w:t>
      </w:r>
      <w:proofErr w:type="spellEnd"/>
      <w:r w:rsidRPr="00F66A62">
        <w:t xml:space="preserve"> (ISSAF), SANS, NIST SP 800-30“ ar lygiavertėmis saugumo patikrinimo metodikomis.</w:t>
      </w:r>
      <w:bookmarkEnd w:id="136"/>
    </w:p>
    <w:p w14:paraId="38920515" w14:textId="77777777" w:rsidR="00F03DF2" w:rsidRPr="00F66A62" w:rsidRDefault="00F03DF2" w:rsidP="00F66A62">
      <w:pPr>
        <w:pStyle w:val="TekstasNr"/>
      </w:pPr>
      <w:r w:rsidRPr="00F66A62">
        <w:t>Sistemos teikiamų žiniatinklio paslaugų sauga turi būti vykdoma vadovaujantis WS-S (</w:t>
      </w:r>
      <w:proofErr w:type="spellStart"/>
      <w:r w:rsidRPr="00F66A62">
        <w:t>Web</w:t>
      </w:r>
      <w:proofErr w:type="spellEnd"/>
      <w:r w:rsidRPr="00F66A62">
        <w:t xml:space="preserve"> </w:t>
      </w:r>
      <w:proofErr w:type="spellStart"/>
      <w:r w:rsidRPr="00F66A62">
        <w:t>Services</w:t>
      </w:r>
      <w:proofErr w:type="spellEnd"/>
      <w:r w:rsidRPr="00F66A62">
        <w:t xml:space="preserve"> </w:t>
      </w:r>
      <w:proofErr w:type="spellStart"/>
      <w:r w:rsidRPr="00F66A62">
        <w:t>Security</w:t>
      </w:r>
      <w:proofErr w:type="spellEnd"/>
      <w:r w:rsidRPr="00F66A62">
        <w:t>) standarto reikalavimais.</w:t>
      </w:r>
    </w:p>
    <w:p w14:paraId="54D9B92A" w14:textId="77777777" w:rsidR="00F03DF2" w:rsidRPr="00F66A62" w:rsidRDefault="00F03DF2" w:rsidP="00F66A62">
      <w:pPr>
        <w:pStyle w:val="TekstasNr"/>
      </w:pPr>
      <w:r w:rsidRPr="00F66A62">
        <w:t>Teikėjas turi naudoti Pirkėjo pateiktus reikiamus sertifikatus, skirtus užtikrinti žiniatinklio paslaugų saugą.</w:t>
      </w:r>
    </w:p>
    <w:p w14:paraId="3FA1657C" w14:textId="77777777" w:rsidR="00F03DF2" w:rsidRPr="00F66A62" w:rsidRDefault="00F03DF2" w:rsidP="00DD4DD8">
      <w:pPr>
        <w:pStyle w:val="TekstasNr"/>
      </w:pPr>
      <w:r w:rsidRPr="00F66A62">
        <w:t>Teikėjas turi nedelsiant informuoti apie sutarties vykdymo metu Pirkėjo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2DBF2F19" w14:textId="77777777" w:rsidR="00F03DF2" w:rsidRPr="00F66A62" w:rsidRDefault="00F03DF2" w:rsidP="00DD4DD8">
      <w:pPr>
        <w:pStyle w:val="TekstasNr"/>
      </w:pPr>
      <w:r w:rsidRPr="00F66A62">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1A7E9EE3" w14:textId="77777777" w:rsidR="00F03DF2" w:rsidRPr="005E4208" w:rsidRDefault="00F03DF2" w:rsidP="004E38CA">
      <w:pPr>
        <w:pStyle w:val="TekstasNr"/>
        <w:numPr>
          <w:ilvl w:val="0"/>
          <w:numId w:val="0"/>
        </w:numPr>
      </w:pPr>
    </w:p>
    <w:p w14:paraId="06A224EA" w14:textId="100E1247" w:rsidR="00F03DF2" w:rsidRPr="005E4208" w:rsidRDefault="00AB7904" w:rsidP="00F03DF2">
      <w:pPr>
        <w:pStyle w:val="Heading3"/>
        <w:numPr>
          <w:ilvl w:val="0"/>
          <w:numId w:val="0"/>
        </w:numPr>
        <w:rPr>
          <w:rFonts w:ascii="Tahoma" w:hAnsi="Tahoma" w:cs="Tahoma"/>
          <w:b/>
          <w:bCs/>
          <w:color w:val="auto"/>
          <w:sz w:val="22"/>
          <w:szCs w:val="22"/>
        </w:rPr>
      </w:pPr>
      <w:bookmarkStart w:id="137" w:name="_Toc47027250"/>
      <w:bookmarkStart w:id="138" w:name="_Toc137560181"/>
      <w:bookmarkStart w:id="139" w:name="_Toc144274550"/>
      <w:bookmarkStart w:id="140" w:name="_Toc185846401"/>
      <w:r w:rsidRPr="005E4208">
        <w:rPr>
          <w:rFonts w:ascii="Tahoma" w:hAnsi="Tahoma" w:cs="Tahoma"/>
          <w:b/>
          <w:bCs/>
          <w:color w:val="auto"/>
          <w:sz w:val="22"/>
          <w:szCs w:val="22"/>
        </w:rPr>
        <w:t>4</w:t>
      </w:r>
      <w:r w:rsidR="00F03DF2" w:rsidRPr="005E4208">
        <w:rPr>
          <w:rFonts w:ascii="Tahoma" w:hAnsi="Tahoma" w:cs="Tahoma"/>
          <w:b/>
          <w:bCs/>
          <w:color w:val="auto"/>
          <w:sz w:val="22"/>
          <w:szCs w:val="22"/>
        </w:rPr>
        <w:t>.1.2. Reikalavimai saugą reglamentuojančių teisės aktų taikymui</w:t>
      </w:r>
      <w:bookmarkEnd w:id="137"/>
      <w:bookmarkEnd w:id="138"/>
      <w:bookmarkEnd w:id="139"/>
      <w:bookmarkEnd w:id="140"/>
    </w:p>
    <w:p w14:paraId="156ECC33" w14:textId="77777777" w:rsidR="00F03DF2" w:rsidRPr="005E4208" w:rsidRDefault="00F03DF2" w:rsidP="00F03DF2">
      <w:pPr>
        <w:rPr>
          <w:rFonts w:ascii="Tahoma" w:hAnsi="Tahoma" w:cs="Tahoma"/>
          <w:sz w:val="22"/>
          <w:szCs w:val="22"/>
        </w:rPr>
      </w:pPr>
    </w:p>
    <w:p w14:paraId="569C73ED" w14:textId="77777777" w:rsidR="00F03DF2" w:rsidRPr="005E4208" w:rsidRDefault="00F03DF2" w:rsidP="00DD4DD8">
      <w:pPr>
        <w:pStyle w:val="TekstasNr"/>
      </w:pPr>
      <w:r w:rsidRPr="005E4208">
        <w:t>Pagrindiniai saugą (tiek programinės įrangos, tiek duomenų) reglamentuojantys teisės aktai, kuriais turi būti vadovaujamasi kuriant Sistema yra šie:</w:t>
      </w:r>
    </w:p>
    <w:p w14:paraId="403A74CD" w14:textId="38A42A1A" w:rsidR="005311A7" w:rsidRPr="005E4208" w:rsidRDefault="00F03DF2" w:rsidP="009009B1">
      <w:pPr>
        <w:pStyle w:val="TekstasNr11"/>
      </w:pPr>
      <w:r w:rsidRPr="005E4208">
        <w:t>2016 m. balandžio 27 d. Europos Parlamento ir Tarybos reglamentas (ES) 2016/679 dėl fizinių asmenų apsaugos tvarkant asmens duomenis ir dėl laisvo tokių duomenų judėjimo ir kuriuo panaikinama Direktyva 95/46/EB (Bendrasis duomenų apsaugos reglamentas</w:t>
      </w:r>
      <w:r w:rsidR="00DF52F9">
        <w:t>)</w:t>
      </w:r>
      <w:r w:rsidR="00D90581" w:rsidRPr="005E4208">
        <w:t>;</w:t>
      </w:r>
    </w:p>
    <w:p w14:paraId="541AAC29" w14:textId="58BE0DCC" w:rsidR="00D90581" w:rsidRPr="005E4208" w:rsidRDefault="00F03DF2" w:rsidP="009009B1">
      <w:pPr>
        <w:pStyle w:val="TekstasNr11"/>
      </w:pPr>
      <w:r w:rsidRPr="005E4208">
        <w:t>saugumo valdymo standartas LST ISO/IEC 27001:2017 „Informacinės technologijos. Saugumo metodai. Informacijos saugumo valdymo sistemos. Reikalavimai“</w:t>
      </w:r>
      <w:r w:rsidR="00D90581" w:rsidRPr="005E4208">
        <w:t>;</w:t>
      </w:r>
    </w:p>
    <w:p w14:paraId="2C52E7B8" w14:textId="099A1250" w:rsidR="00517640" w:rsidRPr="005E4208" w:rsidRDefault="00F03DF2" w:rsidP="009009B1">
      <w:pPr>
        <w:pStyle w:val="TekstasNr11"/>
      </w:pPr>
      <w:r w:rsidRPr="005E4208">
        <w:t>LST ISO/IEC 27002:2017 „Informacinės technologijos. Saugumo metodai. Informacijos saugumo kontrolės priemonių praktikos nuostatai“</w:t>
      </w:r>
      <w:r w:rsidR="00517640" w:rsidRPr="005E4208">
        <w:t>;</w:t>
      </w:r>
    </w:p>
    <w:p w14:paraId="4B183C2A" w14:textId="729A866D" w:rsidR="00F03DF2" w:rsidRPr="005E4208" w:rsidRDefault="00F03DF2" w:rsidP="009009B1">
      <w:pPr>
        <w:pStyle w:val="TekstasNr11"/>
      </w:pPr>
      <w:r w:rsidRPr="005E4208">
        <w:t>ISO/IEC 27701:2019 „Saugumo metodai – ISO/IEC 27001 ir ISO/IEC 27002 papildymas dėl privatumo valdymo – Reikalavimai ir gairės“;</w:t>
      </w:r>
    </w:p>
    <w:p w14:paraId="7BC8F4C4" w14:textId="77777777" w:rsidR="00F03DF2" w:rsidRPr="005E4208" w:rsidRDefault="00F03DF2" w:rsidP="009009B1">
      <w:pPr>
        <w:pStyle w:val="TekstasNr11"/>
      </w:pPr>
      <w:r w:rsidRPr="005E4208">
        <w:t>Lietuvos Respublikos asmens duomenų teisinės apsaugos įstatymas;</w:t>
      </w:r>
    </w:p>
    <w:p w14:paraId="6762F76A" w14:textId="77777777" w:rsidR="00F03DF2" w:rsidRPr="005E4208" w:rsidRDefault="00F03DF2" w:rsidP="009009B1">
      <w:pPr>
        <w:pStyle w:val="TekstasNr11"/>
      </w:pPr>
      <w:r w:rsidRPr="005E4208">
        <w:t>Lietuvos Respublikos kibernetinio saugumo įstatymas;</w:t>
      </w:r>
    </w:p>
    <w:p w14:paraId="5ABA9338" w14:textId="77777777" w:rsidR="00F03DF2" w:rsidRPr="005E4208" w:rsidRDefault="00F03DF2" w:rsidP="009009B1">
      <w:pPr>
        <w:pStyle w:val="TekstasNr11"/>
      </w:pPr>
      <w:r w:rsidRPr="005E4208">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42AEB2E5" w14:textId="2390F8C8" w:rsidR="00F03DF2" w:rsidRPr="005E4208" w:rsidRDefault="001A5A54" w:rsidP="009009B1">
      <w:pPr>
        <w:pStyle w:val="TekstasNr11"/>
      </w:pPr>
      <w:r w:rsidRPr="005E4208">
        <w:t>I</w:t>
      </w:r>
      <w:r w:rsidR="00F03DF2" w:rsidRPr="005E4208">
        <w:t>nformacinių sistemų elektroninės informacijos saugos reikalavimai, patvirtinti Lietuvos Respublikos krašto apsaugos ministro 2020 m. gruodžio 4 d. įsakymu Nr. V-941 „Dėl Informacinių technologijų saugos atitikties vertinimo metodikos patvirtinimo“;</w:t>
      </w:r>
    </w:p>
    <w:p w14:paraId="1E4EA3C5" w14:textId="77777777" w:rsidR="00F03DF2" w:rsidRPr="005E4208" w:rsidRDefault="00F03DF2" w:rsidP="009009B1">
      <w:pPr>
        <w:pStyle w:val="TekstasNr11"/>
      </w:pPr>
      <w:r w:rsidRPr="005E4208">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37B90799" w14:textId="77777777" w:rsidR="00F03DF2" w:rsidRPr="005E4208" w:rsidRDefault="00F03DF2" w:rsidP="00113E75">
      <w:pPr>
        <w:pStyle w:val="ListParagraph"/>
        <w:suppressAutoHyphens/>
        <w:autoSpaceDN w:val="0"/>
        <w:spacing w:line="276" w:lineRule="auto"/>
        <w:ind w:left="0"/>
        <w:jc w:val="both"/>
        <w:textAlignment w:val="baseline"/>
        <w:rPr>
          <w:rFonts w:ascii="Tahoma" w:hAnsi="Tahoma" w:cs="Tahoma"/>
        </w:rPr>
      </w:pPr>
    </w:p>
    <w:p w14:paraId="50653965" w14:textId="5810CBDF" w:rsidR="00F03DF2" w:rsidRPr="005E4208" w:rsidRDefault="00AB7904" w:rsidP="00F03DF2">
      <w:pPr>
        <w:pStyle w:val="Heading3"/>
        <w:numPr>
          <w:ilvl w:val="0"/>
          <w:numId w:val="0"/>
        </w:numPr>
        <w:rPr>
          <w:rFonts w:ascii="Tahoma" w:hAnsi="Tahoma" w:cs="Tahoma"/>
          <w:b/>
          <w:bCs/>
          <w:color w:val="auto"/>
          <w:sz w:val="22"/>
          <w:szCs w:val="22"/>
        </w:rPr>
      </w:pPr>
      <w:bookmarkStart w:id="141" w:name="_Toc47027251"/>
      <w:bookmarkStart w:id="142" w:name="_Toc137560182"/>
      <w:bookmarkStart w:id="143" w:name="_Toc144274551"/>
      <w:bookmarkStart w:id="144" w:name="_Toc185846402"/>
      <w:r w:rsidRPr="005E4208">
        <w:rPr>
          <w:rFonts w:ascii="Tahoma" w:hAnsi="Tahoma" w:cs="Tahoma"/>
          <w:b/>
          <w:bCs/>
          <w:color w:val="auto"/>
          <w:sz w:val="22"/>
          <w:szCs w:val="22"/>
        </w:rPr>
        <w:t>4</w:t>
      </w:r>
      <w:r w:rsidR="00F03DF2" w:rsidRPr="005E4208">
        <w:rPr>
          <w:rFonts w:ascii="Tahoma" w:hAnsi="Tahoma" w:cs="Tahoma"/>
          <w:b/>
          <w:bCs/>
          <w:color w:val="auto"/>
          <w:sz w:val="22"/>
          <w:szCs w:val="22"/>
        </w:rPr>
        <w:t xml:space="preserve">.1.3. </w:t>
      </w:r>
      <w:bookmarkEnd w:id="141"/>
      <w:bookmarkEnd w:id="142"/>
      <w:bookmarkEnd w:id="143"/>
      <w:r w:rsidR="001C7864" w:rsidRPr="005E4208">
        <w:rPr>
          <w:rFonts w:ascii="Tahoma" w:eastAsia="Calibri" w:hAnsi="Tahoma" w:cs="Tahoma"/>
          <w:b/>
          <w:bCs/>
          <w:color w:val="auto"/>
          <w:sz w:val="22"/>
          <w:szCs w:val="22"/>
          <w:lang w:eastAsia="lt-LT"/>
        </w:rPr>
        <w:t>Paslaugų teikimo duomenų saugos reikalavimai</w:t>
      </w:r>
      <w:bookmarkEnd w:id="144"/>
    </w:p>
    <w:p w14:paraId="5657B61A" w14:textId="77777777" w:rsidR="00F03DF2" w:rsidRPr="005E4208" w:rsidRDefault="00F03DF2" w:rsidP="00F03DF2">
      <w:pPr>
        <w:rPr>
          <w:rFonts w:ascii="Tahoma" w:hAnsi="Tahoma" w:cs="Tahoma"/>
          <w:sz w:val="22"/>
          <w:szCs w:val="22"/>
        </w:rPr>
      </w:pPr>
    </w:p>
    <w:p w14:paraId="3FA38F8A" w14:textId="77777777" w:rsidR="009D7AC3" w:rsidRPr="005E4208" w:rsidRDefault="001C7864" w:rsidP="009009B1">
      <w:pPr>
        <w:pStyle w:val="TekstasNr"/>
      </w:pPr>
      <w:r w:rsidRPr="009009B1">
        <w:t>Informacinių</w:t>
      </w:r>
      <w:r w:rsidRPr="005E4208">
        <w:t xml:space="preserve"> išteklių vystymo ir priežiūros saugumas (saugus kodavimas ir kt. turi būti užtikrintas, kaip reikalaujama</w:t>
      </w:r>
      <w:r w:rsidR="009D7AC3" w:rsidRPr="005E4208">
        <w:t>:</w:t>
      </w:r>
    </w:p>
    <w:p w14:paraId="760745D4" w14:textId="42127B6E" w:rsidR="001C7864" w:rsidRPr="005E4208" w:rsidRDefault="001C7864" w:rsidP="009009B1">
      <w:pPr>
        <w:pStyle w:val="TekstasNr11"/>
      </w:pPr>
      <w:r w:rsidRPr="005E4208">
        <w:t xml:space="preserve">Lietuvos </w:t>
      </w:r>
      <w:r w:rsidRPr="009009B1">
        <w:t>standartuose LST EN ISO/IEC 27001 ir LST EN ISO/IEC 27002</w:t>
      </w:r>
      <w:r w:rsidRPr="005E4208">
        <w:t>.</w:t>
      </w:r>
    </w:p>
    <w:p w14:paraId="2C19D499" w14:textId="42A43B1C" w:rsidR="001C7864" w:rsidRPr="005E4208" w:rsidRDefault="001C7864" w:rsidP="009009B1">
      <w:pPr>
        <w:pStyle w:val="TekstasNr11"/>
      </w:pPr>
      <w:r w:rsidRPr="009009B1">
        <w:t>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7DF1D830" w14:textId="2D23F68A" w:rsidR="00F03DF2" w:rsidRPr="005E4208" w:rsidRDefault="00F03DF2" w:rsidP="009009B1">
      <w:pPr>
        <w:pStyle w:val="TekstasNr"/>
      </w:pPr>
      <w:r w:rsidRPr="005E4208">
        <w:t>Duomenų sauga turi būti užtikrinama:</w:t>
      </w:r>
    </w:p>
    <w:p w14:paraId="41FF93FC" w14:textId="77777777" w:rsidR="00F03DF2" w:rsidRPr="005E4208" w:rsidRDefault="00F03DF2" w:rsidP="009009B1">
      <w:pPr>
        <w:pStyle w:val="TekstasNr11"/>
        <w:rPr>
          <w:color w:val="0070C0"/>
        </w:rPr>
      </w:pPr>
      <w:r w:rsidRPr="005E4208">
        <w:t>užtikrinant duomenų vientisumą, prieinamumą ir konfidencialumą</w:t>
      </w:r>
      <w:r w:rsidRPr="005E4208">
        <w:rPr>
          <w:color w:val="0070C0"/>
        </w:rPr>
        <w:t>;</w:t>
      </w:r>
    </w:p>
    <w:p w14:paraId="04DD0FC7" w14:textId="77777777" w:rsidR="00F03DF2" w:rsidRPr="005E4208" w:rsidRDefault="00F03DF2" w:rsidP="009009B1">
      <w:pPr>
        <w:pStyle w:val="TekstasNr11"/>
      </w:pPr>
      <w:r w:rsidRPr="005E4208">
        <w:t>registruojant Sistemos naudotojų atliekamus veiksmus su duomenimis, įskaitant duomenų paiešką ir peržiūrėjimą (nustatytai grupei Sistemos naudotojų turi būti privaloma įvesti sistemoje atliekamų veiksmų priežastį ir /ar teisinį pagrindą;</w:t>
      </w:r>
    </w:p>
    <w:p w14:paraId="2FB307FB" w14:textId="77777777" w:rsidR="00F03DF2" w:rsidRPr="005E4208" w:rsidRDefault="00F03DF2" w:rsidP="009009B1">
      <w:pPr>
        <w:pStyle w:val="TekstasNr11"/>
      </w:pPr>
      <w:r w:rsidRPr="005E4208">
        <w:t>sukuriant priemones, sudarančias galimybes Sistemos administratoriui patikrinti Sistemos naudotojų veiksmus;</w:t>
      </w:r>
    </w:p>
    <w:p w14:paraId="0245F4FD" w14:textId="77777777" w:rsidR="00F03DF2" w:rsidRPr="005E4208" w:rsidRDefault="00F03DF2" w:rsidP="009009B1">
      <w:pPr>
        <w:pStyle w:val="TekstasNr11"/>
      </w:pPr>
      <w:r w:rsidRPr="005E4208">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50D4485B" w14:textId="77777777" w:rsidR="00F03DF2" w:rsidRPr="005E4208" w:rsidRDefault="00F03DF2" w:rsidP="009009B1">
      <w:pPr>
        <w:pStyle w:val="TekstasNr11"/>
      </w:pPr>
      <w:r w:rsidRPr="005E4208">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7AE8989C" w14:textId="57B5D82F" w:rsidR="00F03DF2" w:rsidRPr="005E4208" w:rsidRDefault="00F03DF2" w:rsidP="009009B1">
      <w:pPr>
        <w:pStyle w:val="TekstasNr11"/>
      </w:pPr>
      <w:r w:rsidRPr="005E4208">
        <w:t>saugoma informacija negali būti ištrinta jokiais kitais būdais ar aplinkybėmis išskyrus analizės ir projektavimo etapuose numatytais atvejais;</w:t>
      </w:r>
    </w:p>
    <w:p w14:paraId="77186BB9" w14:textId="1EE10F74" w:rsidR="00F03DF2" w:rsidRPr="005E4208" w:rsidRDefault="00F03DF2" w:rsidP="009009B1">
      <w:pPr>
        <w:pStyle w:val="TekstasNr11"/>
      </w:pPr>
      <w:r w:rsidRPr="005E4208">
        <w:t xml:space="preserve">Teikėjas turi suderinti failų formatus, kuriuos leidžiama įkelti į Sistemą, ir suderinti juos su RC (pvz., neturi būti leidžiama prisegti potencialiai nesaugių, galinčių automatiškai pasileisti (angl. </w:t>
      </w:r>
      <w:proofErr w:type="spellStart"/>
      <w:r w:rsidRPr="005E4208">
        <w:t>Self-executive</w:t>
      </w:r>
      <w:proofErr w:type="spellEnd"/>
      <w:r w:rsidRPr="005E4208">
        <w:t>) failų).</w:t>
      </w:r>
    </w:p>
    <w:p w14:paraId="3D8F3024" w14:textId="77777777" w:rsidR="00782EA5" w:rsidRPr="005E4208" w:rsidRDefault="00782EA5" w:rsidP="00782EA5">
      <w:pPr>
        <w:rPr>
          <w:rFonts w:ascii="Tahoma" w:hAnsi="Tahoma" w:cs="Tahoma"/>
        </w:rPr>
      </w:pPr>
      <w:bookmarkStart w:id="145" w:name="_Toc47027252"/>
      <w:bookmarkStart w:id="146" w:name="_Ref102980409"/>
      <w:bookmarkStart w:id="147" w:name="_Toc137560183"/>
      <w:bookmarkStart w:id="148" w:name="_Toc144274552"/>
    </w:p>
    <w:p w14:paraId="50AE9F24" w14:textId="5C083280" w:rsidR="00F03DF2" w:rsidRPr="005E4208" w:rsidRDefault="00AB7904" w:rsidP="00F03DF2">
      <w:pPr>
        <w:pStyle w:val="Heading3"/>
        <w:numPr>
          <w:ilvl w:val="0"/>
          <w:numId w:val="0"/>
        </w:numPr>
        <w:rPr>
          <w:rFonts w:ascii="Tahoma" w:hAnsi="Tahoma" w:cs="Tahoma"/>
          <w:b/>
          <w:bCs/>
          <w:color w:val="auto"/>
          <w:sz w:val="22"/>
          <w:szCs w:val="22"/>
        </w:rPr>
      </w:pPr>
      <w:bookmarkStart w:id="149" w:name="_Toc185846403"/>
      <w:r w:rsidRPr="005E4208">
        <w:rPr>
          <w:rFonts w:ascii="Tahoma" w:hAnsi="Tahoma" w:cs="Tahoma"/>
          <w:b/>
          <w:bCs/>
          <w:color w:val="auto"/>
          <w:sz w:val="22"/>
          <w:szCs w:val="22"/>
        </w:rPr>
        <w:t>4</w:t>
      </w:r>
      <w:r w:rsidR="00F03DF2" w:rsidRPr="005E4208">
        <w:rPr>
          <w:rFonts w:ascii="Tahoma" w:hAnsi="Tahoma" w:cs="Tahoma"/>
          <w:b/>
          <w:bCs/>
          <w:color w:val="auto"/>
          <w:sz w:val="22"/>
          <w:szCs w:val="22"/>
        </w:rPr>
        <w:t>.1.4. Reikalavimai naudotojų valdymo saugumui</w:t>
      </w:r>
      <w:bookmarkEnd w:id="145"/>
      <w:bookmarkEnd w:id="146"/>
      <w:bookmarkEnd w:id="147"/>
      <w:bookmarkEnd w:id="148"/>
      <w:bookmarkEnd w:id="149"/>
    </w:p>
    <w:p w14:paraId="561C1818" w14:textId="77777777" w:rsidR="00F03DF2" w:rsidRPr="005E4208" w:rsidRDefault="00F03DF2" w:rsidP="00F03DF2">
      <w:pPr>
        <w:rPr>
          <w:rFonts w:ascii="Tahoma" w:hAnsi="Tahoma" w:cs="Tahoma"/>
          <w:sz w:val="22"/>
          <w:szCs w:val="22"/>
        </w:rPr>
      </w:pPr>
    </w:p>
    <w:p w14:paraId="0ED53FC4" w14:textId="77777777" w:rsidR="00F03DF2" w:rsidRPr="005E4208" w:rsidRDefault="00F03DF2" w:rsidP="009009B1">
      <w:pPr>
        <w:pStyle w:val="TekstasNr"/>
      </w:pPr>
      <w:r w:rsidRPr="005E4208">
        <w:t>Sistema turi automatiškai nutraukti naudotojų darbo seansą praėjus parametrais apibrėžtam neaktyvumo laikotarpiui ir informuoti apie atjungimo priežastį pranešimu. Sistemos administratoriui turi būti galimybė keisti neaktyvumo laikotarpio parametro reikšmę.</w:t>
      </w:r>
    </w:p>
    <w:p w14:paraId="4F269935" w14:textId="77777777" w:rsidR="00F03DF2" w:rsidRPr="009009B1" w:rsidRDefault="00F03DF2" w:rsidP="009009B1">
      <w:pPr>
        <w:pStyle w:val="TekstasNr"/>
      </w:pPr>
      <w:r w:rsidRPr="009009B1">
        <w:t>Sistemos naudotojų vardai, kiti asmens duomenys, kuriems taikomos duomenų apsaugos įstatymo nuostatos, slaptažodžiai turi būti saugomi su tinkamu prieigos kontrolės užtikrinimu ir informacijos šifravimu.</w:t>
      </w:r>
    </w:p>
    <w:p w14:paraId="16D071C7" w14:textId="77777777" w:rsidR="00F03DF2" w:rsidRPr="009009B1" w:rsidRDefault="00F03DF2" w:rsidP="009009B1">
      <w:pPr>
        <w:pStyle w:val="TekstasNr"/>
      </w:pPr>
      <w:r w:rsidRPr="009009B1">
        <w:t xml:space="preserve">Sistema turi būti galimybė suskirstyti naudotojus į atskiras roles su skirtingomis priėjimo teisėmis prie atskirų sistemos funkcijų ir pan. Sistemos naudotojas turi galėti peržiūrėti ir keisti tik tokią informaciją ir naudotis tik tokiomis funkcijomis, kurios yra nustatytos priėjimo teisėmis. </w:t>
      </w:r>
    </w:p>
    <w:p w14:paraId="55A9ABDE" w14:textId="77777777" w:rsidR="00F03DF2" w:rsidRPr="009009B1" w:rsidRDefault="00F03DF2" w:rsidP="009009B1">
      <w:pPr>
        <w:pStyle w:val="TekstasNr"/>
      </w:pPr>
      <w:r w:rsidRPr="009009B1">
        <w:t>Sistemos naudotojui pagal jo pateiktą užklausą turi būti rodomi tik tie duomenys, kuriuos jis turi teisę peržiūrėti.</w:t>
      </w:r>
    </w:p>
    <w:p w14:paraId="27A1FC22" w14:textId="77777777" w:rsidR="00F03DF2" w:rsidRPr="005E4208" w:rsidRDefault="00F03DF2" w:rsidP="00994D1E">
      <w:pPr>
        <w:pStyle w:val="ListParagraph"/>
        <w:suppressAutoHyphens/>
        <w:autoSpaceDN w:val="0"/>
        <w:spacing w:line="276" w:lineRule="auto"/>
        <w:ind w:left="0"/>
        <w:jc w:val="both"/>
        <w:textAlignment w:val="baseline"/>
        <w:rPr>
          <w:rFonts w:ascii="Tahoma" w:hAnsi="Tahoma" w:cs="Tahoma"/>
        </w:rPr>
      </w:pPr>
    </w:p>
    <w:p w14:paraId="0C526B50" w14:textId="55D8732C" w:rsidR="00F03DF2" w:rsidRPr="005E4208" w:rsidRDefault="00AB7904" w:rsidP="00F03DF2">
      <w:pPr>
        <w:pStyle w:val="Heading3"/>
        <w:numPr>
          <w:ilvl w:val="0"/>
          <w:numId w:val="0"/>
        </w:numPr>
        <w:rPr>
          <w:rFonts w:ascii="Tahoma" w:hAnsi="Tahoma" w:cs="Tahoma"/>
          <w:b/>
          <w:bCs/>
          <w:color w:val="auto"/>
          <w:sz w:val="22"/>
          <w:szCs w:val="22"/>
        </w:rPr>
      </w:pPr>
      <w:bookmarkStart w:id="150" w:name="_Toc47027253"/>
      <w:bookmarkStart w:id="151" w:name="_Toc137560184"/>
      <w:bookmarkStart w:id="152" w:name="_Toc144274553"/>
      <w:bookmarkStart w:id="153" w:name="_Toc185846404"/>
      <w:r w:rsidRPr="005E4208">
        <w:rPr>
          <w:rFonts w:ascii="Tahoma" w:hAnsi="Tahoma" w:cs="Tahoma"/>
          <w:b/>
          <w:bCs/>
          <w:color w:val="auto"/>
          <w:sz w:val="22"/>
          <w:szCs w:val="22"/>
        </w:rPr>
        <w:t>4</w:t>
      </w:r>
      <w:r w:rsidR="00F03DF2" w:rsidRPr="005E4208">
        <w:rPr>
          <w:rFonts w:ascii="Tahoma" w:hAnsi="Tahoma" w:cs="Tahoma"/>
          <w:b/>
          <w:bCs/>
          <w:color w:val="auto"/>
          <w:sz w:val="22"/>
          <w:szCs w:val="22"/>
        </w:rPr>
        <w:t>.1.5. Reikalavimai auditavimui</w:t>
      </w:r>
      <w:bookmarkEnd w:id="150"/>
      <w:bookmarkEnd w:id="151"/>
      <w:bookmarkEnd w:id="152"/>
      <w:bookmarkEnd w:id="153"/>
    </w:p>
    <w:p w14:paraId="50EB9010" w14:textId="77777777" w:rsidR="00F03DF2" w:rsidRPr="005E4208" w:rsidRDefault="00F03DF2" w:rsidP="00F03DF2">
      <w:pPr>
        <w:rPr>
          <w:rFonts w:ascii="Tahoma" w:hAnsi="Tahoma" w:cs="Tahoma"/>
          <w:sz w:val="22"/>
          <w:szCs w:val="22"/>
        </w:rPr>
      </w:pPr>
    </w:p>
    <w:p w14:paraId="780291E5" w14:textId="77777777" w:rsidR="00F03DF2" w:rsidRPr="00DD4DD8" w:rsidRDefault="00F03DF2" w:rsidP="005A4AB3">
      <w:pPr>
        <w:pStyle w:val="TekstasNr"/>
        <w:numPr>
          <w:ilvl w:val="0"/>
          <w:numId w:val="76"/>
        </w:numPr>
        <w:rPr>
          <w:color w:val="00B050"/>
        </w:rPr>
      </w:pPr>
      <w:r w:rsidRPr="005E4208">
        <w:t>Turi būti vykdomas visų Sistemos komponentų funkcionalumo naudojimo (naudotojų atliekamų veiksmų) ir komponentų veikimo auditavimas</w:t>
      </w:r>
      <w:r w:rsidRPr="00DD4DD8">
        <w:rPr>
          <w:color w:val="00B050"/>
        </w:rPr>
        <w:t>.</w:t>
      </w:r>
    </w:p>
    <w:p w14:paraId="15A40777" w14:textId="77777777" w:rsidR="00F03DF2" w:rsidRPr="005E4208" w:rsidRDefault="00F03DF2" w:rsidP="005A4AB3">
      <w:pPr>
        <w:pStyle w:val="TekstasNr"/>
        <w:numPr>
          <w:ilvl w:val="0"/>
          <w:numId w:val="76"/>
        </w:numPr>
      </w:pPr>
      <w:r w:rsidRPr="005E4208">
        <w:t>Turi būti realizuotas audito įrašų tvarkymo komponentas, kuris:</w:t>
      </w:r>
    </w:p>
    <w:p w14:paraId="50BF0AB7" w14:textId="77777777" w:rsidR="00F03DF2" w:rsidRPr="005E4208" w:rsidRDefault="00F03DF2" w:rsidP="009009B1">
      <w:pPr>
        <w:pStyle w:val="TekstasNr11"/>
      </w:pPr>
      <w:r w:rsidRPr="005E4208">
        <w:t>gautų ir kauptų Sistemos veikimo bei naudojimo duomenis;</w:t>
      </w:r>
    </w:p>
    <w:p w14:paraId="4C0AE7F2" w14:textId="76336AEC" w:rsidR="00F03DF2" w:rsidRPr="005E4208" w:rsidRDefault="00F03DF2" w:rsidP="009009B1">
      <w:pPr>
        <w:pStyle w:val="TekstasNr11"/>
      </w:pPr>
      <w:r w:rsidRPr="005E4208">
        <w:t>realizuotų galimybę atlikti audito įrašų analizę (paiešką, filtravimą pagal įvairius parametrus);</w:t>
      </w:r>
    </w:p>
    <w:p w14:paraId="5971041B" w14:textId="77777777" w:rsidR="00F03DF2" w:rsidRPr="005E4208" w:rsidRDefault="00F03DF2" w:rsidP="009009B1">
      <w:pPr>
        <w:pStyle w:val="TekstasNr11"/>
      </w:pPr>
      <w:r w:rsidRPr="005E4208">
        <w:t>apsaugotų žurnalinius įrašus nuo nesankcionuoto ar netyčinio pakeitimo bei ištrynimo;</w:t>
      </w:r>
    </w:p>
    <w:p w14:paraId="5FB76DCD" w14:textId="2D99D67F" w:rsidR="00F03DF2" w:rsidRPr="005E4208" w:rsidRDefault="00F03DF2" w:rsidP="009009B1">
      <w:pPr>
        <w:pStyle w:val="TekstasNr11"/>
      </w:pPr>
      <w:r w:rsidRPr="005E4208">
        <w:t>vykdytų audito įrašų šalinimą bei archyvavimą pagal nustatytas taisykles;</w:t>
      </w:r>
    </w:p>
    <w:p w14:paraId="1AFC4431" w14:textId="12A90BA3" w:rsidR="00F03DF2" w:rsidRPr="005E4208" w:rsidRDefault="00F03DF2" w:rsidP="009009B1">
      <w:pPr>
        <w:pStyle w:val="TekstasNr11"/>
      </w:pPr>
      <w:r w:rsidRPr="005E4208">
        <w:t>sudarytų galimybę eksportuoti pasirinktus audito įrašus į</w:t>
      </w:r>
      <w:r w:rsidRPr="009009B1">
        <w:t xml:space="preserve"> CSV ar lygiaverčio formato rinkmeną</w:t>
      </w:r>
      <w:r w:rsidRPr="005E4208">
        <w:t>.</w:t>
      </w:r>
    </w:p>
    <w:p w14:paraId="0277869F" w14:textId="77777777" w:rsidR="00F03DF2" w:rsidRPr="005E4208" w:rsidRDefault="00F03DF2" w:rsidP="009009B1">
      <w:pPr>
        <w:pStyle w:val="TekstasNr"/>
      </w:pPr>
      <w:r w:rsidRPr="005E4208">
        <w:t>Atliekant auditavimo įrašo išsaugojimą duomenų bazėje, turi būti kaupiama:</w:t>
      </w:r>
    </w:p>
    <w:p w14:paraId="3E742893" w14:textId="77777777" w:rsidR="00F03DF2" w:rsidRPr="005E4208" w:rsidRDefault="00F03DF2" w:rsidP="009009B1">
      <w:pPr>
        <w:pStyle w:val="TekstasNr11"/>
      </w:pPr>
      <w:r w:rsidRPr="005E4208">
        <w:t>kas atliko veiksmą (vartotojas);</w:t>
      </w:r>
    </w:p>
    <w:p w14:paraId="09456CB2" w14:textId="77777777" w:rsidR="00F03DF2" w:rsidRPr="005E4208" w:rsidRDefault="00F03DF2" w:rsidP="009009B1">
      <w:pPr>
        <w:pStyle w:val="TekstasNr11"/>
      </w:pPr>
      <w:r w:rsidRPr="005E4208">
        <w:t>kada atliko veiksmą (data, laikas);</w:t>
      </w:r>
    </w:p>
    <w:p w14:paraId="47679240" w14:textId="77777777" w:rsidR="00F03DF2" w:rsidRPr="005E4208" w:rsidRDefault="00F03DF2" w:rsidP="009009B1">
      <w:pPr>
        <w:pStyle w:val="TekstasNr11"/>
      </w:pPr>
      <w:r w:rsidRPr="005E4208">
        <w:t>kokius duomenis peržiūrėjo;</w:t>
      </w:r>
    </w:p>
    <w:p w14:paraId="6B6273D2" w14:textId="77777777" w:rsidR="00F03DF2" w:rsidRPr="005E4208" w:rsidRDefault="00F03DF2" w:rsidP="009009B1">
      <w:pPr>
        <w:pStyle w:val="TekstasNr11"/>
      </w:pPr>
      <w:r w:rsidRPr="005E4208">
        <w:t>kokius duomenis atnaujino;</w:t>
      </w:r>
    </w:p>
    <w:p w14:paraId="3B021F93" w14:textId="77777777" w:rsidR="00F03DF2" w:rsidRPr="005E4208" w:rsidRDefault="00F03DF2" w:rsidP="009009B1">
      <w:pPr>
        <w:pStyle w:val="TekstasNr11"/>
      </w:pPr>
      <w:r w:rsidRPr="005E4208">
        <w:t>kokius duomenis įterpė;</w:t>
      </w:r>
    </w:p>
    <w:p w14:paraId="5B820D9D" w14:textId="77777777" w:rsidR="00F03DF2" w:rsidRPr="005E4208" w:rsidRDefault="00F03DF2" w:rsidP="009009B1">
      <w:pPr>
        <w:pStyle w:val="TekstasNr11"/>
      </w:pPr>
      <w:r w:rsidRPr="005E4208">
        <w:t>naudotojo IP adresas;</w:t>
      </w:r>
    </w:p>
    <w:p w14:paraId="27511741" w14:textId="77777777" w:rsidR="00F03DF2" w:rsidRPr="005E4208" w:rsidRDefault="00F03DF2" w:rsidP="009009B1">
      <w:pPr>
        <w:pStyle w:val="TekstasNr11"/>
      </w:pPr>
      <w:r w:rsidRPr="005E4208">
        <w:t>kokius duomenis pašalino;</w:t>
      </w:r>
    </w:p>
    <w:p w14:paraId="6CF5DC92" w14:textId="77777777" w:rsidR="00F03DF2" w:rsidRPr="005E4208" w:rsidRDefault="00F03DF2" w:rsidP="009009B1">
      <w:pPr>
        <w:pStyle w:val="TekstasNr11"/>
      </w:pPr>
      <w:r w:rsidRPr="005E4208">
        <w:t>kokias paieškos frazes naudojo;</w:t>
      </w:r>
    </w:p>
    <w:p w14:paraId="2F1BC394" w14:textId="77777777" w:rsidR="00F03DF2" w:rsidRPr="005E4208" w:rsidRDefault="00F03DF2" w:rsidP="009009B1">
      <w:pPr>
        <w:pStyle w:val="TekstasNr11"/>
      </w:pPr>
      <w:r w:rsidRPr="005E4208">
        <w:t>kita informacija, nustatyta analizės ir projektavimo etapų metu.</w:t>
      </w:r>
    </w:p>
    <w:p w14:paraId="572AC607" w14:textId="77777777" w:rsidR="00F03DF2" w:rsidRPr="005E4208" w:rsidRDefault="00F03DF2" w:rsidP="009009B1">
      <w:pPr>
        <w:pStyle w:val="TekstasNr"/>
      </w:pPr>
      <w:r w:rsidRPr="005E4208">
        <w:t>Turi būti audituojami su vidinėmis ir išorinėmis sistemomis integracinėmis sąsajomis siunčiami / gaunami duomenys, išsaugant informaciją:</w:t>
      </w:r>
    </w:p>
    <w:p w14:paraId="1EFBDC67" w14:textId="77777777" w:rsidR="00F03DF2" w:rsidRPr="005E4208" w:rsidRDefault="00F03DF2" w:rsidP="009009B1">
      <w:pPr>
        <w:pStyle w:val="TekstasNr11"/>
      </w:pPr>
      <w:r w:rsidRPr="005E4208">
        <w:t>iš kokios sistemos, registro ar duomenų bazės gaunami duomenys;</w:t>
      </w:r>
    </w:p>
    <w:p w14:paraId="3F431770" w14:textId="77777777" w:rsidR="00F03DF2" w:rsidRPr="005E4208" w:rsidRDefault="00F03DF2" w:rsidP="009009B1">
      <w:pPr>
        <w:pStyle w:val="TekstasNr11"/>
      </w:pPr>
      <w:r w:rsidRPr="005E4208">
        <w:t>į kokią sistemą, registrą ar duomenų bazę siunčiami duomenys;</w:t>
      </w:r>
    </w:p>
    <w:p w14:paraId="0BE6EA20" w14:textId="77777777" w:rsidR="00F03DF2" w:rsidRPr="005E4208" w:rsidRDefault="00F03DF2" w:rsidP="009009B1">
      <w:pPr>
        <w:pStyle w:val="TekstasNr11"/>
      </w:pPr>
      <w:r w:rsidRPr="005E4208">
        <w:t>duomenų gavimo/siuntimo data ir laikas;</w:t>
      </w:r>
    </w:p>
    <w:p w14:paraId="34B07736" w14:textId="77777777" w:rsidR="00F03DF2" w:rsidRPr="005E4208" w:rsidRDefault="00F03DF2" w:rsidP="009009B1">
      <w:pPr>
        <w:pStyle w:val="TekstasNr11"/>
      </w:pPr>
      <w:r w:rsidRPr="005E4208">
        <w:t>siųsti / gauti duomenys (jeigu tam yra poreikis);</w:t>
      </w:r>
    </w:p>
    <w:p w14:paraId="70DA252F" w14:textId="77777777" w:rsidR="00F03DF2" w:rsidRPr="005E4208" w:rsidRDefault="00F03DF2" w:rsidP="009009B1">
      <w:pPr>
        <w:pStyle w:val="TekstasNr11"/>
      </w:pPr>
      <w:r w:rsidRPr="005E4208">
        <w:t>kita informacija, nustatyta detalios analizės ir projektavimo etapu metu.</w:t>
      </w:r>
    </w:p>
    <w:p w14:paraId="7BD182B8" w14:textId="77777777" w:rsidR="00F03DF2" w:rsidRPr="005E4208" w:rsidRDefault="00F03DF2" w:rsidP="00994D1E">
      <w:pPr>
        <w:pStyle w:val="ListParagraph"/>
        <w:tabs>
          <w:tab w:val="left" w:pos="709"/>
        </w:tabs>
        <w:suppressAutoHyphens/>
        <w:autoSpaceDN w:val="0"/>
        <w:spacing w:line="276" w:lineRule="auto"/>
        <w:ind w:left="0"/>
        <w:jc w:val="both"/>
        <w:textAlignment w:val="baseline"/>
        <w:rPr>
          <w:rFonts w:ascii="Tahoma" w:hAnsi="Tahoma" w:cs="Tahoma"/>
          <w:color w:val="00B050"/>
        </w:rPr>
      </w:pPr>
    </w:p>
    <w:p w14:paraId="2F90B66B" w14:textId="18359D8A" w:rsidR="00F03DF2" w:rsidRPr="005E4208" w:rsidRDefault="00A970E4" w:rsidP="00F03DF2">
      <w:pPr>
        <w:pStyle w:val="Heading3"/>
        <w:numPr>
          <w:ilvl w:val="0"/>
          <w:numId w:val="0"/>
        </w:numPr>
        <w:rPr>
          <w:rFonts w:ascii="Tahoma" w:hAnsi="Tahoma" w:cs="Tahoma"/>
          <w:b/>
          <w:bCs/>
          <w:color w:val="auto"/>
          <w:sz w:val="22"/>
          <w:szCs w:val="22"/>
        </w:rPr>
      </w:pPr>
      <w:bookmarkStart w:id="154" w:name="_Toc47027254"/>
      <w:bookmarkStart w:id="155" w:name="_Toc137560185"/>
      <w:bookmarkStart w:id="156" w:name="_Toc144274554"/>
      <w:bookmarkStart w:id="157" w:name="_Toc185846405"/>
      <w:r w:rsidRPr="005E4208">
        <w:rPr>
          <w:rFonts w:ascii="Tahoma" w:hAnsi="Tahoma" w:cs="Tahoma"/>
          <w:b/>
          <w:bCs/>
          <w:color w:val="auto"/>
          <w:sz w:val="22"/>
          <w:szCs w:val="22"/>
        </w:rPr>
        <w:t>4</w:t>
      </w:r>
      <w:r w:rsidR="00F03DF2" w:rsidRPr="005E4208">
        <w:rPr>
          <w:rFonts w:ascii="Tahoma" w:hAnsi="Tahoma" w:cs="Tahoma"/>
          <w:b/>
          <w:bCs/>
          <w:color w:val="auto"/>
          <w:sz w:val="22"/>
          <w:szCs w:val="22"/>
        </w:rPr>
        <w:t xml:space="preserve">.1.6. Reikalavimai rizikų, grėsmių ir pažeidžiamumų </w:t>
      </w:r>
      <w:bookmarkEnd w:id="154"/>
      <w:r w:rsidR="00F03DF2" w:rsidRPr="005E4208">
        <w:rPr>
          <w:rFonts w:ascii="Tahoma" w:hAnsi="Tahoma" w:cs="Tahoma"/>
          <w:b/>
          <w:bCs/>
          <w:color w:val="auto"/>
          <w:sz w:val="22"/>
          <w:szCs w:val="22"/>
        </w:rPr>
        <w:t>valdymui</w:t>
      </w:r>
      <w:bookmarkEnd w:id="155"/>
      <w:bookmarkEnd w:id="156"/>
      <w:bookmarkEnd w:id="157"/>
    </w:p>
    <w:p w14:paraId="5DB2FE29" w14:textId="77777777" w:rsidR="00F03DF2" w:rsidRPr="005E4208" w:rsidRDefault="00F03DF2" w:rsidP="00F03DF2">
      <w:pPr>
        <w:rPr>
          <w:rFonts w:ascii="Tahoma" w:hAnsi="Tahoma" w:cs="Tahoma"/>
          <w:sz w:val="22"/>
          <w:szCs w:val="22"/>
        </w:rPr>
      </w:pPr>
    </w:p>
    <w:p w14:paraId="36CD5C30" w14:textId="5ED85B04" w:rsidR="00F03DF2" w:rsidRPr="005E4208" w:rsidRDefault="00F03DF2" w:rsidP="005A4AB3">
      <w:pPr>
        <w:pStyle w:val="TekstasNr"/>
        <w:numPr>
          <w:ilvl w:val="0"/>
          <w:numId w:val="77"/>
        </w:numPr>
      </w:pPr>
      <w:r w:rsidRPr="005E4208">
        <w:t>Turi būti rizikų, grėsmių ir pažeidžiamumų valdymas:</w:t>
      </w:r>
    </w:p>
    <w:p w14:paraId="7F56697C" w14:textId="77777777" w:rsidR="00F03DF2" w:rsidRPr="005E4208" w:rsidRDefault="00F03DF2" w:rsidP="009009B1">
      <w:pPr>
        <w:pStyle w:val="TekstasNr11"/>
      </w:pPr>
      <w:r w:rsidRPr="005E4208">
        <w:t>Teikėjas privalo vadovautis pripažintomis saugaus programinės įrangos kūrimo metodikomis, tokiomis kaip ISO/IEC 27034-1 arba lygiavertėmis;</w:t>
      </w:r>
    </w:p>
    <w:p w14:paraId="3119C843" w14:textId="77777777" w:rsidR="00F03DF2" w:rsidRPr="005E4208" w:rsidRDefault="00F03DF2" w:rsidP="009009B1">
      <w:pPr>
        <w:pStyle w:val="TekstasNr11"/>
      </w:pPr>
      <w:r w:rsidRPr="005E4208">
        <w:t>Teikėjas privalo užtikrinti, kad visi programinės įrangos kūrime dalyvaujantys darbuotojai susipažinę su saugaus programinės įrangos kūrimo metodikomis;</w:t>
      </w:r>
    </w:p>
    <w:p w14:paraId="452482E3" w14:textId="2D2897DF" w:rsidR="00F03DF2" w:rsidRPr="005E4208" w:rsidRDefault="00F03DF2" w:rsidP="009009B1">
      <w:pPr>
        <w:pStyle w:val="TekstasNr11"/>
      </w:pPr>
      <w:bookmarkStart w:id="158" w:name="_Hlk106204496"/>
      <w:r w:rsidRPr="005E4208">
        <w:t xml:space="preserve">Teikėjas privalo atlikti patikrinimą siekdamas identifikuoti pagrindines Sistemos saugumo rizikas bei saugumo pažeidžiamumus, nurodytus  CWE/SANS TOP 25 </w:t>
      </w:r>
      <w:proofErr w:type="spellStart"/>
      <w:r w:rsidRPr="005E4208">
        <w:t>Most</w:t>
      </w:r>
      <w:proofErr w:type="spellEnd"/>
      <w:r w:rsidRPr="005E4208">
        <w:t xml:space="preserve"> </w:t>
      </w:r>
      <w:proofErr w:type="spellStart"/>
      <w:r w:rsidRPr="005E4208">
        <w:t>Dangerous</w:t>
      </w:r>
      <w:proofErr w:type="spellEnd"/>
      <w:r w:rsidRPr="005E4208">
        <w:t xml:space="preserve"> </w:t>
      </w:r>
      <w:proofErr w:type="spellStart"/>
      <w:r w:rsidRPr="005E4208">
        <w:t>Software</w:t>
      </w:r>
      <w:proofErr w:type="spellEnd"/>
      <w:r w:rsidRPr="005E4208">
        <w:t xml:space="preserve"> </w:t>
      </w:r>
      <w:proofErr w:type="spellStart"/>
      <w:r w:rsidRPr="005E4208">
        <w:t>Errors</w:t>
      </w:r>
      <w:proofErr w:type="spellEnd"/>
      <w:r w:rsidRPr="005E4208">
        <w:t xml:space="preserve"> OWASP 10 </w:t>
      </w:r>
      <w:proofErr w:type="spellStart"/>
      <w:r w:rsidRPr="005E4208">
        <w:t>Most</w:t>
      </w:r>
      <w:proofErr w:type="spellEnd"/>
      <w:r w:rsidRPr="005E4208">
        <w:t xml:space="preserve"> </w:t>
      </w:r>
      <w:proofErr w:type="spellStart"/>
      <w:r w:rsidRPr="005E4208">
        <w:t>Critical</w:t>
      </w:r>
      <w:proofErr w:type="spellEnd"/>
      <w:r w:rsidRPr="005E4208">
        <w:t xml:space="preserve"> </w:t>
      </w:r>
      <w:proofErr w:type="spellStart"/>
      <w:r w:rsidRPr="005E4208">
        <w:t>Web</w:t>
      </w:r>
      <w:proofErr w:type="spellEnd"/>
      <w:r w:rsidRPr="005E4208">
        <w:t xml:space="preserve"> </w:t>
      </w:r>
      <w:proofErr w:type="spellStart"/>
      <w:r w:rsidRPr="005E4208">
        <w:t>Application</w:t>
      </w:r>
      <w:proofErr w:type="spellEnd"/>
      <w:r w:rsidRPr="005E4208">
        <w:t xml:space="preserve"> </w:t>
      </w:r>
      <w:proofErr w:type="spellStart"/>
      <w:r w:rsidRPr="005E4208">
        <w:t>Security</w:t>
      </w:r>
      <w:proofErr w:type="spellEnd"/>
      <w:r w:rsidRPr="005E4208">
        <w:t xml:space="preserve"> </w:t>
      </w:r>
      <w:proofErr w:type="spellStart"/>
      <w:r w:rsidRPr="005E4208">
        <w:t>Risks</w:t>
      </w:r>
      <w:proofErr w:type="spellEnd"/>
      <w:r w:rsidRPr="005E4208">
        <w:t xml:space="preserve"> sąrašuose ir rastas rizikas bei pažeidžiamumus pašalinti</w:t>
      </w:r>
      <w:r w:rsidR="00DF793C" w:rsidRPr="005E4208">
        <w:t>;</w:t>
      </w:r>
      <w:bookmarkEnd w:id="158"/>
    </w:p>
    <w:p w14:paraId="24BE226C" w14:textId="7A301858" w:rsidR="00F03DF2" w:rsidRPr="005E4208" w:rsidRDefault="00F03DF2" w:rsidP="009009B1">
      <w:pPr>
        <w:pStyle w:val="TekstasNr11"/>
      </w:pPr>
      <w:r w:rsidRPr="005E4208">
        <w:t xml:space="preserve">Teikėjas privalo pateikti visų, </w:t>
      </w:r>
      <w:r w:rsidR="00762AFC" w:rsidRPr="005E4208">
        <w:t>S</w:t>
      </w:r>
      <w:r w:rsidRPr="005E4208">
        <w:t>istemoje naudojamų trečių šalių komponentų sąrašą;</w:t>
      </w:r>
    </w:p>
    <w:p w14:paraId="2D3B488D" w14:textId="77777777" w:rsidR="00F03DF2" w:rsidRPr="005E4208" w:rsidRDefault="00F03DF2" w:rsidP="009009B1">
      <w:pPr>
        <w:pStyle w:val="TekstasNr11"/>
      </w:pPr>
      <w:r w:rsidRPr="005E4208">
        <w:t xml:space="preserve">Teikėjas privalo imtis tinkamų veiksmų (angl. </w:t>
      </w:r>
      <w:proofErr w:type="spellStart"/>
      <w:r w:rsidRPr="005E4208">
        <w:t>Reasonable</w:t>
      </w:r>
      <w:proofErr w:type="spellEnd"/>
      <w:r w:rsidRPr="005E4208">
        <w:t xml:space="preserve"> </w:t>
      </w:r>
      <w:proofErr w:type="spellStart"/>
      <w:r w:rsidRPr="005E4208">
        <w:t>Effort</w:t>
      </w:r>
      <w:proofErr w:type="spellEnd"/>
      <w:r w:rsidRPr="005E4208">
        <w:t>) užtikrinant, kad trečių šalių komponentai atitinka RC saugumo reikalavimus.</w:t>
      </w:r>
    </w:p>
    <w:p w14:paraId="565B0F5B" w14:textId="77777777" w:rsidR="00F03DF2" w:rsidRPr="005E4208" w:rsidRDefault="00F03DF2" w:rsidP="009009B1">
      <w:pPr>
        <w:pStyle w:val="TekstasNr"/>
      </w:pPr>
      <w:r w:rsidRPr="005E4208">
        <w:t>Priėmimo testavimo etapo metu ar bandomosios eksploatacijos etapo metu (ar kitu sutartu metu) Teikėjas turi sudaryti visas reikiamas sąlygas RC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p w14:paraId="7E68F07E" w14:textId="77777777" w:rsidR="00F03DF2" w:rsidRPr="005E4208" w:rsidRDefault="00F03DF2" w:rsidP="009009B1">
      <w:pPr>
        <w:pStyle w:val="TekstasNr"/>
      </w:pPr>
      <w:r w:rsidRPr="005E4208">
        <w:t>Teikėjas turi atlikti reikiamus Sistemos programavimo ir / ar konfigūravimo darbus, atsižvelgiant į RC atstovų atliktų atsparumo įsilaužimams testavimų rezultatus, kad prieš pradedant eksploatuoti Sistema būtų pašalinti visi nustatyti svarbūs saugumo pažeidžiamumai.</w:t>
      </w:r>
    </w:p>
    <w:p w14:paraId="2CC85610" w14:textId="77777777" w:rsidR="00DD4DD8" w:rsidRDefault="00DD4DD8" w:rsidP="00DD4DD8">
      <w:pPr>
        <w:pStyle w:val="Heading3"/>
        <w:numPr>
          <w:ilvl w:val="0"/>
          <w:numId w:val="0"/>
        </w:numPr>
        <w:rPr>
          <w:rFonts w:ascii="Tahoma" w:hAnsi="Tahoma" w:cs="Tahoma"/>
          <w:b/>
          <w:bCs/>
          <w:color w:val="auto"/>
          <w:sz w:val="22"/>
          <w:szCs w:val="22"/>
        </w:rPr>
      </w:pPr>
      <w:bookmarkStart w:id="159" w:name="_Toc144274556"/>
    </w:p>
    <w:p w14:paraId="71F0B87C" w14:textId="68F59A5F" w:rsidR="00F03DF2" w:rsidRDefault="00F03DF2" w:rsidP="005A4AB3">
      <w:pPr>
        <w:pStyle w:val="Heading3"/>
        <w:numPr>
          <w:ilvl w:val="2"/>
          <w:numId w:val="37"/>
        </w:numPr>
        <w:ind w:left="720"/>
        <w:rPr>
          <w:rFonts w:ascii="Tahoma" w:hAnsi="Tahoma" w:cs="Tahoma"/>
          <w:b/>
          <w:bCs/>
          <w:color w:val="auto"/>
          <w:sz w:val="22"/>
          <w:szCs w:val="22"/>
        </w:rPr>
      </w:pPr>
      <w:bookmarkStart w:id="160" w:name="_Toc185846406"/>
      <w:r w:rsidRPr="005E4208">
        <w:rPr>
          <w:rFonts w:ascii="Tahoma" w:hAnsi="Tahoma" w:cs="Tahoma"/>
          <w:b/>
          <w:bCs/>
          <w:color w:val="auto"/>
          <w:sz w:val="22"/>
          <w:szCs w:val="22"/>
        </w:rPr>
        <w:t>Reikalavimai susiję su nacionaliniu saugumu</w:t>
      </w:r>
      <w:bookmarkEnd w:id="159"/>
      <w:bookmarkEnd w:id="160"/>
    </w:p>
    <w:p w14:paraId="2896BFC4" w14:textId="77777777" w:rsidR="00DD4DD8" w:rsidRPr="00DD4DD8" w:rsidRDefault="00DD4DD8" w:rsidP="00DD4DD8">
      <w:pPr>
        <w:pStyle w:val="ListParagraph"/>
        <w:ind w:left="1080"/>
      </w:pPr>
    </w:p>
    <w:p w14:paraId="1BA5A0A7" w14:textId="77777777" w:rsidR="00F03DF2" w:rsidRPr="005E4208" w:rsidRDefault="00F03DF2" w:rsidP="009009B1">
      <w:pPr>
        <w:pStyle w:val="TekstasNr"/>
      </w:pPr>
      <w:r w:rsidRPr="005E4208">
        <w:t xml:space="preserve">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w:t>
      </w:r>
    </w:p>
    <w:p w14:paraId="3C10E0AA" w14:textId="77777777" w:rsidR="00F03DF2" w:rsidRPr="005E4208" w:rsidRDefault="00F03DF2" w:rsidP="009009B1">
      <w:pPr>
        <w:pStyle w:val="TekstasNr"/>
      </w:pPr>
      <w:r w:rsidRPr="005E4208">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6E87A3DC" w14:textId="77777777" w:rsidR="00F03DF2" w:rsidRDefault="00F03DF2" w:rsidP="009009B1">
      <w:pPr>
        <w:pStyle w:val="TekstasNr"/>
        <w:rPr>
          <w:rStyle w:val="ui-provider"/>
        </w:rPr>
      </w:pPr>
      <w:r w:rsidRPr="005E4208">
        <w:rPr>
          <w:rStyle w:val="ui-provider"/>
        </w:rPr>
        <w:t>Teikėjas atsako už Lietuvos Respublikoje galiojančių darbuotojų saugos ir sveikatos teisės aktų ir kitų darbuotojų saugą ir sveikatą darbe reglamentuojančių dokumentų reikalavimų vykdymą.</w:t>
      </w:r>
    </w:p>
    <w:p w14:paraId="0159B5C9" w14:textId="77777777" w:rsidR="009009B1" w:rsidRPr="005E4208" w:rsidRDefault="009009B1" w:rsidP="009009B1">
      <w:pPr>
        <w:pStyle w:val="TekstasNr"/>
        <w:numPr>
          <w:ilvl w:val="0"/>
          <w:numId w:val="0"/>
        </w:numPr>
        <w:rPr>
          <w:rStyle w:val="ui-provider"/>
        </w:rPr>
      </w:pPr>
    </w:p>
    <w:p w14:paraId="281EA246" w14:textId="60D692AA" w:rsidR="00154968" w:rsidRPr="005E4208" w:rsidRDefault="009C42A2" w:rsidP="00154968">
      <w:pPr>
        <w:pStyle w:val="Heading3"/>
        <w:numPr>
          <w:ilvl w:val="0"/>
          <w:numId w:val="0"/>
        </w:numPr>
        <w:rPr>
          <w:rFonts w:ascii="Tahoma" w:hAnsi="Tahoma" w:cs="Tahoma"/>
          <w:b/>
          <w:bCs/>
          <w:color w:val="00B050"/>
          <w:sz w:val="22"/>
          <w:szCs w:val="22"/>
        </w:rPr>
      </w:pPr>
      <w:bookmarkStart w:id="161" w:name="_Toc47027255"/>
      <w:bookmarkStart w:id="162" w:name="_Toc137560186"/>
      <w:bookmarkStart w:id="163" w:name="_Toc144274555"/>
      <w:bookmarkStart w:id="164" w:name="_Toc185846407"/>
      <w:r w:rsidRPr="005E4208">
        <w:rPr>
          <w:rFonts w:ascii="Tahoma" w:hAnsi="Tahoma" w:cs="Tahoma"/>
          <w:b/>
          <w:bCs/>
          <w:color w:val="auto"/>
          <w:sz w:val="22"/>
          <w:szCs w:val="22"/>
        </w:rPr>
        <w:t>4</w:t>
      </w:r>
      <w:r w:rsidR="00154968" w:rsidRPr="005E4208">
        <w:rPr>
          <w:rFonts w:ascii="Tahoma" w:hAnsi="Tahoma" w:cs="Tahoma"/>
          <w:b/>
          <w:bCs/>
          <w:color w:val="auto"/>
          <w:sz w:val="22"/>
          <w:szCs w:val="22"/>
        </w:rPr>
        <w:t>.1.8. Kiti saugos reikalavima</w:t>
      </w:r>
      <w:bookmarkEnd w:id="161"/>
      <w:bookmarkEnd w:id="162"/>
      <w:bookmarkEnd w:id="163"/>
      <w:r w:rsidR="00154968" w:rsidRPr="005E4208">
        <w:rPr>
          <w:rFonts w:ascii="Tahoma" w:hAnsi="Tahoma" w:cs="Tahoma"/>
          <w:b/>
          <w:bCs/>
          <w:color w:val="auto"/>
          <w:sz w:val="22"/>
          <w:szCs w:val="22"/>
        </w:rPr>
        <w:t>i</w:t>
      </w:r>
      <w:bookmarkEnd w:id="164"/>
    </w:p>
    <w:p w14:paraId="3A44310B" w14:textId="77777777" w:rsidR="00154968" w:rsidRPr="005E4208" w:rsidRDefault="00154968" w:rsidP="00154968">
      <w:pPr>
        <w:rPr>
          <w:rFonts w:ascii="Tahoma" w:hAnsi="Tahoma" w:cs="Tahoma"/>
          <w:sz w:val="22"/>
          <w:szCs w:val="22"/>
        </w:rPr>
      </w:pPr>
    </w:p>
    <w:p w14:paraId="651A5620" w14:textId="045162C3" w:rsidR="00154968" w:rsidRPr="005E4208" w:rsidRDefault="00154968" w:rsidP="009009B1">
      <w:pPr>
        <w:pStyle w:val="TekstasNr"/>
      </w:pPr>
      <w:r w:rsidRPr="005E4208">
        <w:t>Saugumo pataisų ir atnaujinimų valdymas:</w:t>
      </w:r>
    </w:p>
    <w:p w14:paraId="3E66EF61" w14:textId="534782DC" w:rsidR="00154968" w:rsidRPr="005E4208" w:rsidRDefault="00154968" w:rsidP="009009B1">
      <w:pPr>
        <w:pStyle w:val="TekstasNr11"/>
      </w:pPr>
      <w:r w:rsidRPr="005E4208">
        <w:t xml:space="preserve">Teikėjas Sistemos kūrimui turi naudoti naujausias stabilias programinės įrangos versijas ir jos pataisymus (angl. </w:t>
      </w:r>
      <w:proofErr w:type="spellStart"/>
      <w:r w:rsidRPr="005E4208">
        <w:t>Patch</w:t>
      </w:r>
      <w:proofErr w:type="spellEnd"/>
      <w:r w:rsidRPr="005E4208">
        <w:t xml:space="preserve"> / </w:t>
      </w:r>
      <w:proofErr w:type="spellStart"/>
      <w:r w:rsidRPr="005E4208">
        <w:t>Fix</w:t>
      </w:r>
      <w:proofErr w:type="spellEnd"/>
      <w:r w:rsidRPr="005E4208">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w:t>
      </w:r>
      <w:r w:rsidR="00BB4A0E" w:rsidRPr="005E4208">
        <w:t xml:space="preserve">per </w:t>
      </w:r>
      <w:r w:rsidR="008003FA">
        <w:t>24</w:t>
      </w:r>
      <w:r w:rsidR="00BB4A0E" w:rsidRPr="005E4208">
        <w:t xml:space="preserve"> mėn. </w:t>
      </w:r>
      <w:r w:rsidR="00592BFE" w:rsidRPr="005E4208">
        <w:t>nuo planuojamo diegimo</w:t>
      </w:r>
      <w:r w:rsidRPr="005E4208">
        <w:t xml:space="preserve"> nebebus palaikoma, tobulinama ir / ar vystoma (angl. </w:t>
      </w:r>
      <w:proofErr w:type="spellStart"/>
      <w:r w:rsidRPr="005E4208">
        <w:t>End-of-life</w:t>
      </w:r>
      <w:proofErr w:type="spellEnd"/>
      <w:r w:rsidRPr="005E4208">
        <w:t xml:space="preserve"> </w:t>
      </w:r>
      <w:proofErr w:type="spellStart"/>
      <w:r w:rsidRPr="005E4208">
        <w:t>product</w:t>
      </w:r>
      <w:proofErr w:type="spellEnd"/>
      <w:r w:rsidRPr="005E4208">
        <w:t>).</w:t>
      </w:r>
    </w:p>
    <w:p w14:paraId="0DFA2958" w14:textId="5A435E9E" w:rsidR="00154968" w:rsidRPr="005E4208" w:rsidRDefault="00154968" w:rsidP="009009B1">
      <w:pPr>
        <w:pStyle w:val="TekstasNr"/>
      </w:pPr>
      <w:r w:rsidRPr="005E4208">
        <w:t>Nuotolinė ar lokali neautorizuota prieiga:</w:t>
      </w:r>
    </w:p>
    <w:p w14:paraId="5110C4EC" w14:textId="1A9A92E3" w:rsidR="00154968" w:rsidRPr="005E4208" w:rsidRDefault="00154968" w:rsidP="009009B1">
      <w:pPr>
        <w:pStyle w:val="TekstasNr11"/>
      </w:pPr>
      <w:r w:rsidRPr="005E4208">
        <w:t xml:space="preserve">Sistemoje draudžiama bet kokia neautorizuota ar nedokumentuota nuotolinė ar lokali prieiga/ paskyros ar bet koks slaptas (nedokumentuotas) funkcionalumas galintis pažeisti </w:t>
      </w:r>
      <w:r w:rsidR="000219CD" w:rsidRPr="005E4208">
        <w:t>S</w:t>
      </w:r>
      <w:r w:rsidRPr="005E4208">
        <w:t>istemos saugumą.</w:t>
      </w:r>
    </w:p>
    <w:p w14:paraId="0B5F752B" w14:textId="5A40DE26" w:rsidR="00154968" w:rsidRPr="005E4208" w:rsidRDefault="00154968" w:rsidP="009009B1">
      <w:pPr>
        <w:pStyle w:val="TekstasNr"/>
      </w:pPr>
      <w:r w:rsidRPr="005E4208">
        <w:t>Saugi konfigūracija:</w:t>
      </w:r>
    </w:p>
    <w:p w14:paraId="681EA785" w14:textId="6591BB79" w:rsidR="00154968" w:rsidRPr="005E4208" w:rsidRDefault="00154968" w:rsidP="009009B1">
      <w:pPr>
        <w:pStyle w:val="TekstasNr11"/>
      </w:pPr>
      <w:r w:rsidRPr="005E4208">
        <w:t xml:space="preserve">Teikėjas privalo pateikti detalias </w:t>
      </w:r>
      <w:r w:rsidR="000219CD" w:rsidRPr="005E4208">
        <w:t>S</w:t>
      </w:r>
      <w:r w:rsidRPr="005E4208">
        <w:t xml:space="preserve">istemos ir platformos (OS, DBMS, </w:t>
      </w:r>
      <w:proofErr w:type="spellStart"/>
      <w:r w:rsidRPr="005E4208">
        <w:t>Middleware</w:t>
      </w:r>
      <w:proofErr w:type="spellEnd"/>
      <w:r w:rsidRPr="005E4208">
        <w:t>) saugumo konfigūravimo instrukcijas;</w:t>
      </w:r>
    </w:p>
    <w:p w14:paraId="7B0D7C4B" w14:textId="0D798FB9" w:rsidR="00154968" w:rsidRPr="005E4208" w:rsidRDefault="00154968" w:rsidP="009009B1">
      <w:pPr>
        <w:pStyle w:val="TekstasNr11"/>
      </w:pPr>
      <w:r w:rsidRPr="005E4208">
        <w:t xml:space="preserve">Teikėjas privalo pateikti </w:t>
      </w:r>
      <w:r w:rsidR="002E3863" w:rsidRPr="005E4208">
        <w:t>S</w:t>
      </w:r>
      <w:r w:rsidRPr="005E4208">
        <w:t xml:space="preserve">istemos funkcionavimui būtinų platformos komponentų, sisteminių paslaugų, prievadų sąrašą. Visi nebūtini Sistemos funkcionalumui komponentai turi būti </w:t>
      </w:r>
      <w:proofErr w:type="spellStart"/>
      <w:r w:rsidRPr="005E4208">
        <w:t>deaktyvuoti</w:t>
      </w:r>
      <w:proofErr w:type="spellEnd"/>
      <w:r w:rsidRPr="005E4208">
        <w:t xml:space="preserve"> prieš pradedant </w:t>
      </w:r>
      <w:r w:rsidR="002E3863" w:rsidRPr="005E4208">
        <w:t>S</w:t>
      </w:r>
      <w:r w:rsidRPr="005E4208">
        <w:t>istemos eksploataciją.</w:t>
      </w:r>
    </w:p>
    <w:p w14:paraId="4F66476D" w14:textId="08B3E23A" w:rsidR="00154968" w:rsidRPr="005E4208" w:rsidRDefault="00154968" w:rsidP="009009B1">
      <w:pPr>
        <w:pStyle w:val="TekstasNr"/>
      </w:pPr>
      <w:r w:rsidRPr="003159AF">
        <w:t>Tinklo architektūra</w:t>
      </w:r>
      <w:r w:rsidRPr="005E4208">
        <w:t>:</w:t>
      </w:r>
    </w:p>
    <w:p w14:paraId="21CEF5F1" w14:textId="77777777" w:rsidR="00154968" w:rsidRPr="005E4208" w:rsidRDefault="00154968" w:rsidP="009009B1">
      <w:pPr>
        <w:pStyle w:val="TekstasNr11"/>
      </w:pPr>
      <w:r w:rsidRPr="005E4208">
        <w:t>duomenų srautai tarp skirtingų lygių turi būti dokumentuoti, nurodant reikalingus komunikacijai prievadus ir protokolus, bei ribojami ugniasienių;</w:t>
      </w:r>
    </w:p>
    <w:p w14:paraId="5481B006" w14:textId="77777777" w:rsidR="003159AF" w:rsidRDefault="00154968" w:rsidP="009009B1">
      <w:pPr>
        <w:pStyle w:val="TekstasNr11"/>
        <w:numPr>
          <w:ilvl w:val="0"/>
          <w:numId w:val="0"/>
        </w:numPr>
      </w:pPr>
      <w:r w:rsidRPr="005E4208">
        <w:t>Sistemos išorinis portalas turi būti atskirame nuo Sistemos vidinių posistemių tinklo segmente.</w:t>
      </w:r>
      <w:r w:rsidR="009009B1">
        <w:t xml:space="preserve"> </w:t>
      </w:r>
    </w:p>
    <w:p w14:paraId="0DD43019" w14:textId="4FF71231" w:rsidR="006749ED" w:rsidRPr="005E4208" w:rsidRDefault="006749ED" w:rsidP="009009B1">
      <w:pPr>
        <w:pStyle w:val="TekstasNr11"/>
        <w:numPr>
          <w:ilvl w:val="0"/>
          <w:numId w:val="0"/>
        </w:numPr>
        <w:rPr>
          <w:rFonts w:eastAsiaTheme="majorEastAsia"/>
          <w:b/>
          <w:bCs/>
        </w:rPr>
      </w:pPr>
      <w:r w:rsidRPr="005E4208">
        <w:rPr>
          <w:b/>
          <w:bCs/>
        </w:rPr>
        <w:br w:type="page"/>
      </w:r>
    </w:p>
    <w:p w14:paraId="23270F86" w14:textId="3CBF3154" w:rsidR="00C83CB6" w:rsidRPr="005E4208" w:rsidRDefault="00C83CB6" w:rsidP="007A0276">
      <w:pPr>
        <w:pStyle w:val="Heading1"/>
        <w:rPr>
          <w:rFonts w:ascii="Tahoma" w:hAnsi="Tahoma" w:cs="Tahoma"/>
          <w:b/>
          <w:bCs/>
          <w:sz w:val="22"/>
          <w:szCs w:val="22"/>
        </w:rPr>
      </w:pPr>
      <w:bookmarkStart w:id="165" w:name="_Toc185846408"/>
      <w:r w:rsidRPr="005E4208">
        <w:rPr>
          <w:rFonts w:ascii="Tahoma" w:hAnsi="Tahoma" w:cs="Tahoma"/>
          <w:b/>
          <w:bCs/>
          <w:color w:val="auto"/>
          <w:sz w:val="22"/>
          <w:szCs w:val="22"/>
        </w:rPr>
        <w:t>PRIEDAI</w:t>
      </w:r>
      <w:bookmarkEnd w:id="165"/>
      <w:r w:rsidRPr="005E4208">
        <w:rPr>
          <w:rFonts w:ascii="Tahoma" w:hAnsi="Tahoma" w:cs="Tahoma"/>
          <w:b/>
          <w:bCs/>
          <w:sz w:val="22"/>
          <w:szCs w:val="22"/>
        </w:rPr>
        <w:t xml:space="preserve"> </w:t>
      </w:r>
    </w:p>
    <w:p w14:paraId="24DA3C91" w14:textId="77777777" w:rsidR="0060396A" w:rsidRPr="005E4208" w:rsidRDefault="0060396A" w:rsidP="00994D1E">
      <w:pPr>
        <w:spacing w:line="276" w:lineRule="auto"/>
        <w:rPr>
          <w:rFonts w:ascii="Tahoma" w:hAnsi="Tahoma" w:cs="Tahoma"/>
        </w:rPr>
      </w:pPr>
    </w:p>
    <w:p w14:paraId="1AF51AAE" w14:textId="6305F506" w:rsidR="006749ED" w:rsidRPr="005E4208" w:rsidRDefault="00B9599C" w:rsidP="00862D0A">
      <w:pPr>
        <w:rPr>
          <w:rFonts w:ascii="Tahoma" w:hAnsi="Tahoma" w:cs="Tahoma"/>
          <w:sz w:val="22"/>
          <w:szCs w:val="22"/>
        </w:rPr>
      </w:pPr>
      <w:bookmarkStart w:id="166" w:name="_1_priedas._Valstybės"/>
      <w:bookmarkStart w:id="167" w:name="_Toc185846409"/>
      <w:bookmarkStart w:id="168" w:name="_Toc173497926"/>
      <w:bookmarkEnd w:id="166"/>
      <w:r w:rsidRPr="005E4208">
        <w:rPr>
          <w:rStyle w:val="Heading2Char"/>
          <w:rFonts w:ascii="Tahoma" w:hAnsi="Tahoma" w:cs="Tahoma"/>
          <w:b/>
          <w:bCs/>
          <w:color w:val="auto"/>
          <w:sz w:val="22"/>
          <w:szCs w:val="22"/>
        </w:rPr>
        <w:t>1 priedas.</w:t>
      </w:r>
      <w:r w:rsidRPr="005E4208">
        <w:rPr>
          <w:rStyle w:val="Heading2Char"/>
          <w:rFonts w:ascii="Tahoma" w:hAnsi="Tahoma" w:cs="Tahoma"/>
          <w:color w:val="auto"/>
          <w:sz w:val="22"/>
          <w:szCs w:val="22"/>
        </w:rPr>
        <w:t xml:space="preserve"> Valstybės įmonės registrų centro tvarkomų registrų ir informacinių sistemų pokyčių valdymo visose gyvavimo ciklo stadijose tvarkos aprašas</w:t>
      </w:r>
      <w:bookmarkEnd w:id="167"/>
      <w:r w:rsidRPr="005E4208">
        <w:rPr>
          <w:rFonts w:ascii="Tahoma" w:hAnsi="Tahoma" w:cs="Tahoma"/>
          <w:sz w:val="22"/>
          <w:szCs w:val="22"/>
        </w:rPr>
        <w:t xml:space="preserve">  - </w:t>
      </w:r>
      <w:hyperlink r:id="rId20" w:anchor="/TeisesAktas/View/18591158?tab=kortele&amp;modulis=4&amp;subTab=files" w:history="1">
        <w:r w:rsidRPr="005E4208">
          <w:rPr>
            <w:rFonts w:ascii="Tahoma" w:hAnsi="Tahoma" w:cs="Tahoma"/>
            <w:sz w:val="22"/>
            <w:szCs w:val="22"/>
          </w:rPr>
          <w:t>https://dvsapp.kada.lan/#/TeisesAktas/View/18591158?tab=kortele&amp;modulis=4&amp;subTab=files</w:t>
        </w:r>
      </w:hyperlink>
      <w:bookmarkEnd w:id="168"/>
      <w:r w:rsidR="00862D0A" w:rsidRPr="005E4208">
        <w:rPr>
          <w:rFonts w:ascii="Tahoma" w:hAnsi="Tahoma" w:cs="Tahoma"/>
          <w:sz w:val="22"/>
          <w:szCs w:val="22"/>
        </w:rPr>
        <w:t>;</w:t>
      </w:r>
    </w:p>
    <w:p w14:paraId="242C519C" w14:textId="480D53F6" w:rsidR="00B9599C" w:rsidRPr="005E4208" w:rsidRDefault="006749ED" w:rsidP="00862D0A">
      <w:pPr>
        <w:rPr>
          <w:rFonts w:ascii="Tahoma" w:hAnsi="Tahoma" w:cs="Tahoma"/>
          <w:sz w:val="22"/>
          <w:szCs w:val="22"/>
        </w:rPr>
      </w:pPr>
      <w:r w:rsidRPr="005E4208">
        <w:rPr>
          <w:rFonts w:ascii="Tahoma" w:hAnsi="Tahoma" w:cs="Tahoma"/>
          <w:sz w:val="22"/>
          <w:szCs w:val="22"/>
        </w:rPr>
        <w:object w:dxaOrig="935" w:dyaOrig="605" w14:anchorId="077A4968">
          <v:shape id="_x0000_i1026" type="#_x0000_t75" style="width:70.15pt;height:43.95pt" o:ole="">
            <v:imagedata r:id="rId21" o:title=""/>
          </v:shape>
          <o:OLEObject Type="Embed" ProgID="AcroExch.Document.DC" ShapeID="_x0000_i1026" DrawAspect="Icon" ObjectID="_1796472324" r:id="rId22"/>
        </w:object>
      </w:r>
    </w:p>
    <w:p w14:paraId="1700F286" w14:textId="6A1D8E5B" w:rsidR="000D5F8D" w:rsidRPr="005E4208" w:rsidRDefault="00B9599C" w:rsidP="00862D0A">
      <w:pPr>
        <w:rPr>
          <w:rFonts w:ascii="Tahoma" w:hAnsi="Tahoma" w:cs="Tahoma"/>
          <w:sz w:val="22"/>
          <w:szCs w:val="22"/>
        </w:rPr>
      </w:pPr>
      <w:bookmarkStart w:id="169" w:name="_Toc185846410"/>
      <w:bookmarkStart w:id="170" w:name="_Toc173497927"/>
      <w:r w:rsidRPr="005E4208">
        <w:rPr>
          <w:rStyle w:val="Heading2Char"/>
          <w:rFonts w:ascii="Tahoma" w:hAnsi="Tahoma" w:cs="Tahoma"/>
          <w:b/>
          <w:bCs/>
          <w:color w:val="auto"/>
          <w:sz w:val="22"/>
          <w:szCs w:val="22"/>
        </w:rPr>
        <w:t>2 priedas.</w:t>
      </w:r>
      <w:r w:rsidRPr="005E4208">
        <w:rPr>
          <w:rStyle w:val="Heading2Char"/>
          <w:rFonts w:ascii="Tahoma" w:hAnsi="Tahoma" w:cs="Tahoma"/>
          <w:color w:val="auto"/>
          <w:sz w:val="22"/>
          <w:szCs w:val="22"/>
        </w:rPr>
        <w:t xml:space="preserve"> Pirkimo objekto (Informacinės Sistemos/Registro) ataskaitos gairės</w:t>
      </w:r>
      <w:bookmarkEnd w:id="169"/>
      <w:r w:rsidRPr="005E4208">
        <w:rPr>
          <w:rFonts w:ascii="Tahoma" w:hAnsi="Tahoma" w:cs="Tahoma"/>
          <w:sz w:val="22"/>
          <w:szCs w:val="22"/>
        </w:rPr>
        <w:t xml:space="preserve"> –</w:t>
      </w:r>
      <w:r w:rsidRPr="005E4208">
        <w:t xml:space="preserve"> </w:t>
      </w:r>
      <w:hyperlink r:id="rId23" w:history="1">
        <w:r w:rsidRPr="005E4208">
          <w:rPr>
            <w:rFonts w:ascii="Tahoma" w:hAnsi="Tahoma" w:cs="Tahoma"/>
            <w:sz w:val="22"/>
            <w:szCs w:val="22"/>
          </w:rPr>
          <w:t>https://confluence.registrucentras.lt/pages/viewpage.action?pageId=170498833</w:t>
        </w:r>
        <w:bookmarkEnd w:id="170"/>
      </w:hyperlink>
      <w:r w:rsidR="00862D0A" w:rsidRPr="005E4208">
        <w:rPr>
          <w:rFonts w:ascii="Tahoma" w:hAnsi="Tahoma" w:cs="Tahoma"/>
          <w:sz w:val="22"/>
          <w:szCs w:val="22"/>
        </w:rPr>
        <w:t xml:space="preserve">.  </w:t>
      </w:r>
    </w:p>
    <w:bookmarkStart w:id="171" w:name="_MON_1789989234"/>
    <w:bookmarkEnd w:id="171"/>
    <w:p w14:paraId="5343A676" w14:textId="2F819B81" w:rsidR="00B9599C" w:rsidRPr="005E4208" w:rsidRDefault="00342A7B" w:rsidP="00862D0A">
      <w:pPr>
        <w:rPr>
          <w:rFonts w:ascii="Tahoma" w:hAnsi="Tahoma" w:cs="Tahoma"/>
          <w:color w:val="0070C0"/>
          <w:sz w:val="22"/>
          <w:szCs w:val="22"/>
        </w:rPr>
      </w:pPr>
      <w:r w:rsidRPr="005E4208">
        <w:rPr>
          <w:rFonts w:ascii="Tahoma" w:hAnsi="Tahoma" w:cs="Tahoma"/>
          <w:sz w:val="22"/>
          <w:szCs w:val="22"/>
        </w:rPr>
        <w:object w:dxaOrig="1538" w:dyaOrig="994" w14:anchorId="5FA5A1FF">
          <v:shape id="_x0000_i1027" type="#_x0000_t75" style="width:77.6pt;height:49.55pt" o:ole="">
            <v:imagedata r:id="rId24" o:title=""/>
          </v:shape>
          <o:OLEObject Type="Embed" ProgID="Word.Document.12" ShapeID="_x0000_i1027" DrawAspect="Icon" ObjectID="_1796472325" r:id="rId25">
            <o:FieldCodes>\s</o:FieldCodes>
          </o:OLEObject>
        </w:object>
      </w:r>
    </w:p>
    <w:sectPr w:rsidR="00B9599C" w:rsidRPr="005E4208" w:rsidSect="001F0AE1">
      <w:headerReference w:type="default" r:id="rId26"/>
      <w:footerReference w:type="default" r:id="rId27"/>
      <w:headerReference w:type="first" r:id="rId28"/>
      <w:footerReference w:type="first" r:id="rId29"/>
      <w:type w:val="continuous"/>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67401" w14:textId="77777777" w:rsidR="002962ED" w:rsidRDefault="002962ED" w:rsidP="00DD3A79">
      <w:r>
        <w:separator/>
      </w:r>
    </w:p>
  </w:endnote>
  <w:endnote w:type="continuationSeparator" w:id="0">
    <w:p w14:paraId="3B7F9061" w14:textId="77777777" w:rsidR="002962ED" w:rsidRDefault="002962ED" w:rsidP="00DD3A79">
      <w:r>
        <w:continuationSeparator/>
      </w:r>
    </w:p>
  </w:endnote>
  <w:endnote w:type="continuationNotice" w:id="1">
    <w:p w14:paraId="55CE7EBC" w14:textId="77777777" w:rsidR="002962ED" w:rsidRDefault="002962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BA"/>
    <w:family w:val="swiss"/>
    <w:pitch w:val="variable"/>
    <w:sig w:usb0="E1002EFF" w:usb1="C000605B" w:usb2="00000029" w:usb3="00000000" w:csb0="000101F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EndPr/>
    <w:sdtContent>
      <w:sdt>
        <w:sdtPr>
          <w:id w:val="-1769616900"/>
          <w:docPartObj>
            <w:docPartGallery w:val="Page Numbers (Top of Page)"/>
            <w:docPartUnique/>
          </w:docPartObj>
        </w:sdtPr>
        <w:sdtEndPr/>
        <w:sdtContent>
          <w:p w14:paraId="3E317EF2" w14:textId="4EF65520" w:rsidR="00FA54E5" w:rsidRPr="00FA54E5" w:rsidRDefault="00FA54E5">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sidR="00265874">
              <w:rPr>
                <w:rFonts w:ascii="Tahoma" w:hAnsi="Tahoma" w:cs="Tahoma"/>
                <w:noProof/>
                <w:sz w:val="20"/>
                <w:szCs w:val="20"/>
              </w:rPr>
              <w:t>26</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sidR="00265874">
              <w:rPr>
                <w:rFonts w:ascii="Tahoma" w:hAnsi="Tahoma" w:cs="Tahoma"/>
                <w:noProof/>
                <w:sz w:val="20"/>
                <w:szCs w:val="20"/>
              </w:rPr>
              <w:t>54</w:t>
            </w:r>
            <w:r w:rsidRPr="00FA54E5">
              <w:rPr>
                <w:rFonts w:ascii="Tahoma" w:hAnsi="Tahoma" w:cs="Tahoma"/>
                <w:sz w:val="20"/>
                <w:szCs w:val="20"/>
              </w:rPr>
              <w:fldChar w:fldCharType="end"/>
            </w:r>
          </w:p>
        </w:sdtContent>
      </w:sdt>
    </w:sdtContent>
  </w:sdt>
  <w:p w14:paraId="0F4F3661" w14:textId="77777777" w:rsidR="00FA54E5" w:rsidRDefault="00FA54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3FEDF99F" w14:textId="2FBC41CF" w:rsidR="00FA54E5" w:rsidRPr="00FA54E5" w:rsidRDefault="00FA54E5">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sidR="00265874">
              <w:rPr>
                <w:rFonts w:ascii="Tahoma" w:hAnsi="Tahoma" w:cs="Tahoma"/>
                <w:noProof/>
                <w:sz w:val="20"/>
                <w:szCs w:val="20"/>
              </w:rPr>
              <w:t>30</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sidR="00265874">
              <w:rPr>
                <w:rFonts w:ascii="Tahoma" w:hAnsi="Tahoma" w:cs="Tahoma"/>
                <w:noProof/>
                <w:sz w:val="20"/>
                <w:szCs w:val="20"/>
              </w:rPr>
              <w:t>54</w:t>
            </w:r>
            <w:r w:rsidRPr="00FA54E5">
              <w:rPr>
                <w:rFonts w:ascii="Tahoma" w:hAnsi="Tahoma" w:cs="Tahoma"/>
                <w:sz w:val="20"/>
                <w:szCs w:val="20"/>
              </w:rPr>
              <w:fldChar w:fldCharType="end"/>
            </w:r>
          </w:p>
        </w:sdtContent>
      </w:sdt>
    </w:sdtContent>
  </w:sdt>
  <w:p w14:paraId="6FDF7F40" w14:textId="77777777" w:rsidR="00FA54E5" w:rsidRDefault="00FA54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3EEB3" w14:textId="77777777" w:rsidR="002962ED" w:rsidRDefault="002962ED" w:rsidP="00DD3A79">
      <w:r>
        <w:separator/>
      </w:r>
    </w:p>
  </w:footnote>
  <w:footnote w:type="continuationSeparator" w:id="0">
    <w:p w14:paraId="1CF1ECC2" w14:textId="77777777" w:rsidR="002962ED" w:rsidRDefault="002962ED" w:rsidP="00DD3A79">
      <w:r>
        <w:continuationSeparator/>
      </w:r>
    </w:p>
  </w:footnote>
  <w:footnote w:type="continuationNotice" w:id="1">
    <w:p w14:paraId="185F6192" w14:textId="77777777" w:rsidR="002962ED" w:rsidRDefault="002962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677B7" w14:textId="30097B8F" w:rsidR="005A4AB3" w:rsidRDefault="001D4EDB" w:rsidP="005A4AB3">
    <w:pPr>
      <w:pStyle w:val="Header"/>
      <w:rPr>
        <w:rFonts w:ascii="Tahoma" w:eastAsia="Tahoma" w:hAnsi="Tahoma" w:cs="Tahoma"/>
        <w:color w:val="000000" w:themeColor="text1"/>
        <w:sz w:val="20"/>
        <w:szCs w:val="20"/>
      </w:rPr>
    </w:pPr>
    <w:r w:rsidRPr="001D4EDB">
      <w:rPr>
        <w:rFonts w:ascii="Tahoma" w:hAnsi="Tahoma" w:cs="Tahoma"/>
        <w:noProof/>
        <w:sz w:val="20"/>
        <w:szCs w:val="20"/>
        <w:lang w:eastAsia="lt-LT"/>
      </w:rPr>
      <w:t xml:space="preserve"> </w:t>
    </w:r>
    <w:sdt>
      <w:sdtPr>
        <w:rPr>
          <w:rFonts w:ascii="Tahoma" w:hAnsi="Tahoma" w:cs="Tahoma"/>
          <w:sz w:val="18"/>
          <w:szCs w:val="18"/>
        </w:rPr>
        <w:id w:val="-1082980351"/>
        <w:docPartObj>
          <w:docPartGallery w:val="Page Numbers (Top of Page)"/>
          <w:docPartUnique/>
        </w:docPartObj>
      </w:sdtPr>
      <w:sdtEndPr>
        <w:rPr>
          <w:sz w:val="20"/>
          <w:szCs w:val="20"/>
        </w:rPr>
      </w:sdtEndPr>
      <w:sdtContent>
        <w:sdt>
          <w:sdtPr>
            <w:rPr>
              <w:rFonts w:ascii="Tahoma" w:hAnsi="Tahoma" w:cs="Tahoma"/>
              <w:sz w:val="18"/>
              <w:szCs w:val="18"/>
            </w:rPr>
            <w:id w:val="642395273"/>
            <w:docPartObj>
              <w:docPartGallery w:val="Page Numbers (Top of Page)"/>
              <w:docPartUnique/>
            </w:docPartObj>
          </w:sdtPr>
          <w:sdtEndPr>
            <w:rPr>
              <w:sz w:val="20"/>
              <w:szCs w:val="20"/>
            </w:rPr>
          </w:sdtEndPr>
          <w:sdtContent>
            <w:r w:rsidR="005A4AB3" w:rsidRPr="00FA54E5">
              <w:rPr>
                <w:rFonts w:ascii="Tahoma" w:hAnsi="Tahoma" w:cs="Tahoma"/>
                <w:sz w:val="20"/>
                <w:szCs w:val="20"/>
              </w:rPr>
              <w:t>Reikalavimai pirkimo objektui</w:t>
            </w:r>
          </w:sdtContent>
        </w:sdt>
        <w:r w:rsidR="005A4AB3" w:rsidRPr="00FA54E5">
          <w:rPr>
            <w:rFonts w:ascii="Tahoma" w:hAnsi="Tahoma" w:cs="Tahoma"/>
            <w:sz w:val="20"/>
            <w:szCs w:val="20"/>
          </w:rPr>
          <w:t xml:space="preserve"> </w:t>
        </w:r>
        <w:r w:rsidR="005A4AB3">
          <w:rPr>
            <w:rFonts w:ascii="Tahoma" w:eastAsia="Tahoma" w:hAnsi="Tahoma" w:cs="Tahoma"/>
            <w:color w:val="000000" w:themeColor="text1"/>
            <w:sz w:val="20"/>
            <w:szCs w:val="20"/>
          </w:rPr>
          <w:t>L</w:t>
        </w:r>
        <w:r w:rsidR="005A4AB3" w:rsidRPr="005A4AB3">
          <w:rPr>
            <w:rFonts w:ascii="Tahoma" w:eastAsia="Tahoma" w:hAnsi="Tahoma" w:cs="Tahoma"/>
            <w:color w:val="000000" w:themeColor="text1"/>
            <w:sz w:val="20"/>
            <w:szCs w:val="20"/>
          </w:rPr>
          <w:t>icencijavimo proceso modernizavimo ir standartizavimo</w:t>
        </w:r>
      </w:sdtContent>
    </w:sdt>
    <w:r w:rsidR="005A4AB3" w:rsidRPr="005A4AB3">
      <w:rPr>
        <w:rFonts w:ascii="Tahoma" w:eastAsia="Tahoma" w:hAnsi="Tahoma" w:cs="Tahoma"/>
        <w:color w:val="000000" w:themeColor="text1"/>
        <w:sz w:val="20"/>
        <w:szCs w:val="20"/>
      </w:rPr>
      <w:t xml:space="preserve"> </w:t>
    </w:r>
  </w:p>
  <w:p w14:paraId="05850B35" w14:textId="799D641F" w:rsidR="00982F6A" w:rsidRPr="001D4EDB" w:rsidRDefault="005A4AB3">
    <w:pPr>
      <w:pStyle w:val="Header"/>
      <w:rPr>
        <w:rFonts w:ascii="Tahoma" w:hAnsi="Tahoma" w:cs="Tahoma"/>
        <w:sz w:val="20"/>
        <w:szCs w:val="20"/>
      </w:rPr>
    </w:pPr>
    <w:r w:rsidRPr="005A4AB3">
      <w:rPr>
        <w:rFonts w:ascii="Tahoma" w:eastAsia="Tahoma" w:hAnsi="Tahoma" w:cs="Tahoma"/>
        <w:color w:val="000000" w:themeColor="text1"/>
        <w:sz w:val="20"/>
        <w:szCs w:val="20"/>
      </w:rPr>
      <w:t>(LPMIS)</w:t>
    </w:r>
    <w:r w:rsidRPr="005A4AB3">
      <w:rPr>
        <w:rFonts w:ascii="Tahoma" w:hAnsi="Tahoma" w:cs="Tahoma"/>
        <w:sz w:val="20"/>
        <w:szCs w:val="20"/>
      </w:rPr>
      <w:t xml:space="preserve"> paslaugoms</w:t>
    </w:r>
    <w:r w:rsidR="00F34DA0" w:rsidRPr="001D4EDB">
      <w:rPr>
        <w:rFonts w:ascii="Tahoma" w:hAnsi="Tahoma" w:cs="Tahoma"/>
        <w:noProof/>
        <w:sz w:val="20"/>
        <w:szCs w:val="20"/>
        <w:lang w:eastAsia="lt-LT"/>
      </w:rPr>
      <w:t xml:space="preserve"> </w:t>
    </w:r>
    <w:r w:rsidR="001D4EDB" w:rsidRPr="001D4EDB">
      <w:rPr>
        <w:rFonts w:ascii="Tahoma" w:hAnsi="Tahoma" w:cs="Tahoma"/>
        <w:noProof/>
        <w:sz w:val="20"/>
        <w:szCs w:val="20"/>
        <w:lang w:eastAsia="lt-LT"/>
      </w:rPr>
      <mc:AlternateContent>
        <mc:Choice Requires="wpg">
          <w:drawing>
            <wp:anchor distT="0" distB="0" distL="114300" distR="114300" simplePos="0" relativeHeight="251658241" behindDoc="1" locked="0" layoutInCell="1" allowOverlap="1" wp14:anchorId="00705604" wp14:editId="70A088E7">
              <wp:simplePos x="0" y="0"/>
              <wp:positionH relativeFrom="column">
                <wp:posOffset>0</wp:posOffset>
              </wp:positionH>
              <wp:positionV relativeFrom="paragraph">
                <wp:posOffset>0</wp:posOffset>
              </wp:positionV>
              <wp:extent cx="6107753" cy="274955"/>
              <wp:effectExtent l="0" t="0" r="7620" b="0"/>
              <wp:wrapNone/>
              <wp:docPr id="135382768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8648903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31609572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D4AD267">
            <v:group id="Group 1" style="position:absolute;margin-left:0;margin-top:0;width:480.95pt;height:21.65pt;z-index:-251655168;mso-width-relative:margin;mso-height-relative:margin" coordsize="61089,2751" coordorigin="-30,487" o:spid="_x0000_s1026" w14:anchorId="001B9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4QHrU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"/>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5415F" w14:textId="3609C39A" w:rsidR="005A4AB3" w:rsidRDefault="00553EA7" w:rsidP="006E2A18">
    <w:pPr>
      <w:pStyle w:val="Header"/>
      <w:rPr>
        <w:rFonts w:ascii="Tahoma" w:eastAsia="Tahoma" w:hAnsi="Tahoma" w:cs="Tahoma"/>
        <w:color w:val="000000" w:themeColor="text1"/>
        <w:sz w:val="20"/>
        <w:szCs w:val="20"/>
      </w:rPr>
    </w:pPr>
    <w:sdt>
      <w:sdtPr>
        <w:rPr>
          <w:sz w:val="20"/>
          <w:szCs w:val="20"/>
        </w:rPr>
        <w:id w:val="-981917258"/>
        <w:docPartObj>
          <w:docPartGallery w:val="Page Numbers (Top of Page)"/>
          <w:docPartUnique/>
        </w:docPartObj>
      </w:sdtPr>
      <w:sdtEndPr>
        <w:rPr>
          <w:rFonts w:ascii="Tahoma" w:hAnsi="Tahoma" w:cs="Tahoma"/>
        </w:rPr>
      </w:sdtEndPr>
      <w:sdtContent>
        <w:r w:rsidR="004F6E1C" w:rsidRPr="003D6AD7">
          <w:rPr>
            <w:noProof/>
            <w:sz w:val="20"/>
            <w:lang w:eastAsia="lt-LT"/>
          </w:rPr>
          <mc:AlternateContent>
            <mc:Choice Requires="wpg">
              <w:drawing>
                <wp:anchor distT="0" distB="0" distL="114300" distR="114300" simplePos="0" relativeHeight="251658240" behindDoc="1" locked="0" layoutInCell="1" allowOverlap="1" wp14:anchorId="7CD70C2E" wp14:editId="5475A98D">
                  <wp:simplePos x="0" y="0"/>
                  <wp:positionH relativeFrom="margin">
                    <wp:posOffset>-94483</wp:posOffset>
                  </wp:positionH>
                  <wp:positionV relativeFrom="paragraph">
                    <wp:posOffset>-15661</wp:posOffset>
                  </wp:positionV>
                  <wp:extent cx="6261677" cy="368135"/>
                  <wp:effectExtent l="0" t="0" r="6350" b="0"/>
                  <wp:wrapNone/>
                  <wp:docPr id="1" name="Group 1"/>
                  <wp:cNvGraphicFramePr/>
                  <a:graphic xmlns:a="http://schemas.openxmlformats.org/drawingml/2006/main">
                    <a:graphicData uri="http://schemas.microsoft.com/office/word/2010/wordprocessingGroup">
                      <wpg:wgp>
                        <wpg:cNvGrpSpPr/>
                        <wpg:grpSpPr>
                          <a:xfrm>
                            <a:off x="0" y="0"/>
                            <a:ext cx="6261677" cy="368135"/>
                            <a:chOff x="-3043" y="48750"/>
                            <a:chExt cx="6180231"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365912"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02447ADE">
                <v:group id="Group 1" style="position:absolute;margin-left:-7.45pt;margin-top:-1.25pt;width:493.05pt;height:29pt;z-index:-251657216;mso-position-horizontal-relative:margin;mso-width-relative:margin;mso-height-relative:margin" coordsize="61802,2751" coordorigin="-30,487" o:spid="_x0000_s1026" w14:anchorId="6CA3BA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3659;top:487;width:8112;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o:title="" r:id="rId3"/>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w10:wrap anchorx="margin"/>
                </v:group>
              </w:pict>
            </mc:Fallback>
          </mc:AlternateContent>
        </w:r>
        <w:sdt>
          <w:sdtPr>
            <w:rPr>
              <w:rFonts w:ascii="Tahoma" w:hAnsi="Tahoma" w:cs="Tahoma"/>
              <w:sz w:val="18"/>
              <w:szCs w:val="18"/>
            </w:rPr>
            <w:id w:val="2101670021"/>
            <w:docPartObj>
              <w:docPartGallery w:val="Page Numbers (Top of Page)"/>
              <w:docPartUnique/>
            </w:docPartObj>
          </w:sdtPr>
          <w:sdtEndPr>
            <w:rPr>
              <w:sz w:val="20"/>
              <w:szCs w:val="20"/>
            </w:rPr>
          </w:sdtEndPr>
          <w:sdtContent>
            <w:r w:rsidR="001D4EDB" w:rsidRPr="00FA54E5">
              <w:rPr>
                <w:rFonts w:ascii="Tahoma" w:hAnsi="Tahoma" w:cs="Tahoma"/>
                <w:sz w:val="20"/>
                <w:szCs w:val="20"/>
              </w:rPr>
              <w:t>Reikalavimai pirkimo objektui</w:t>
            </w:r>
          </w:sdtContent>
        </w:sdt>
      </w:sdtContent>
    </w:sdt>
    <w:r w:rsidR="001D4EDB" w:rsidRPr="00FA54E5">
      <w:rPr>
        <w:rFonts w:ascii="Tahoma" w:hAnsi="Tahoma" w:cs="Tahoma"/>
        <w:sz w:val="20"/>
        <w:szCs w:val="20"/>
      </w:rPr>
      <w:t xml:space="preserve"> </w:t>
    </w:r>
    <w:r w:rsidR="005A4AB3">
      <w:rPr>
        <w:rFonts w:ascii="Tahoma" w:eastAsia="Tahoma" w:hAnsi="Tahoma" w:cs="Tahoma"/>
        <w:color w:val="000000" w:themeColor="text1"/>
        <w:sz w:val="20"/>
        <w:szCs w:val="20"/>
      </w:rPr>
      <w:t>L</w:t>
    </w:r>
    <w:r w:rsidR="005A4AB3" w:rsidRPr="005A4AB3">
      <w:rPr>
        <w:rFonts w:ascii="Tahoma" w:eastAsia="Tahoma" w:hAnsi="Tahoma" w:cs="Tahoma"/>
        <w:color w:val="000000" w:themeColor="text1"/>
        <w:sz w:val="20"/>
        <w:szCs w:val="20"/>
      </w:rPr>
      <w:t xml:space="preserve">icencijavimo proceso modernizavimo ir standartizavimo </w:t>
    </w:r>
  </w:p>
  <w:p w14:paraId="0C555BA7" w14:textId="0E4C7169" w:rsidR="00982F6A" w:rsidRPr="005A4AB3" w:rsidRDefault="005A4AB3" w:rsidP="006E2A18">
    <w:pPr>
      <w:pStyle w:val="Header"/>
      <w:rPr>
        <w:rFonts w:ascii="Tahoma" w:hAnsi="Tahoma" w:cs="Tahoma"/>
        <w:sz w:val="20"/>
        <w:szCs w:val="20"/>
      </w:rPr>
    </w:pPr>
    <w:r w:rsidRPr="005A4AB3">
      <w:rPr>
        <w:rFonts w:ascii="Tahoma" w:eastAsia="Tahoma" w:hAnsi="Tahoma" w:cs="Tahoma"/>
        <w:color w:val="000000" w:themeColor="text1"/>
        <w:sz w:val="20"/>
        <w:szCs w:val="20"/>
      </w:rPr>
      <w:t>(LPMIS)</w:t>
    </w:r>
    <w:r w:rsidRPr="005A4AB3">
      <w:rPr>
        <w:rFonts w:ascii="Tahoma" w:hAnsi="Tahoma" w:cs="Tahoma"/>
        <w:sz w:val="20"/>
        <w:szCs w:val="20"/>
      </w:rPr>
      <w:t xml:space="preserve"> paslaugoms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5pt;height:14.95pt" o:bullet="t">
        <v:imagedata r:id="rId1" o:title="Paveikslėlis2"/>
      </v:shape>
    </w:pict>
  </w:numPicBullet>
  <w:abstractNum w:abstractNumId="0" w15:restartNumberingAfterBreak="0">
    <w:nsid w:val="00000006"/>
    <w:multiLevelType w:val="multilevel"/>
    <w:tmpl w:val="2F04F3D4"/>
    <w:name w:val="WWNum6"/>
    <w:lvl w:ilvl="0">
      <w:start w:val="1"/>
      <w:numFmt w:val="decimal"/>
      <w:lvlText w:val="%1."/>
      <w:lvlJc w:val="left"/>
      <w:pPr>
        <w:tabs>
          <w:tab w:val="num" w:pos="0"/>
        </w:tabs>
        <w:ind w:left="360" w:hanging="360"/>
      </w:pPr>
      <w:rPr>
        <w:rFonts w:ascii="Tahoma" w:hAnsi="Tahoma" w:cs="Tahoma" w:hint="default"/>
        <w:b/>
        <w:sz w:val="22"/>
        <w:szCs w:val="22"/>
      </w:rPr>
    </w:lvl>
    <w:lvl w:ilvl="1">
      <w:start w:val="1"/>
      <w:numFmt w:val="decimal"/>
      <w:lvlText w:val="%1.%2."/>
      <w:lvlJc w:val="left"/>
      <w:pPr>
        <w:tabs>
          <w:tab w:val="num" w:pos="993"/>
        </w:tabs>
        <w:ind w:left="2062" w:hanging="360"/>
      </w:pPr>
      <w:rPr>
        <w:rFonts w:ascii="Tahoma" w:eastAsia="Times New Roman" w:hAnsi="Tahoma" w:cs="Tahoma"/>
        <w:b w:val="0"/>
        <w:color w:val="auto"/>
        <w:sz w:val="22"/>
        <w:szCs w:val="22"/>
      </w:rPr>
    </w:lvl>
    <w:lvl w:ilvl="2">
      <w:start w:val="1"/>
      <w:numFmt w:val="decimal"/>
      <w:lvlText w:val="%1.%2.%3."/>
      <w:lvlJc w:val="left"/>
      <w:pPr>
        <w:tabs>
          <w:tab w:val="num" w:pos="0"/>
        </w:tabs>
        <w:ind w:left="1146" w:hanging="720"/>
      </w:pPr>
      <w:rPr>
        <w:rFonts w:ascii="Tahoma" w:hAnsi="Tahoma" w:cs="Tahoma" w:hint="default"/>
        <w:b w:val="0"/>
        <w:sz w:val="22"/>
        <w:szCs w:val="22"/>
      </w:rPr>
    </w:lvl>
    <w:lvl w:ilvl="3">
      <w:start w:val="1"/>
      <w:numFmt w:val="decimal"/>
      <w:lvlText w:val="%1.%2.%3.%4."/>
      <w:lvlJc w:val="left"/>
      <w:pPr>
        <w:tabs>
          <w:tab w:val="num" w:pos="0"/>
        </w:tabs>
        <w:ind w:left="720" w:hanging="72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1"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2"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5F0071D"/>
    <w:multiLevelType w:val="multilevel"/>
    <w:tmpl w:val="EEC8209E"/>
    <w:lvl w:ilvl="0">
      <w:start w:val="1"/>
      <w:numFmt w:val="decimal"/>
      <w:pStyle w:val="TekstasNr"/>
      <w:lvlText w:val="%1."/>
      <w:lvlJc w:val="left"/>
      <w:pPr>
        <w:tabs>
          <w:tab w:val="num" w:pos="504"/>
        </w:tabs>
        <w:ind w:left="0" w:firstLine="0"/>
      </w:pPr>
      <w:rPr>
        <w:rFonts w:hint="default"/>
        <w:strike w:val="0"/>
        <w:color w:val="auto"/>
      </w:rPr>
    </w:lvl>
    <w:lvl w:ilvl="1">
      <w:start w:val="1"/>
      <w:numFmt w:val="decimal"/>
      <w:pStyle w:val="TekstasNr11"/>
      <w:lvlText w:val="%1.%2."/>
      <w:lvlJc w:val="left"/>
      <w:pPr>
        <w:tabs>
          <w:tab w:val="num" w:pos="648"/>
        </w:tabs>
        <w:ind w:left="0" w:firstLine="0"/>
      </w:pPr>
      <w:rPr>
        <w:rFonts w:hint="default"/>
        <w:color w:val="auto"/>
      </w:rPr>
    </w:lvl>
    <w:lvl w:ilvl="2">
      <w:start w:val="1"/>
      <w:numFmt w:val="decimal"/>
      <w:pStyle w:val="TekstasNr111"/>
      <w:lvlText w:val="%1.%2.%3."/>
      <w:lvlJc w:val="left"/>
      <w:pPr>
        <w:tabs>
          <w:tab w:val="num" w:pos="720"/>
        </w:tabs>
        <w:ind w:left="0" w:firstLine="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97B621A"/>
    <w:multiLevelType w:val="multilevel"/>
    <w:tmpl w:val="FDECFCCC"/>
    <w:lvl w:ilvl="0">
      <w:start w:val="1"/>
      <w:numFmt w:val="decimal"/>
      <w:pStyle w:val="Numberedtext"/>
      <w:lvlText w:val="%1."/>
      <w:lvlJc w:val="left"/>
      <w:pPr>
        <w:ind w:left="9149" w:firstLine="207"/>
      </w:pPr>
      <w:rPr>
        <w:rFonts w:ascii="Tahoma" w:hAnsi="Tahoma" w:cs="Tahoma" w:hint="default"/>
        <w:sz w:val="22"/>
        <w:lang w:val="en-US"/>
      </w:rPr>
    </w:lvl>
    <w:lvl w:ilvl="1">
      <w:start w:val="1"/>
      <w:numFmt w:val="decimal"/>
      <w:lvlText w:val="%1.%2."/>
      <w:lvlJc w:val="left"/>
      <w:pPr>
        <w:ind w:left="-27" w:firstLine="567"/>
      </w:pPr>
      <w:rPr>
        <w:rFonts w:ascii="Tahoma" w:hAnsi="Tahoma" w:cs="Tahoma" w:hint="default"/>
        <w:b w:val="0"/>
        <w:sz w:val="22"/>
      </w:rPr>
    </w:lvl>
    <w:lvl w:ilvl="2">
      <w:start w:val="1"/>
      <w:numFmt w:val="decimal"/>
      <w:lvlText w:val="%1.%2.%3."/>
      <w:lvlJc w:val="left"/>
      <w:pPr>
        <w:ind w:left="1213" w:hanging="504"/>
      </w:pPr>
      <w:rPr>
        <w:rFonts w:ascii="Tahoma" w:hAnsi="Tahoma" w:cs="Tahoma" w:hint="default"/>
        <w:b w:val="0"/>
        <w:sz w:val="22"/>
      </w:rPr>
    </w:lvl>
    <w:lvl w:ilvl="3">
      <w:start w:val="1"/>
      <w:numFmt w:val="decimal"/>
      <w:lvlText w:val="%1.%2.%3.%4."/>
      <w:lvlJc w:val="left"/>
      <w:pPr>
        <w:ind w:left="1728" w:hanging="648"/>
      </w:pPr>
      <w:rPr>
        <w:rFonts w:ascii="Tahoma" w:hAnsi="Tahoma" w:cs="Tahoma" w:hint="default"/>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6"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11465C02"/>
    <w:multiLevelType w:val="hybridMultilevel"/>
    <w:tmpl w:val="5C28D1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C23841"/>
    <w:multiLevelType w:val="hybridMultilevel"/>
    <w:tmpl w:val="BB90249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3"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4"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5"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16"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957F4C"/>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020ABB"/>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4C1E74"/>
    <w:multiLevelType w:val="multilevel"/>
    <w:tmpl w:val="37FAF846"/>
    <w:lvl w:ilvl="0">
      <w:start w:val="2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23"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98443E"/>
    <w:multiLevelType w:val="hybridMultilevel"/>
    <w:tmpl w:val="16F2C5E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3D4320"/>
    <w:multiLevelType w:val="multilevel"/>
    <w:tmpl w:val="D19C0C08"/>
    <w:lvl w:ilvl="0">
      <w:start w:val="1"/>
      <w:numFmt w:val="decimal"/>
      <w:lvlText w:val="%1."/>
      <w:lvlJc w:val="left"/>
      <w:pPr>
        <w:tabs>
          <w:tab w:val="num" w:pos="288"/>
        </w:tabs>
        <w:ind w:left="0" w:firstLine="0"/>
      </w:pPr>
      <w:rPr>
        <w:rFonts w:ascii="Tahoma" w:hAnsi="Tahoma" w:cs="Tahoma" w:hint="default"/>
        <w:i w:val="0"/>
        <w:iCs w:val="0"/>
        <w:color w:val="auto"/>
      </w:rPr>
    </w:lvl>
    <w:lvl w:ilvl="1">
      <w:start w:val="1"/>
      <w:numFmt w:val="decimal"/>
      <w:lvlText w:val="%2.1"/>
      <w:lvlJc w:val="left"/>
      <w:pPr>
        <w:ind w:left="360" w:hanging="360"/>
      </w:pPr>
      <w:rPr>
        <w:rFonts w:hint="default"/>
      </w:rPr>
    </w:lvl>
    <w:lvl w:ilvl="2">
      <w:start w:val="1"/>
      <w:numFmt w:val="decimal"/>
      <w:suff w:val="space"/>
      <w:lvlText w:val="%1.%2.%3."/>
      <w:lvlJc w:val="left"/>
      <w:pPr>
        <w:ind w:left="0" w:firstLine="0"/>
      </w:pPr>
      <w:rPr>
        <w:rFonts w:hint="default"/>
        <w:i w:val="0"/>
        <w:iCs w:val="0"/>
        <w:color w:val="0070C0"/>
      </w:rPr>
    </w:lvl>
    <w:lvl w:ilvl="3">
      <w:start w:val="1"/>
      <w:numFmt w:val="decimal"/>
      <w:suff w:val="space"/>
      <w:lvlText w:val="%1.%2.%3.%4."/>
      <w:lvlJc w:val="left"/>
      <w:pPr>
        <w:ind w:left="0" w:firstLine="0"/>
      </w:pPr>
      <w:rPr>
        <w:rFonts w:hint="default"/>
        <w:i w:val="0"/>
        <w:iCs w:val="0"/>
        <w:color w:val="0070C0"/>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6"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3FAD1035"/>
    <w:multiLevelType w:val="multilevel"/>
    <w:tmpl w:val="C76E6C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7"/>
      <w:numFmt w:val="decimal"/>
      <w:isLgl/>
      <w:lvlText w:val="%1.%2.%3."/>
      <w:lvlJc w:val="left"/>
      <w:pPr>
        <w:ind w:left="12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40D03428"/>
    <w:multiLevelType w:val="multilevel"/>
    <w:tmpl w:val="5792D97A"/>
    <w:lvl w:ilvl="0">
      <w:start w:val="1"/>
      <w:numFmt w:val="decimal"/>
      <w:pStyle w:val="Heading1"/>
      <w:suff w:val="space"/>
      <w:lvlText w:val="%1."/>
      <w:lvlJc w:val="left"/>
      <w:pPr>
        <w:ind w:left="0" w:firstLine="0"/>
      </w:pPr>
      <w:rPr>
        <w:rFonts w:ascii="Tahoma" w:eastAsiaTheme="majorEastAsia" w:hAnsi="Tahoma" w:cs="Tahoma" w:hint="default"/>
        <w:b/>
        <w:bCs/>
        <w:color w:val="auto"/>
        <w:sz w:val="22"/>
        <w:szCs w:val="22"/>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9" w15:restartNumberingAfterBreak="0">
    <w:nsid w:val="41A34459"/>
    <w:multiLevelType w:val="hybridMultilevel"/>
    <w:tmpl w:val="EB5A7DA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612E04"/>
    <w:multiLevelType w:val="hybridMultilevel"/>
    <w:tmpl w:val="452638A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F611F"/>
    <w:multiLevelType w:val="hybridMultilevel"/>
    <w:tmpl w:val="0F28CC74"/>
    <w:lvl w:ilvl="0" w:tplc="F7286BA6">
      <w:start w:val="1"/>
      <w:numFmt w:val="decimal"/>
      <w:pStyle w:val="Lentelnum1"/>
      <w:lvlText w:val="%1."/>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B5138F"/>
    <w:multiLevelType w:val="hybridMultilevel"/>
    <w:tmpl w:val="44F4BAD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4CB3AD7"/>
    <w:multiLevelType w:val="hybridMultilevel"/>
    <w:tmpl w:val="F27ABD3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F6C12"/>
    <w:multiLevelType w:val="hybridMultilevel"/>
    <w:tmpl w:val="1082A5E4"/>
    <w:lvl w:ilvl="0" w:tplc="B0B6D1AC">
      <w:start w:val="1"/>
      <w:numFmt w:val="bullet"/>
      <w:pStyle w:val="Sraasalias"/>
      <w:lvlText w:val=""/>
      <w:lvlPicBulletId w:val="0"/>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42" w15:restartNumberingAfterBreak="0">
    <w:nsid w:val="63A87474"/>
    <w:multiLevelType w:val="hybridMultilevel"/>
    <w:tmpl w:val="F27ABD3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A980AF4"/>
    <w:multiLevelType w:val="hybridMultilevel"/>
    <w:tmpl w:val="D9CAC6B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46"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47"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9" w15:restartNumberingAfterBreak="0">
    <w:nsid w:val="741E0400"/>
    <w:multiLevelType w:val="hybridMultilevel"/>
    <w:tmpl w:val="59DE0C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51" w15:restartNumberingAfterBreak="0">
    <w:nsid w:val="76E202FC"/>
    <w:multiLevelType w:val="hybridMultilevel"/>
    <w:tmpl w:val="2EAC0BE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AA011D9"/>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3" w15:restartNumberingAfterBreak="0">
    <w:nsid w:val="7B442E36"/>
    <w:multiLevelType w:val="hybridMultilevel"/>
    <w:tmpl w:val="58180F7A"/>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765227">
    <w:abstractNumId w:val="28"/>
  </w:num>
  <w:num w:numId="2" w16cid:durableId="585648884">
    <w:abstractNumId w:val="26"/>
  </w:num>
  <w:num w:numId="3" w16cid:durableId="1373966325">
    <w:abstractNumId w:val="50"/>
  </w:num>
  <w:num w:numId="4" w16cid:durableId="1748459111">
    <w:abstractNumId w:val="8"/>
  </w:num>
  <w:num w:numId="5" w16cid:durableId="1167592870">
    <w:abstractNumId w:val="14"/>
  </w:num>
  <w:num w:numId="6" w16cid:durableId="751002669">
    <w:abstractNumId w:val="41"/>
  </w:num>
  <w:num w:numId="7" w16cid:durableId="127020366">
    <w:abstractNumId w:val="5"/>
  </w:num>
  <w:num w:numId="8" w16cid:durableId="2060589614">
    <w:abstractNumId w:val="40"/>
  </w:num>
  <w:num w:numId="9" w16cid:durableId="2075539727">
    <w:abstractNumId w:val="15"/>
  </w:num>
  <w:num w:numId="10" w16cid:durableId="1233390612">
    <w:abstractNumId w:val="33"/>
  </w:num>
  <w:num w:numId="11" w16cid:durableId="1032268599">
    <w:abstractNumId w:val="7"/>
  </w:num>
  <w:num w:numId="12" w16cid:durableId="723943376">
    <w:abstractNumId w:val="47"/>
  </w:num>
  <w:num w:numId="13" w16cid:durableId="36395539">
    <w:abstractNumId w:val="55"/>
  </w:num>
  <w:num w:numId="14" w16cid:durableId="955599744">
    <w:abstractNumId w:val="45"/>
  </w:num>
  <w:num w:numId="15" w16cid:durableId="473449237">
    <w:abstractNumId w:val="13"/>
  </w:num>
  <w:num w:numId="16" w16cid:durableId="465590844">
    <w:abstractNumId w:val="30"/>
  </w:num>
  <w:num w:numId="17" w16cid:durableId="1398480417">
    <w:abstractNumId w:val="12"/>
  </w:num>
  <w:num w:numId="18" w16cid:durableId="1986425576">
    <w:abstractNumId w:val="34"/>
  </w:num>
  <w:num w:numId="19" w16cid:durableId="549223060">
    <w:abstractNumId w:val="54"/>
  </w:num>
  <w:num w:numId="20" w16cid:durableId="1024018623">
    <w:abstractNumId w:val="20"/>
  </w:num>
  <w:num w:numId="21" w16cid:durableId="606471756">
    <w:abstractNumId w:val="53"/>
  </w:num>
  <w:num w:numId="22" w16cid:durableId="790904243">
    <w:abstractNumId w:val="31"/>
  </w:num>
  <w:num w:numId="23" w16cid:durableId="1617104914">
    <w:abstractNumId w:val="29"/>
  </w:num>
  <w:num w:numId="24" w16cid:durableId="1746217893">
    <w:abstractNumId w:val="24"/>
  </w:num>
  <w:num w:numId="25" w16cid:durableId="37246715">
    <w:abstractNumId w:val="44"/>
  </w:num>
  <w:num w:numId="26" w16cid:durableId="1086684142">
    <w:abstractNumId w:val="23"/>
  </w:num>
  <w:num w:numId="27" w16cid:durableId="1451052043">
    <w:abstractNumId w:val="16"/>
  </w:num>
  <w:num w:numId="28" w16cid:durableId="1675645068">
    <w:abstractNumId w:val="18"/>
  </w:num>
  <w:num w:numId="29" w16cid:durableId="2033068171">
    <w:abstractNumId w:val="9"/>
  </w:num>
  <w:num w:numId="30" w16cid:durableId="1158227967">
    <w:abstractNumId w:val="48"/>
  </w:num>
  <w:num w:numId="31" w16cid:durableId="429350536">
    <w:abstractNumId w:val="10"/>
  </w:num>
  <w:num w:numId="32" w16cid:durableId="436369410">
    <w:abstractNumId w:val="19"/>
  </w:num>
  <w:num w:numId="33" w16cid:durableId="767850579">
    <w:abstractNumId w:val="35"/>
  </w:num>
  <w:num w:numId="34" w16cid:durableId="628441785">
    <w:abstractNumId w:val="36"/>
  </w:num>
  <w:num w:numId="35" w16cid:durableId="971326676">
    <w:abstractNumId w:val="49"/>
  </w:num>
  <w:num w:numId="36" w16cid:durableId="1013648638">
    <w:abstractNumId w:val="6"/>
  </w:num>
  <w:num w:numId="37" w16cid:durableId="59329086">
    <w:abstractNumId w:val="27"/>
  </w:num>
  <w:num w:numId="38" w16cid:durableId="430322020">
    <w:abstractNumId w:val="46"/>
  </w:num>
  <w:num w:numId="39" w16cid:durableId="10838101">
    <w:abstractNumId w:val="11"/>
  </w:num>
  <w:num w:numId="40" w16cid:durableId="1815024885">
    <w:abstractNumId w:val="51"/>
  </w:num>
  <w:num w:numId="41" w16cid:durableId="1646272772">
    <w:abstractNumId w:val="2"/>
  </w:num>
  <w:num w:numId="42" w16cid:durableId="2118793685">
    <w:abstractNumId w:val="38"/>
  </w:num>
  <w:num w:numId="43" w16cid:durableId="1207334374">
    <w:abstractNumId w:val="21"/>
  </w:num>
  <w:num w:numId="44" w16cid:durableId="861020168">
    <w:abstractNumId w:val="39"/>
  </w:num>
  <w:num w:numId="45" w16cid:durableId="688146899">
    <w:abstractNumId w:val="43"/>
  </w:num>
  <w:num w:numId="46" w16cid:durableId="1053113986">
    <w:abstractNumId w:val="32"/>
  </w:num>
  <w:num w:numId="47" w16cid:durableId="107967405">
    <w:abstractNumId w:val="37"/>
  </w:num>
  <w:num w:numId="48" w16cid:durableId="224994911">
    <w:abstractNumId w:val="25"/>
    <w:lvlOverride w:ilvl="0">
      <w:lvl w:ilvl="0">
        <w:start w:val="1"/>
        <w:numFmt w:val="decimal"/>
        <w:lvlText w:val="%1."/>
        <w:lvlJc w:val="left"/>
        <w:pPr>
          <w:tabs>
            <w:tab w:val="num" w:pos="360"/>
          </w:tabs>
          <w:ind w:left="0" w:firstLine="0"/>
        </w:pPr>
        <w:rPr>
          <w:rFonts w:ascii="Tahoma" w:hAnsi="Tahoma" w:cs="Tahoma" w:hint="default"/>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suff w:val="space"/>
        <w:lvlText w:val="%1.%2.%3."/>
        <w:lvlJc w:val="left"/>
        <w:pPr>
          <w:ind w:left="0" w:firstLine="0"/>
        </w:pPr>
        <w:rPr>
          <w:rFonts w:hint="default"/>
          <w:i w:val="0"/>
          <w:iCs w:val="0"/>
          <w:color w:val="0070C0"/>
        </w:rPr>
      </w:lvl>
    </w:lvlOverride>
    <w:lvlOverride w:ilvl="3">
      <w:lvl w:ilvl="3">
        <w:start w:val="1"/>
        <w:numFmt w:val="decimal"/>
        <w:suff w:val="space"/>
        <w:lvlText w:val="%1.%2.%3.%4."/>
        <w:lvlJc w:val="left"/>
        <w:pPr>
          <w:ind w:left="0" w:firstLine="0"/>
        </w:pPr>
        <w:rPr>
          <w:rFonts w:hint="default"/>
          <w:i w:val="0"/>
          <w:iCs w:val="0"/>
          <w:color w:val="0070C0"/>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49" w16cid:durableId="694304966">
    <w:abstractNumId w:val="4"/>
  </w:num>
  <w:num w:numId="50" w16cid:durableId="1551109268">
    <w:abstractNumId w:val="42"/>
  </w:num>
  <w:num w:numId="51" w16cid:durableId="1968464717">
    <w:abstractNumId w:val="52"/>
  </w:num>
  <w:num w:numId="52" w16cid:durableId="1759138476">
    <w:abstractNumId w:val="17"/>
  </w:num>
  <w:num w:numId="53" w16cid:durableId="1411930438">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54" w16cid:durableId="677662149">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55" w16cid:durableId="1826117880">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56" w16cid:durableId="1850949612">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57" w16cid:durableId="1172330839">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58" w16cid:durableId="76902338">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59" w16cid:durableId="985551514">
    <w:abstractNumId w:val="3"/>
  </w:num>
  <w:num w:numId="60" w16cid:durableId="1992715651">
    <w:abstractNumId w:val="3"/>
    <w:lvlOverride w:ilvl="0">
      <w:lvl w:ilvl="0">
        <w:start w:val="1"/>
        <w:numFmt w:val="decimal"/>
        <w:pStyle w:val="TekstasNr"/>
        <w:lvlText w:val="%1."/>
        <w:lvlJc w:val="left"/>
        <w:pPr>
          <w:tabs>
            <w:tab w:val="num" w:pos="360"/>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92"/>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1" w16cid:durableId="1802652008">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2" w16cid:durableId="577639818">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3" w16cid:durableId="87701004">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4" w16cid:durableId="773405737">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5" w16cid:durableId="138422353">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6" w16cid:durableId="2122066615">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7" w16cid:durableId="683676134">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68" w16cid:durableId="260379614">
    <w:abstractNumId w:val="3"/>
  </w:num>
  <w:num w:numId="69" w16cid:durableId="378288846">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0" w16cid:durableId="1876231999">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1" w16cid:durableId="353002602">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2" w16cid:durableId="1923367221">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3" w16cid:durableId="1904095553">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4" w16cid:durableId="572744378">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5" w16cid:durableId="1769808353">
    <w:abstractNumId w:val="3"/>
  </w:num>
  <w:num w:numId="76" w16cid:durableId="1508515496">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7" w16cid:durableId="757756005">
    <w:abstractNumId w:val="3"/>
    <w:lvlOverride w:ilvl="0">
      <w:lvl w:ilvl="0">
        <w:start w:val="1"/>
        <w:numFmt w:val="decimal"/>
        <w:pStyle w:val="TekstasNr"/>
        <w:lvlText w:val="%1."/>
        <w:lvlJc w:val="left"/>
        <w:pPr>
          <w:tabs>
            <w:tab w:val="num" w:pos="504"/>
          </w:tabs>
          <w:ind w:left="0" w:firstLine="0"/>
        </w:pPr>
        <w:rPr>
          <w:rFonts w:hint="default"/>
          <w:strike w:val="0"/>
          <w:color w:val="auto"/>
        </w:rPr>
      </w:lvl>
    </w:lvlOverride>
    <w:lvlOverride w:ilvl="1">
      <w:lvl w:ilvl="1">
        <w:start w:val="1"/>
        <w:numFmt w:val="decimal"/>
        <w:pStyle w:val="TekstasNr11"/>
        <w:lvlText w:val="%1.%2."/>
        <w:lvlJc w:val="left"/>
        <w:pPr>
          <w:tabs>
            <w:tab w:val="num" w:pos="648"/>
          </w:tabs>
          <w:ind w:left="0" w:firstLine="0"/>
        </w:pPr>
        <w:rPr>
          <w:rFonts w:hint="default"/>
          <w:color w:val="auto"/>
        </w:rPr>
      </w:lvl>
    </w:lvlOverride>
    <w:lvlOverride w:ilvl="2">
      <w:lvl w:ilvl="2">
        <w:start w:val="1"/>
        <w:numFmt w:val="decimal"/>
        <w:pStyle w:val="TekstasNr111"/>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78" w16cid:durableId="1656302205">
    <w:abstractNumId w:val="22"/>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1298"/>
  <w:hyphenationZone w:val="396"/>
  <w:drawingGridHorizontalSpacing w:val="120"/>
  <w:displayHorizontalDrawingGridEvery w:val="2"/>
  <w:displayVerticalDrawingGridEvery w:val="2"/>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0D58"/>
    <w:rsid w:val="000012E3"/>
    <w:rsid w:val="000013A5"/>
    <w:rsid w:val="000014FF"/>
    <w:rsid w:val="000017F6"/>
    <w:rsid w:val="00001C8F"/>
    <w:rsid w:val="00001CB9"/>
    <w:rsid w:val="000027AB"/>
    <w:rsid w:val="000028A7"/>
    <w:rsid w:val="00002E06"/>
    <w:rsid w:val="0000304C"/>
    <w:rsid w:val="000032AA"/>
    <w:rsid w:val="00003E6F"/>
    <w:rsid w:val="00004978"/>
    <w:rsid w:val="00004B55"/>
    <w:rsid w:val="0000555F"/>
    <w:rsid w:val="000056E3"/>
    <w:rsid w:val="00006268"/>
    <w:rsid w:val="0000663C"/>
    <w:rsid w:val="0000665A"/>
    <w:rsid w:val="00006762"/>
    <w:rsid w:val="0000773A"/>
    <w:rsid w:val="0000782A"/>
    <w:rsid w:val="000079CB"/>
    <w:rsid w:val="00007CF1"/>
    <w:rsid w:val="0001001D"/>
    <w:rsid w:val="0001009A"/>
    <w:rsid w:val="000106B1"/>
    <w:rsid w:val="0001070B"/>
    <w:rsid w:val="000108D8"/>
    <w:rsid w:val="000112B1"/>
    <w:rsid w:val="0001141C"/>
    <w:rsid w:val="00011592"/>
    <w:rsid w:val="00011754"/>
    <w:rsid w:val="00011922"/>
    <w:rsid w:val="00011B97"/>
    <w:rsid w:val="00011CAA"/>
    <w:rsid w:val="00011DF2"/>
    <w:rsid w:val="00012D1B"/>
    <w:rsid w:val="00012E53"/>
    <w:rsid w:val="0001344F"/>
    <w:rsid w:val="00013A0F"/>
    <w:rsid w:val="00013D14"/>
    <w:rsid w:val="0001414A"/>
    <w:rsid w:val="000142A2"/>
    <w:rsid w:val="000147ED"/>
    <w:rsid w:val="00014D13"/>
    <w:rsid w:val="00014F11"/>
    <w:rsid w:val="00015FDA"/>
    <w:rsid w:val="00016A8D"/>
    <w:rsid w:val="00016AD4"/>
    <w:rsid w:val="00016CB2"/>
    <w:rsid w:val="00017E39"/>
    <w:rsid w:val="00017EF1"/>
    <w:rsid w:val="0002070B"/>
    <w:rsid w:val="000209BB"/>
    <w:rsid w:val="000210F0"/>
    <w:rsid w:val="000217E1"/>
    <w:rsid w:val="0002194D"/>
    <w:rsid w:val="000219CD"/>
    <w:rsid w:val="00021CA4"/>
    <w:rsid w:val="00021D37"/>
    <w:rsid w:val="000223E0"/>
    <w:rsid w:val="000226D6"/>
    <w:rsid w:val="00022927"/>
    <w:rsid w:val="00022972"/>
    <w:rsid w:val="00022A28"/>
    <w:rsid w:val="00022C93"/>
    <w:rsid w:val="00023705"/>
    <w:rsid w:val="00023FC1"/>
    <w:rsid w:val="0002549E"/>
    <w:rsid w:val="00025734"/>
    <w:rsid w:val="00025AAE"/>
    <w:rsid w:val="0002610E"/>
    <w:rsid w:val="000265A2"/>
    <w:rsid w:val="00026876"/>
    <w:rsid w:val="00026C52"/>
    <w:rsid w:val="00026EF8"/>
    <w:rsid w:val="000302F0"/>
    <w:rsid w:val="00030593"/>
    <w:rsid w:val="0003085A"/>
    <w:rsid w:val="00031A1F"/>
    <w:rsid w:val="00031FD8"/>
    <w:rsid w:val="00032378"/>
    <w:rsid w:val="000324A4"/>
    <w:rsid w:val="00032B1A"/>
    <w:rsid w:val="00033005"/>
    <w:rsid w:val="0003302E"/>
    <w:rsid w:val="00033962"/>
    <w:rsid w:val="00033985"/>
    <w:rsid w:val="00033A63"/>
    <w:rsid w:val="00034B8B"/>
    <w:rsid w:val="0003502B"/>
    <w:rsid w:val="000351E5"/>
    <w:rsid w:val="000352B5"/>
    <w:rsid w:val="00035455"/>
    <w:rsid w:val="0003560F"/>
    <w:rsid w:val="0003588B"/>
    <w:rsid w:val="00035FCD"/>
    <w:rsid w:val="000366A3"/>
    <w:rsid w:val="00036B7B"/>
    <w:rsid w:val="00036F4F"/>
    <w:rsid w:val="00037008"/>
    <w:rsid w:val="00040187"/>
    <w:rsid w:val="000401DD"/>
    <w:rsid w:val="0004063D"/>
    <w:rsid w:val="0004113F"/>
    <w:rsid w:val="00041294"/>
    <w:rsid w:val="00041325"/>
    <w:rsid w:val="0004135A"/>
    <w:rsid w:val="00041928"/>
    <w:rsid w:val="000419CC"/>
    <w:rsid w:val="000422F7"/>
    <w:rsid w:val="000424D9"/>
    <w:rsid w:val="00042926"/>
    <w:rsid w:val="00042B3A"/>
    <w:rsid w:val="00042C14"/>
    <w:rsid w:val="00042C79"/>
    <w:rsid w:val="00042C89"/>
    <w:rsid w:val="00043E18"/>
    <w:rsid w:val="0004414A"/>
    <w:rsid w:val="000442C5"/>
    <w:rsid w:val="00044323"/>
    <w:rsid w:val="00044626"/>
    <w:rsid w:val="00044691"/>
    <w:rsid w:val="000446F2"/>
    <w:rsid w:val="00044AFC"/>
    <w:rsid w:val="00044BF3"/>
    <w:rsid w:val="00045080"/>
    <w:rsid w:val="00045704"/>
    <w:rsid w:val="000459E9"/>
    <w:rsid w:val="00045F38"/>
    <w:rsid w:val="00045FAC"/>
    <w:rsid w:val="00046628"/>
    <w:rsid w:val="00046791"/>
    <w:rsid w:val="000474AD"/>
    <w:rsid w:val="00047719"/>
    <w:rsid w:val="0005058B"/>
    <w:rsid w:val="000509E4"/>
    <w:rsid w:val="000510BC"/>
    <w:rsid w:val="00051372"/>
    <w:rsid w:val="00051448"/>
    <w:rsid w:val="000518E6"/>
    <w:rsid w:val="000519A0"/>
    <w:rsid w:val="000519D6"/>
    <w:rsid w:val="00051BF6"/>
    <w:rsid w:val="00051CBE"/>
    <w:rsid w:val="00051DAE"/>
    <w:rsid w:val="00051F96"/>
    <w:rsid w:val="00052083"/>
    <w:rsid w:val="000529AC"/>
    <w:rsid w:val="000537F6"/>
    <w:rsid w:val="00053858"/>
    <w:rsid w:val="000538E6"/>
    <w:rsid w:val="00053D9A"/>
    <w:rsid w:val="00053EED"/>
    <w:rsid w:val="00054429"/>
    <w:rsid w:val="00054BD5"/>
    <w:rsid w:val="00056069"/>
    <w:rsid w:val="0005617A"/>
    <w:rsid w:val="00056DFD"/>
    <w:rsid w:val="00057197"/>
    <w:rsid w:val="0005728D"/>
    <w:rsid w:val="0006008C"/>
    <w:rsid w:val="00060238"/>
    <w:rsid w:val="000602FB"/>
    <w:rsid w:val="0006055E"/>
    <w:rsid w:val="000606B9"/>
    <w:rsid w:val="0006108C"/>
    <w:rsid w:val="000614E6"/>
    <w:rsid w:val="000617CB"/>
    <w:rsid w:val="000619DF"/>
    <w:rsid w:val="00062413"/>
    <w:rsid w:val="00062CE4"/>
    <w:rsid w:val="00063279"/>
    <w:rsid w:val="000633E7"/>
    <w:rsid w:val="00063D06"/>
    <w:rsid w:val="00063DBF"/>
    <w:rsid w:val="0006423C"/>
    <w:rsid w:val="000647C8"/>
    <w:rsid w:val="00064B73"/>
    <w:rsid w:val="00064D12"/>
    <w:rsid w:val="00064D6E"/>
    <w:rsid w:val="000653BC"/>
    <w:rsid w:val="00065EFE"/>
    <w:rsid w:val="000663D0"/>
    <w:rsid w:val="000670A3"/>
    <w:rsid w:val="000676E0"/>
    <w:rsid w:val="000677D4"/>
    <w:rsid w:val="00070751"/>
    <w:rsid w:val="0007084B"/>
    <w:rsid w:val="000710D0"/>
    <w:rsid w:val="0007138F"/>
    <w:rsid w:val="00071DEB"/>
    <w:rsid w:val="00072511"/>
    <w:rsid w:val="00072DFA"/>
    <w:rsid w:val="00073209"/>
    <w:rsid w:val="000737BC"/>
    <w:rsid w:val="00073A7F"/>
    <w:rsid w:val="00074D3E"/>
    <w:rsid w:val="00074F22"/>
    <w:rsid w:val="00075674"/>
    <w:rsid w:val="0007600B"/>
    <w:rsid w:val="00076333"/>
    <w:rsid w:val="00076448"/>
    <w:rsid w:val="00076EB7"/>
    <w:rsid w:val="00077200"/>
    <w:rsid w:val="000772AA"/>
    <w:rsid w:val="00077FD5"/>
    <w:rsid w:val="000803D0"/>
    <w:rsid w:val="00081040"/>
    <w:rsid w:val="000816F7"/>
    <w:rsid w:val="0008171E"/>
    <w:rsid w:val="00081A99"/>
    <w:rsid w:val="00081BB8"/>
    <w:rsid w:val="00081E21"/>
    <w:rsid w:val="0008219E"/>
    <w:rsid w:val="00082763"/>
    <w:rsid w:val="00082866"/>
    <w:rsid w:val="00082CF8"/>
    <w:rsid w:val="000834E1"/>
    <w:rsid w:val="000838F8"/>
    <w:rsid w:val="00083C23"/>
    <w:rsid w:val="00084832"/>
    <w:rsid w:val="00084B47"/>
    <w:rsid w:val="00085104"/>
    <w:rsid w:val="00085491"/>
    <w:rsid w:val="00085AC0"/>
    <w:rsid w:val="0008702A"/>
    <w:rsid w:val="00087579"/>
    <w:rsid w:val="000876EF"/>
    <w:rsid w:val="00087DDA"/>
    <w:rsid w:val="0009019B"/>
    <w:rsid w:val="000904E6"/>
    <w:rsid w:val="00090C06"/>
    <w:rsid w:val="0009187E"/>
    <w:rsid w:val="00091D8E"/>
    <w:rsid w:val="00092107"/>
    <w:rsid w:val="00092497"/>
    <w:rsid w:val="0009288A"/>
    <w:rsid w:val="00092D1A"/>
    <w:rsid w:val="00093271"/>
    <w:rsid w:val="00093733"/>
    <w:rsid w:val="00093CF2"/>
    <w:rsid w:val="00094119"/>
    <w:rsid w:val="0009413A"/>
    <w:rsid w:val="000943E7"/>
    <w:rsid w:val="00094503"/>
    <w:rsid w:val="00094878"/>
    <w:rsid w:val="00094E42"/>
    <w:rsid w:val="00094F93"/>
    <w:rsid w:val="00094FF7"/>
    <w:rsid w:val="00095286"/>
    <w:rsid w:val="0009543C"/>
    <w:rsid w:val="00095E1D"/>
    <w:rsid w:val="000960EC"/>
    <w:rsid w:val="00096539"/>
    <w:rsid w:val="0009750D"/>
    <w:rsid w:val="0009759E"/>
    <w:rsid w:val="00097AC0"/>
    <w:rsid w:val="000A00BB"/>
    <w:rsid w:val="000A0403"/>
    <w:rsid w:val="000A09BD"/>
    <w:rsid w:val="000A14AD"/>
    <w:rsid w:val="000A1D08"/>
    <w:rsid w:val="000A2796"/>
    <w:rsid w:val="000A2DE7"/>
    <w:rsid w:val="000A3B4A"/>
    <w:rsid w:val="000A442F"/>
    <w:rsid w:val="000A4622"/>
    <w:rsid w:val="000A586C"/>
    <w:rsid w:val="000A588E"/>
    <w:rsid w:val="000A5CCB"/>
    <w:rsid w:val="000A5FA2"/>
    <w:rsid w:val="000A65F2"/>
    <w:rsid w:val="000A6EB4"/>
    <w:rsid w:val="000A6F73"/>
    <w:rsid w:val="000A7022"/>
    <w:rsid w:val="000A7363"/>
    <w:rsid w:val="000A79C4"/>
    <w:rsid w:val="000B0AE7"/>
    <w:rsid w:val="000B166C"/>
    <w:rsid w:val="000B194C"/>
    <w:rsid w:val="000B26A9"/>
    <w:rsid w:val="000B26BE"/>
    <w:rsid w:val="000B3A1C"/>
    <w:rsid w:val="000B3B82"/>
    <w:rsid w:val="000B3BF2"/>
    <w:rsid w:val="000B3DCB"/>
    <w:rsid w:val="000B45A1"/>
    <w:rsid w:val="000B45E2"/>
    <w:rsid w:val="000B476D"/>
    <w:rsid w:val="000B47D0"/>
    <w:rsid w:val="000B4A11"/>
    <w:rsid w:val="000B4E86"/>
    <w:rsid w:val="000B5C79"/>
    <w:rsid w:val="000B62D4"/>
    <w:rsid w:val="000B68EA"/>
    <w:rsid w:val="000B6950"/>
    <w:rsid w:val="000B69AC"/>
    <w:rsid w:val="000C02CC"/>
    <w:rsid w:val="000C0394"/>
    <w:rsid w:val="000C12C8"/>
    <w:rsid w:val="000C1331"/>
    <w:rsid w:val="000C1439"/>
    <w:rsid w:val="000C18F8"/>
    <w:rsid w:val="000C2BA2"/>
    <w:rsid w:val="000C2C36"/>
    <w:rsid w:val="000C3620"/>
    <w:rsid w:val="000C3B33"/>
    <w:rsid w:val="000C3CAD"/>
    <w:rsid w:val="000C3D01"/>
    <w:rsid w:val="000C3E6F"/>
    <w:rsid w:val="000C4105"/>
    <w:rsid w:val="000C4487"/>
    <w:rsid w:val="000C48F4"/>
    <w:rsid w:val="000C5666"/>
    <w:rsid w:val="000C59B4"/>
    <w:rsid w:val="000C609B"/>
    <w:rsid w:val="000C6647"/>
    <w:rsid w:val="000C679B"/>
    <w:rsid w:val="000C6B24"/>
    <w:rsid w:val="000C7891"/>
    <w:rsid w:val="000C78E7"/>
    <w:rsid w:val="000D0481"/>
    <w:rsid w:val="000D0BF9"/>
    <w:rsid w:val="000D0F98"/>
    <w:rsid w:val="000D1989"/>
    <w:rsid w:val="000D1B01"/>
    <w:rsid w:val="000D20AD"/>
    <w:rsid w:val="000D24B8"/>
    <w:rsid w:val="000D26A4"/>
    <w:rsid w:val="000D2DDE"/>
    <w:rsid w:val="000D3170"/>
    <w:rsid w:val="000D32CA"/>
    <w:rsid w:val="000D3C48"/>
    <w:rsid w:val="000D3C83"/>
    <w:rsid w:val="000D3D90"/>
    <w:rsid w:val="000D3E83"/>
    <w:rsid w:val="000D412B"/>
    <w:rsid w:val="000D421B"/>
    <w:rsid w:val="000D43A0"/>
    <w:rsid w:val="000D4A4A"/>
    <w:rsid w:val="000D4F18"/>
    <w:rsid w:val="000D5326"/>
    <w:rsid w:val="000D5523"/>
    <w:rsid w:val="000D5E7C"/>
    <w:rsid w:val="000D5F8D"/>
    <w:rsid w:val="000D6648"/>
    <w:rsid w:val="000D6CCC"/>
    <w:rsid w:val="000D741D"/>
    <w:rsid w:val="000D7479"/>
    <w:rsid w:val="000D7616"/>
    <w:rsid w:val="000D782C"/>
    <w:rsid w:val="000E02A6"/>
    <w:rsid w:val="000E05B2"/>
    <w:rsid w:val="000E09F9"/>
    <w:rsid w:val="000E0C13"/>
    <w:rsid w:val="000E0C6E"/>
    <w:rsid w:val="000E1384"/>
    <w:rsid w:val="000E16DC"/>
    <w:rsid w:val="000E1F4D"/>
    <w:rsid w:val="000E2736"/>
    <w:rsid w:val="000E2A09"/>
    <w:rsid w:val="000E2A67"/>
    <w:rsid w:val="000E309C"/>
    <w:rsid w:val="000E30C6"/>
    <w:rsid w:val="000E359B"/>
    <w:rsid w:val="000E3607"/>
    <w:rsid w:val="000E36F0"/>
    <w:rsid w:val="000E3BEB"/>
    <w:rsid w:val="000E3C08"/>
    <w:rsid w:val="000E52C2"/>
    <w:rsid w:val="000E5817"/>
    <w:rsid w:val="000E61E4"/>
    <w:rsid w:val="000E68C3"/>
    <w:rsid w:val="000E719E"/>
    <w:rsid w:val="000E7598"/>
    <w:rsid w:val="000E7B76"/>
    <w:rsid w:val="000F0048"/>
    <w:rsid w:val="000F0BEA"/>
    <w:rsid w:val="000F106D"/>
    <w:rsid w:val="000F142F"/>
    <w:rsid w:val="000F187F"/>
    <w:rsid w:val="000F1A14"/>
    <w:rsid w:val="000F21ED"/>
    <w:rsid w:val="000F2918"/>
    <w:rsid w:val="000F2C36"/>
    <w:rsid w:val="000F2DA1"/>
    <w:rsid w:val="000F45EC"/>
    <w:rsid w:val="000F47CA"/>
    <w:rsid w:val="000F4BE1"/>
    <w:rsid w:val="000F4CC8"/>
    <w:rsid w:val="000F546B"/>
    <w:rsid w:val="000F57A1"/>
    <w:rsid w:val="000F5A4B"/>
    <w:rsid w:val="000F62FC"/>
    <w:rsid w:val="000F6495"/>
    <w:rsid w:val="000F73E2"/>
    <w:rsid w:val="000F79B7"/>
    <w:rsid w:val="000F7A39"/>
    <w:rsid w:val="0010003F"/>
    <w:rsid w:val="0010017F"/>
    <w:rsid w:val="001006A8"/>
    <w:rsid w:val="00100AAB"/>
    <w:rsid w:val="00100AAD"/>
    <w:rsid w:val="0010115F"/>
    <w:rsid w:val="001019E3"/>
    <w:rsid w:val="00102136"/>
    <w:rsid w:val="00102370"/>
    <w:rsid w:val="00102963"/>
    <w:rsid w:val="00102EC6"/>
    <w:rsid w:val="00103406"/>
    <w:rsid w:val="00104C73"/>
    <w:rsid w:val="00105783"/>
    <w:rsid w:val="00106F5C"/>
    <w:rsid w:val="0010730C"/>
    <w:rsid w:val="0010779D"/>
    <w:rsid w:val="00107D90"/>
    <w:rsid w:val="00110246"/>
    <w:rsid w:val="00110776"/>
    <w:rsid w:val="00110A25"/>
    <w:rsid w:val="00111032"/>
    <w:rsid w:val="00112094"/>
    <w:rsid w:val="00112818"/>
    <w:rsid w:val="00113E75"/>
    <w:rsid w:val="00114675"/>
    <w:rsid w:val="001146F8"/>
    <w:rsid w:val="00115763"/>
    <w:rsid w:val="00115C34"/>
    <w:rsid w:val="00116098"/>
    <w:rsid w:val="00116994"/>
    <w:rsid w:val="00116CF9"/>
    <w:rsid w:val="00117114"/>
    <w:rsid w:val="001178F1"/>
    <w:rsid w:val="00117F20"/>
    <w:rsid w:val="00120A8F"/>
    <w:rsid w:val="0012105E"/>
    <w:rsid w:val="00121096"/>
    <w:rsid w:val="001212B6"/>
    <w:rsid w:val="001214D7"/>
    <w:rsid w:val="001215A5"/>
    <w:rsid w:val="00121C38"/>
    <w:rsid w:val="00121DD9"/>
    <w:rsid w:val="001220A1"/>
    <w:rsid w:val="00123B56"/>
    <w:rsid w:val="00123B7F"/>
    <w:rsid w:val="001244C5"/>
    <w:rsid w:val="001249EC"/>
    <w:rsid w:val="00124D07"/>
    <w:rsid w:val="00125184"/>
    <w:rsid w:val="00125491"/>
    <w:rsid w:val="00125920"/>
    <w:rsid w:val="00125E71"/>
    <w:rsid w:val="001262D9"/>
    <w:rsid w:val="00127040"/>
    <w:rsid w:val="001277A9"/>
    <w:rsid w:val="00127A73"/>
    <w:rsid w:val="0013193A"/>
    <w:rsid w:val="0013228A"/>
    <w:rsid w:val="00132C92"/>
    <w:rsid w:val="00132F81"/>
    <w:rsid w:val="0013323F"/>
    <w:rsid w:val="0013348C"/>
    <w:rsid w:val="00133811"/>
    <w:rsid w:val="001339E9"/>
    <w:rsid w:val="00133A52"/>
    <w:rsid w:val="00133B5B"/>
    <w:rsid w:val="00133CE3"/>
    <w:rsid w:val="0013410C"/>
    <w:rsid w:val="0013423C"/>
    <w:rsid w:val="0013429E"/>
    <w:rsid w:val="00134C64"/>
    <w:rsid w:val="00134DA1"/>
    <w:rsid w:val="00134EF4"/>
    <w:rsid w:val="00135992"/>
    <w:rsid w:val="00136979"/>
    <w:rsid w:val="0013756F"/>
    <w:rsid w:val="00137F38"/>
    <w:rsid w:val="001409A5"/>
    <w:rsid w:val="0014137E"/>
    <w:rsid w:val="00142A00"/>
    <w:rsid w:val="00142EE9"/>
    <w:rsid w:val="00142FF1"/>
    <w:rsid w:val="0014330B"/>
    <w:rsid w:val="001434E5"/>
    <w:rsid w:val="00143657"/>
    <w:rsid w:val="001439D7"/>
    <w:rsid w:val="00143D2A"/>
    <w:rsid w:val="00143DC4"/>
    <w:rsid w:val="00143F4A"/>
    <w:rsid w:val="00144AED"/>
    <w:rsid w:val="00144BFA"/>
    <w:rsid w:val="00144CB2"/>
    <w:rsid w:val="0014529A"/>
    <w:rsid w:val="00145373"/>
    <w:rsid w:val="001456A3"/>
    <w:rsid w:val="00145C1E"/>
    <w:rsid w:val="00145C2B"/>
    <w:rsid w:val="00145DAE"/>
    <w:rsid w:val="0014624C"/>
    <w:rsid w:val="0014625C"/>
    <w:rsid w:val="00147026"/>
    <w:rsid w:val="001479CB"/>
    <w:rsid w:val="00147D73"/>
    <w:rsid w:val="0015004E"/>
    <w:rsid w:val="00150EAF"/>
    <w:rsid w:val="00151C79"/>
    <w:rsid w:val="001533AB"/>
    <w:rsid w:val="001535EE"/>
    <w:rsid w:val="0015391F"/>
    <w:rsid w:val="00153C1B"/>
    <w:rsid w:val="00153D6E"/>
    <w:rsid w:val="00154669"/>
    <w:rsid w:val="001546E8"/>
    <w:rsid w:val="00154968"/>
    <w:rsid w:val="00154D63"/>
    <w:rsid w:val="00155866"/>
    <w:rsid w:val="00155ABD"/>
    <w:rsid w:val="00155EDC"/>
    <w:rsid w:val="00155F6F"/>
    <w:rsid w:val="00156054"/>
    <w:rsid w:val="0015676A"/>
    <w:rsid w:val="00156F9B"/>
    <w:rsid w:val="001570D1"/>
    <w:rsid w:val="00157748"/>
    <w:rsid w:val="00160502"/>
    <w:rsid w:val="00160730"/>
    <w:rsid w:val="00161912"/>
    <w:rsid w:val="00162111"/>
    <w:rsid w:val="0016223C"/>
    <w:rsid w:val="00162286"/>
    <w:rsid w:val="001624CF"/>
    <w:rsid w:val="00163709"/>
    <w:rsid w:val="00163B21"/>
    <w:rsid w:val="00163FA0"/>
    <w:rsid w:val="001641F3"/>
    <w:rsid w:val="00164890"/>
    <w:rsid w:val="00164973"/>
    <w:rsid w:val="001651F3"/>
    <w:rsid w:val="00165CD5"/>
    <w:rsid w:val="00166684"/>
    <w:rsid w:val="00166B91"/>
    <w:rsid w:val="001670BA"/>
    <w:rsid w:val="001674E5"/>
    <w:rsid w:val="001676E3"/>
    <w:rsid w:val="00167890"/>
    <w:rsid w:val="00167A16"/>
    <w:rsid w:val="0017002F"/>
    <w:rsid w:val="00170342"/>
    <w:rsid w:val="0017070E"/>
    <w:rsid w:val="001709B1"/>
    <w:rsid w:val="001709D3"/>
    <w:rsid w:val="00171A05"/>
    <w:rsid w:val="00171ADB"/>
    <w:rsid w:val="00171F04"/>
    <w:rsid w:val="00172924"/>
    <w:rsid w:val="00172C46"/>
    <w:rsid w:val="00172CCB"/>
    <w:rsid w:val="00172DAC"/>
    <w:rsid w:val="0017355F"/>
    <w:rsid w:val="001736CC"/>
    <w:rsid w:val="00173BAB"/>
    <w:rsid w:val="00173F92"/>
    <w:rsid w:val="001740D6"/>
    <w:rsid w:val="00174476"/>
    <w:rsid w:val="001744C7"/>
    <w:rsid w:val="001744F4"/>
    <w:rsid w:val="0017526F"/>
    <w:rsid w:val="00175ABF"/>
    <w:rsid w:val="00175ED1"/>
    <w:rsid w:val="00176052"/>
    <w:rsid w:val="00176144"/>
    <w:rsid w:val="001765D4"/>
    <w:rsid w:val="00176745"/>
    <w:rsid w:val="00176965"/>
    <w:rsid w:val="00176B72"/>
    <w:rsid w:val="00176F0E"/>
    <w:rsid w:val="00177FE6"/>
    <w:rsid w:val="00180525"/>
    <w:rsid w:val="001807D4"/>
    <w:rsid w:val="00180914"/>
    <w:rsid w:val="00180BFE"/>
    <w:rsid w:val="00181176"/>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4DB"/>
    <w:rsid w:val="00184606"/>
    <w:rsid w:val="001847DD"/>
    <w:rsid w:val="0018484A"/>
    <w:rsid w:val="001848D6"/>
    <w:rsid w:val="00184CCE"/>
    <w:rsid w:val="00184EF1"/>
    <w:rsid w:val="00185496"/>
    <w:rsid w:val="00186283"/>
    <w:rsid w:val="00187461"/>
    <w:rsid w:val="001912DE"/>
    <w:rsid w:val="001915DA"/>
    <w:rsid w:val="00191742"/>
    <w:rsid w:val="00191895"/>
    <w:rsid w:val="00191BB8"/>
    <w:rsid w:val="0019328F"/>
    <w:rsid w:val="00193984"/>
    <w:rsid w:val="00193C8A"/>
    <w:rsid w:val="00193D03"/>
    <w:rsid w:val="00194137"/>
    <w:rsid w:val="0019467A"/>
    <w:rsid w:val="001949B1"/>
    <w:rsid w:val="00194AC6"/>
    <w:rsid w:val="00195866"/>
    <w:rsid w:val="00196457"/>
    <w:rsid w:val="00196495"/>
    <w:rsid w:val="00196B16"/>
    <w:rsid w:val="00196CF4"/>
    <w:rsid w:val="00197191"/>
    <w:rsid w:val="00197268"/>
    <w:rsid w:val="001976C6"/>
    <w:rsid w:val="00197CB3"/>
    <w:rsid w:val="001A00DA"/>
    <w:rsid w:val="001A0545"/>
    <w:rsid w:val="001A064C"/>
    <w:rsid w:val="001A08F0"/>
    <w:rsid w:val="001A144B"/>
    <w:rsid w:val="001A14B5"/>
    <w:rsid w:val="001A170E"/>
    <w:rsid w:val="001A17C3"/>
    <w:rsid w:val="001A1C16"/>
    <w:rsid w:val="001A1CE6"/>
    <w:rsid w:val="001A1F91"/>
    <w:rsid w:val="001A22DC"/>
    <w:rsid w:val="001A27B6"/>
    <w:rsid w:val="001A307B"/>
    <w:rsid w:val="001A413F"/>
    <w:rsid w:val="001A4AAC"/>
    <w:rsid w:val="001A5042"/>
    <w:rsid w:val="001A5124"/>
    <w:rsid w:val="001A5347"/>
    <w:rsid w:val="001A59F4"/>
    <w:rsid w:val="001A5A54"/>
    <w:rsid w:val="001A5B5E"/>
    <w:rsid w:val="001A5D43"/>
    <w:rsid w:val="001A6FA5"/>
    <w:rsid w:val="001A7146"/>
    <w:rsid w:val="001B00D4"/>
    <w:rsid w:val="001B0A8C"/>
    <w:rsid w:val="001B0CCD"/>
    <w:rsid w:val="001B1398"/>
    <w:rsid w:val="001B1C61"/>
    <w:rsid w:val="001B1D09"/>
    <w:rsid w:val="001B2F0D"/>
    <w:rsid w:val="001B316B"/>
    <w:rsid w:val="001B3ED0"/>
    <w:rsid w:val="001B424E"/>
    <w:rsid w:val="001B4406"/>
    <w:rsid w:val="001B4D4B"/>
    <w:rsid w:val="001B53BD"/>
    <w:rsid w:val="001B6D87"/>
    <w:rsid w:val="001C0138"/>
    <w:rsid w:val="001C016B"/>
    <w:rsid w:val="001C02A5"/>
    <w:rsid w:val="001C03AC"/>
    <w:rsid w:val="001C0479"/>
    <w:rsid w:val="001C0994"/>
    <w:rsid w:val="001C0D70"/>
    <w:rsid w:val="001C0EA6"/>
    <w:rsid w:val="001C13C4"/>
    <w:rsid w:val="001C1923"/>
    <w:rsid w:val="001C1B94"/>
    <w:rsid w:val="001C1FC6"/>
    <w:rsid w:val="001C2C76"/>
    <w:rsid w:val="001C3231"/>
    <w:rsid w:val="001C3A67"/>
    <w:rsid w:val="001C3B03"/>
    <w:rsid w:val="001C3B0E"/>
    <w:rsid w:val="001C4010"/>
    <w:rsid w:val="001C479B"/>
    <w:rsid w:val="001C4C21"/>
    <w:rsid w:val="001C4F7B"/>
    <w:rsid w:val="001C55B6"/>
    <w:rsid w:val="001C572E"/>
    <w:rsid w:val="001C64C2"/>
    <w:rsid w:val="001C6D5E"/>
    <w:rsid w:val="001C75B3"/>
    <w:rsid w:val="001C77D9"/>
    <w:rsid w:val="001C7864"/>
    <w:rsid w:val="001D06CB"/>
    <w:rsid w:val="001D0754"/>
    <w:rsid w:val="001D07F3"/>
    <w:rsid w:val="001D1586"/>
    <w:rsid w:val="001D1E20"/>
    <w:rsid w:val="001D202F"/>
    <w:rsid w:val="001D2909"/>
    <w:rsid w:val="001D2D39"/>
    <w:rsid w:val="001D2F90"/>
    <w:rsid w:val="001D3154"/>
    <w:rsid w:val="001D3BCC"/>
    <w:rsid w:val="001D3C44"/>
    <w:rsid w:val="001D3E8E"/>
    <w:rsid w:val="001D4D18"/>
    <w:rsid w:val="001D4EDB"/>
    <w:rsid w:val="001D582E"/>
    <w:rsid w:val="001D60FC"/>
    <w:rsid w:val="001D7363"/>
    <w:rsid w:val="001E0969"/>
    <w:rsid w:val="001E0E83"/>
    <w:rsid w:val="001E10D9"/>
    <w:rsid w:val="001E1563"/>
    <w:rsid w:val="001E15E9"/>
    <w:rsid w:val="001E27E2"/>
    <w:rsid w:val="001E2B43"/>
    <w:rsid w:val="001E428F"/>
    <w:rsid w:val="001E4319"/>
    <w:rsid w:val="001E44E8"/>
    <w:rsid w:val="001E47EE"/>
    <w:rsid w:val="001E47F1"/>
    <w:rsid w:val="001E486A"/>
    <w:rsid w:val="001E51CC"/>
    <w:rsid w:val="001E56BB"/>
    <w:rsid w:val="001E59B7"/>
    <w:rsid w:val="001E5EBB"/>
    <w:rsid w:val="001E5F4A"/>
    <w:rsid w:val="001E60FC"/>
    <w:rsid w:val="001E60FD"/>
    <w:rsid w:val="001E6448"/>
    <w:rsid w:val="001E68EF"/>
    <w:rsid w:val="001E6940"/>
    <w:rsid w:val="001E6E9C"/>
    <w:rsid w:val="001E70DA"/>
    <w:rsid w:val="001F02E0"/>
    <w:rsid w:val="001F0AE1"/>
    <w:rsid w:val="001F0BA0"/>
    <w:rsid w:val="001F0BC8"/>
    <w:rsid w:val="001F0D0C"/>
    <w:rsid w:val="001F1031"/>
    <w:rsid w:val="001F1096"/>
    <w:rsid w:val="001F1668"/>
    <w:rsid w:val="001F2142"/>
    <w:rsid w:val="001F2195"/>
    <w:rsid w:val="001F2E0E"/>
    <w:rsid w:val="001F3082"/>
    <w:rsid w:val="001F3286"/>
    <w:rsid w:val="001F34F2"/>
    <w:rsid w:val="001F370F"/>
    <w:rsid w:val="001F3F8A"/>
    <w:rsid w:val="001F4024"/>
    <w:rsid w:val="001F4094"/>
    <w:rsid w:val="001F421A"/>
    <w:rsid w:val="001F42A8"/>
    <w:rsid w:val="001F47B7"/>
    <w:rsid w:val="001F4A35"/>
    <w:rsid w:val="001F4BBE"/>
    <w:rsid w:val="001F50C4"/>
    <w:rsid w:val="001F558E"/>
    <w:rsid w:val="001F56BE"/>
    <w:rsid w:val="001F5C12"/>
    <w:rsid w:val="001F5DC2"/>
    <w:rsid w:val="001F5EDE"/>
    <w:rsid w:val="001F6708"/>
    <w:rsid w:val="001F6A40"/>
    <w:rsid w:val="001F6BAD"/>
    <w:rsid w:val="001F6E27"/>
    <w:rsid w:val="001F6FC6"/>
    <w:rsid w:val="001F722E"/>
    <w:rsid w:val="001F7BD4"/>
    <w:rsid w:val="001F7F63"/>
    <w:rsid w:val="002000B9"/>
    <w:rsid w:val="0020018C"/>
    <w:rsid w:val="00200373"/>
    <w:rsid w:val="00200D30"/>
    <w:rsid w:val="00200DAC"/>
    <w:rsid w:val="0020100F"/>
    <w:rsid w:val="0020164B"/>
    <w:rsid w:val="002037BF"/>
    <w:rsid w:val="00204375"/>
    <w:rsid w:val="0020495D"/>
    <w:rsid w:val="0020512C"/>
    <w:rsid w:val="002051AC"/>
    <w:rsid w:val="0020575B"/>
    <w:rsid w:val="00205EBC"/>
    <w:rsid w:val="0020613D"/>
    <w:rsid w:val="00206219"/>
    <w:rsid w:val="00206507"/>
    <w:rsid w:val="00206B54"/>
    <w:rsid w:val="00206E37"/>
    <w:rsid w:val="002100ED"/>
    <w:rsid w:val="0021026C"/>
    <w:rsid w:val="00210A56"/>
    <w:rsid w:val="00211776"/>
    <w:rsid w:val="00211BE6"/>
    <w:rsid w:val="00212043"/>
    <w:rsid w:val="00212C0F"/>
    <w:rsid w:val="00212FDD"/>
    <w:rsid w:val="002132E8"/>
    <w:rsid w:val="002133B0"/>
    <w:rsid w:val="00213416"/>
    <w:rsid w:val="002137A2"/>
    <w:rsid w:val="00213F42"/>
    <w:rsid w:val="0021492E"/>
    <w:rsid w:val="002156A0"/>
    <w:rsid w:val="00215B14"/>
    <w:rsid w:val="00215F87"/>
    <w:rsid w:val="002161AE"/>
    <w:rsid w:val="002164FD"/>
    <w:rsid w:val="00216CB5"/>
    <w:rsid w:val="00216D91"/>
    <w:rsid w:val="0021791D"/>
    <w:rsid w:val="00217DCE"/>
    <w:rsid w:val="00217E1F"/>
    <w:rsid w:val="00220189"/>
    <w:rsid w:val="002204D5"/>
    <w:rsid w:val="00220928"/>
    <w:rsid w:val="0022093E"/>
    <w:rsid w:val="002213FB"/>
    <w:rsid w:val="00221917"/>
    <w:rsid w:val="00221B6C"/>
    <w:rsid w:val="00221C53"/>
    <w:rsid w:val="00222630"/>
    <w:rsid w:val="00222F09"/>
    <w:rsid w:val="00222FC9"/>
    <w:rsid w:val="0022307E"/>
    <w:rsid w:val="00223092"/>
    <w:rsid w:val="002239B9"/>
    <w:rsid w:val="002241AD"/>
    <w:rsid w:val="0022472C"/>
    <w:rsid w:val="00224B96"/>
    <w:rsid w:val="00224FCA"/>
    <w:rsid w:val="00225E80"/>
    <w:rsid w:val="002265A5"/>
    <w:rsid w:val="00226636"/>
    <w:rsid w:val="00226998"/>
    <w:rsid w:val="00226B49"/>
    <w:rsid w:val="00226E7A"/>
    <w:rsid w:val="002278A3"/>
    <w:rsid w:val="0023000A"/>
    <w:rsid w:val="002304B0"/>
    <w:rsid w:val="00231060"/>
    <w:rsid w:val="002314C9"/>
    <w:rsid w:val="00231B24"/>
    <w:rsid w:val="00231D58"/>
    <w:rsid w:val="002326F8"/>
    <w:rsid w:val="002329F7"/>
    <w:rsid w:val="00232B25"/>
    <w:rsid w:val="00232BB5"/>
    <w:rsid w:val="00232FE7"/>
    <w:rsid w:val="002332E2"/>
    <w:rsid w:val="002346F7"/>
    <w:rsid w:val="00234E73"/>
    <w:rsid w:val="0023500E"/>
    <w:rsid w:val="0023544D"/>
    <w:rsid w:val="00235A60"/>
    <w:rsid w:val="002370DE"/>
    <w:rsid w:val="00237328"/>
    <w:rsid w:val="00237C51"/>
    <w:rsid w:val="00237D92"/>
    <w:rsid w:val="002402D7"/>
    <w:rsid w:val="002402DD"/>
    <w:rsid w:val="00240304"/>
    <w:rsid w:val="00240553"/>
    <w:rsid w:val="00240606"/>
    <w:rsid w:val="002406E4"/>
    <w:rsid w:val="00240BAA"/>
    <w:rsid w:val="00240D58"/>
    <w:rsid w:val="002410AC"/>
    <w:rsid w:val="002412A9"/>
    <w:rsid w:val="00241F24"/>
    <w:rsid w:val="00242716"/>
    <w:rsid w:val="00242C83"/>
    <w:rsid w:val="00242DCD"/>
    <w:rsid w:val="00243348"/>
    <w:rsid w:val="002433C9"/>
    <w:rsid w:val="0024382A"/>
    <w:rsid w:val="00243F24"/>
    <w:rsid w:val="00243FB5"/>
    <w:rsid w:val="00243FEC"/>
    <w:rsid w:val="002446C9"/>
    <w:rsid w:val="00244AF7"/>
    <w:rsid w:val="002451F5"/>
    <w:rsid w:val="0024529D"/>
    <w:rsid w:val="0024573A"/>
    <w:rsid w:val="00245CC0"/>
    <w:rsid w:val="00245E71"/>
    <w:rsid w:val="002460A0"/>
    <w:rsid w:val="00246381"/>
    <w:rsid w:val="002467E7"/>
    <w:rsid w:val="002476C4"/>
    <w:rsid w:val="0024772C"/>
    <w:rsid w:val="00247B78"/>
    <w:rsid w:val="00247D12"/>
    <w:rsid w:val="00250030"/>
    <w:rsid w:val="00250360"/>
    <w:rsid w:val="00250555"/>
    <w:rsid w:val="002506AA"/>
    <w:rsid w:val="00250D9E"/>
    <w:rsid w:val="002510F7"/>
    <w:rsid w:val="0025188E"/>
    <w:rsid w:val="00252EAC"/>
    <w:rsid w:val="00252FB3"/>
    <w:rsid w:val="002533FB"/>
    <w:rsid w:val="00253427"/>
    <w:rsid w:val="002536A3"/>
    <w:rsid w:val="00253E1E"/>
    <w:rsid w:val="002542F0"/>
    <w:rsid w:val="00254E58"/>
    <w:rsid w:val="002550EF"/>
    <w:rsid w:val="002552BD"/>
    <w:rsid w:val="00255441"/>
    <w:rsid w:val="00255AEF"/>
    <w:rsid w:val="00255E01"/>
    <w:rsid w:val="002566F9"/>
    <w:rsid w:val="00256834"/>
    <w:rsid w:val="00256E6B"/>
    <w:rsid w:val="0025706E"/>
    <w:rsid w:val="00257C8E"/>
    <w:rsid w:val="0026003E"/>
    <w:rsid w:val="002605D5"/>
    <w:rsid w:val="00260717"/>
    <w:rsid w:val="00260A2C"/>
    <w:rsid w:val="0026180E"/>
    <w:rsid w:val="00261CBF"/>
    <w:rsid w:val="0026214C"/>
    <w:rsid w:val="00262569"/>
    <w:rsid w:val="0026296D"/>
    <w:rsid w:val="002629B8"/>
    <w:rsid w:val="00262B9F"/>
    <w:rsid w:val="00262DCE"/>
    <w:rsid w:val="00263B4C"/>
    <w:rsid w:val="00263C8E"/>
    <w:rsid w:val="00264D09"/>
    <w:rsid w:val="00265298"/>
    <w:rsid w:val="002655D3"/>
    <w:rsid w:val="0026583B"/>
    <w:rsid w:val="00265874"/>
    <w:rsid w:val="00266B7E"/>
    <w:rsid w:val="002673A5"/>
    <w:rsid w:val="00270770"/>
    <w:rsid w:val="00270C46"/>
    <w:rsid w:val="0027106A"/>
    <w:rsid w:val="002715BD"/>
    <w:rsid w:val="00271A7B"/>
    <w:rsid w:val="00271BF8"/>
    <w:rsid w:val="002728D8"/>
    <w:rsid w:val="0027329C"/>
    <w:rsid w:val="0027411D"/>
    <w:rsid w:val="00274418"/>
    <w:rsid w:val="0027475C"/>
    <w:rsid w:val="002752D4"/>
    <w:rsid w:val="00275DAC"/>
    <w:rsid w:val="00275E9A"/>
    <w:rsid w:val="00275F7A"/>
    <w:rsid w:val="00276152"/>
    <w:rsid w:val="00276D9F"/>
    <w:rsid w:val="00277040"/>
    <w:rsid w:val="00277623"/>
    <w:rsid w:val="00277760"/>
    <w:rsid w:val="00277B6B"/>
    <w:rsid w:val="00280381"/>
    <w:rsid w:val="00280805"/>
    <w:rsid w:val="00280D01"/>
    <w:rsid w:val="002817A5"/>
    <w:rsid w:val="002817CB"/>
    <w:rsid w:val="00281A75"/>
    <w:rsid w:val="00281C92"/>
    <w:rsid w:val="00282341"/>
    <w:rsid w:val="002824D1"/>
    <w:rsid w:val="002832EC"/>
    <w:rsid w:val="00283BE5"/>
    <w:rsid w:val="00283F12"/>
    <w:rsid w:val="00284046"/>
    <w:rsid w:val="002842CC"/>
    <w:rsid w:val="002844D5"/>
    <w:rsid w:val="002847A2"/>
    <w:rsid w:val="002855D1"/>
    <w:rsid w:val="002863DC"/>
    <w:rsid w:val="00286402"/>
    <w:rsid w:val="00286D48"/>
    <w:rsid w:val="002874F0"/>
    <w:rsid w:val="00287F87"/>
    <w:rsid w:val="002907B8"/>
    <w:rsid w:val="002908CC"/>
    <w:rsid w:val="00290E18"/>
    <w:rsid w:val="00290EEA"/>
    <w:rsid w:val="002914DA"/>
    <w:rsid w:val="002916A1"/>
    <w:rsid w:val="002916E3"/>
    <w:rsid w:val="00292265"/>
    <w:rsid w:val="002925DF"/>
    <w:rsid w:val="002930E8"/>
    <w:rsid w:val="0029357F"/>
    <w:rsid w:val="002947BD"/>
    <w:rsid w:val="00294FB1"/>
    <w:rsid w:val="002951B4"/>
    <w:rsid w:val="0029540E"/>
    <w:rsid w:val="00295C82"/>
    <w:rsid w:val="00295D23"/>
    <w:rsid w:val="00295EAE"/>
    <w:rsid w:val="0029608D"/>
    <w:rsid w:val="002962ED"/>
    <w:rsid w:val="00296C39"/>
    <w:rsid w:val="002978FA"/>
    <w:rsid w:val="0029794D"/>
    <w:rsid w:val="002A003A"/>
    <w:rsid w:val="002A0094"/>
    <w:rsid w:val="002A08D0"/>
    <w:rsid w:val="002A1186"/>
    <w:rsid w:val="002A1252"/>
    <w:rsid w:val="002A13A5"/>
    <w:rsid w:val="002A1931"/>
    <w:rsid w:val="002A2B78"/>
    <w:rsid w:val="002A2C77"/>
    <w:rsid w:val="002A2F6B"/>
    <w:rsid w:val="002A3A53"/>
    <w:rsid w:val="002A41F8"/>
    <w:rsid w:val="002A44C9"/>
    <w:rsid w:val="002A4D05"/>
    <w:rsid w:val="002A4E3D"/>
    <w:rsid w:val="002A5CD0"/>
    <w:rsid w:val="002A7127"/>
    <w:rsid w:val="002A7309"/>
    <w:rsid w:val="002A7375"/>
    <w:rsid w:val="002A7673"/>
    <w:rsid w:val="002A7789"/>
    <w:rsid w:val="002A78D4"/>
    <w:rsid w:val="002A7B26"/>
    <w:rsid w:val="002B0762"/>
    <w:rsid w:val="002B1972"/>
    <w:rsid w:val="002B1A48"/>
    <w:rsid w:val="002B1F83"/>
    <w:rsid w:val="002B228A"/>
    <w:rsid w:val="002B2B75"/>
    <w:rsid w:val="002B2F53"/>
    <w:rsid w:val="002B32BA"/>
    <w:rsid w:val="002B3DAC"/>
    <w:rsid w:val="002B4ECC"/>
    <w:rsid w:val="002B4FB7"/>
    <w:rsid w:val="002B4FCF"/>
    <w:rsid w:val="002B5490"/>
    <w:rsid w:val="002B583D"/>
    <w:rsid w:val="002B5BA1"/>
    <w:rsid w:val="002B5CA7"/>
    <w:rsid w:val="002B6565"/>
    <w:rsid w:val="002B6589"/>
    <w:rsid w:val="002B6B5F"/>
    <w:rsid w:val="002B6E7E"/>
    <w:rsid w:val="002B7203"/>
    <w:rsid w:val="002B723E"/>
    <w:rsid w:val="002C00D2"/>
    <w:rsid w:val="002C063E"/>
    <w:rsid w:val="002C0D6A"/>
    <w:rsid w:val="002C0DAE"/>
    <w:rsid w:val="002C234C"/>
    <w:rsid w:val="002C275F"/>
    <w:rsid w:val="002C3214"/>
    <w:rsid w:val="002C39AA"/>
    <w:rsid w:val="002C40D6"/>
    <w:rsid w:val="002C4175"/>
    <w:rsid w:val="002C44E9"/>
    <w:rsid w:val="002C4A24"/>
    <w:rsid w:val="002C4E4C"/>
    <w:rsid w:val="002C4FC3"/>
    <w:rsid w:val="002C52BD"/>
    <w:rsid w:val="002C6146"/>
    <w:rsid w:val="002C67CA"/>
    <w:rsid w:val="002C6CDF"/>
    <w:rsid w:val="002C706C"/>
    <w:rsid w:val="002C75CE"/>
    <w:rsid w:val="002C767B"/>
    <w:rsid w:val="002C7B22"/>
    <w:rsid w:val="002C7D96"/>
    <w:rsid w:val="002D01B4"/>
    <w:rsid w:val="002D0A31"/>
    <w:rsid w:val="002D0A69"/>
    <w:rsid w:val="002D0C7B"/>
    <w:rsid w:val="002D0C83"/>
    <w:rsid w:val="002D0F48"/>
    <w:rsid w:val="002D1047"/>
    <w:rsid w:val="002D13AF"/>
    <w:rsid w:val="002D1831"/>
    <w:rsid w:val="002D1864"/>
    <w:rsid w:val="002D1A95"/>
    <w:rsid w:val="002D1E42"/>
    <w:rsid w:val="002D2324"/>
    <w:rsid w:val="002D2830"/>
    <w:rsid w:val="002D29F3"/>
    <w:rsid w:val="002D2DB7"/>
    <w:rsid w:val="002D2F69"/>
    <w:rsid w:val="002D32AE"/>
    <w:rsid w:val="002D37D9"/>
    <w:rsid w:val="002D413C"/>
    <w:rsid w:val="002D41EC"/>
    <w:rsid w:val="002D45BE"/>
    <w:rsid w:val="002D47CF"/>
    <w:rsid w:val="002D48D5"/>
    <w:rsid w:val="002D4CA5"/>
    <w:rsid w:val="002D4EBC"/>
    <w:rsid w:val="002D56B5"/>
    <w:rsid w:val="002D57AF"/>
    <w:rsid w:val="002D5857"/>
    <w:rsid w:val="002D6036"/>
    <w:rsid w:val="002D69A5"/>
    <w:rsid w:val="002D6FC8"/>
    <w:rsid w:val="002D7182"/>
    <w:rsid w:val="002D7962"/>
    <w:rsid w:val="002E0DB7"/>
    <w:rsid w:val="002E0F6C"/>
    <w:rsid w:val="002E1CB6"/>
    <w:rsid w:val="002E1EBA"/>
    <w:rsid w:val="002E2916"/>
    <w:rsid w:val="002E304D"/>
    <w:rsid w:val="002E32B5"/>
    <w:rsid w:val="002E336E"/>
    <w:rsid w:val="002E356A"/>
    <w:rsid w:val="002E3863"/>
    <w:rsid w:val="002E3B7F"/>
    <w:rsid w:val="002E3D9E"/>
    <w:rsid w:val="002E3ED7"/>
    <w:rsid w:val="002E448E"/>
    <w:rsid w:val="002E5323"/>
    <w:rsid w:val="002E5431"/>
    <w:rsid w:val="002E55AB"/>
    <w:rsid w:val="002E5691"/>
    <w:rsid w:val="002E59D8"/>
    <w:rsid w:val="002E59FA"/>
    <w:rsid w:val="002E67CD"/>
    <w:rsid w:val="002E683D"/>
    <w:rsid w:val="002E6FAA"/>
    <w:rsid w:val="002E7236"/>
    <w:rsid w:val="002E75B3"/>
    <w:rsid w:val="002F028F"/>
    <w:rsid w:val="002F063F"/>
    <w:rsid w:val="002F09CE"/>
    <w:rsid w:val="002F0D11"/>
    <w:rsid w:val="002F1082"/>
    <w:rsid w:val="002F1680"/>
    <w:rsid w:val="002F1AD6"/>
    <w:rsid w:val="002F2851"/>
    <w:rsid w:val="002F2882"/>
    <w:rsid w:val="002F2B0E"/>
    <w:rsid w:val="002F3116"/>
    <w:rsid w:val="002F339E"/>
    <w:rsid w:val="002F376E"/>
    <w:rsid w:val="002F3915"/>
    <w:rsid w:val="002F3D1A"/>
    <w:rsid w:val="002F3E94"/>
    <w:rsid w:val="002F4BBE"/>
    <w:rsid w:val="002F516C"/>
    <w:rsid w:val="002F55BA"/>
    <w:rsid w:val="002F5AEF"/>
    <w:rsid w:val="002F5D7F"/>
    <w:rsid w:val="002F6588"/>
    <w:rsid w:val="002F675F"/>
    <w:rsid w:val="002F702F"/>
    <w:rsid w:val="002F70E4"/>
    <w:rsid w:val="002F7169"/>
    <w:rsid w:val="002F766F"/>
    <w:rsid w:val="002F79A4"/>
    <w:rsid w:val="002F7C1B"/>
    <w:rsid w:val="00300341"/>
    <w:rsid w:val="00300505"/>
    <w:rsid w:val="00300797"/>
    <w:rsid w:val="00300C1E"/>
    <w:rsid w:val="00300EEB"/>
    <w:rsid w:val="0030194D"/>
    <w:rsid w:val="00301A91"/>
    <w:rsid w:val="00302417"/>
    <w:rsid w:val="00302E6E"/>
    <w:rsid w:val="0030393C"/>
    <w:rsid w:val="00303A5B"/>
    <w:rsid w:val="00303DE2"/>
    <w:rsid w:val="00304931"/>
    <w:rsid w:val="00304C24"/>
    <w:rsid w:val="003052FC"/>
    <w:rsid w:val="003053EE"/>
    <w:rsid w:val="00305618"/>
    <w:rsid w:val="00305744"/>
    <w:rsid w:val="0030595B"/>
    <w:rsid w:val="00305B7F"/>
    <w:rsid w:val="00305D47"/>
    <w:rsid w:val="00305D7E"/>
    <w:rsid w:val="00305DB5"/>
    <w:rsid w:val="0030613A"/>
    <w:rsid w:val="003062F5"/>
    <w:rsid w:val="003071A4"/>
    <w:rsid w:val="003073AC"/>
    <w:rsid w:val="00307B41"/>
    <w:rsid w:val="00307B81"/>
    <w:rsid w:val="00307D1E"/>
    <w:rsid w:val="003102E9"/>
    <w:rsid w:val="003108EB"/>
    <w:rsid w:val="00310E1D"/>
    <w:rsid w:val="00311699"/>
    <w:rsid w:val="00312052"/>
    <w:rsid w:val="00312A9E"/>
    <w:rsid w:val="00313239"/>
    <w:rsid w:val="00313874"/>
    <w:rsid w:val="003139B3"/>
    <w:rsid w:val="0031424E"/>
    <w:rsid w:val="00314A13"/>
    <w:rsid w:val="00314E1F"/>
    <w:rsid w:val="00315885"/>
    <w:rsid w:val="003159AF"/>
    <w:rsid w:val="00315D13"/>
    <w:rsid w:val="00316002"/>
    <w:rsid w:val="0031606B"/>
    <w:rsid w:val="00316088"/>
    <w:rsid w:val="003166E3"/>
    <w:rsid w:val="003168E8"/>
    <w:rsid w:val="00316FD5"/>
    <w:rsid w:val="00317420"/>
    <w:rsid w:val="00317821"/>
    <w:rsid w:val="0031793B"/>
    <w:rsid w:val="00317A56"/>
    <w:rsid w:val="00317D48"/>
    <w:rsid w:val="003201F5"/>
    <w:rsid w:val="00320272"/>
    <w:rsid w:val="003203D5"/>
    <w:rsid w:val="00320803"/>
    <w:rsid w:val="003208A5"/>
    <w:rsid w:val="00320E3B"/>
    <w:rsid w:val="003212DA"/>
    <w:rsid w:val="00322D35"/>
    <w:rsid w:val="00322D61"/>
    <w:rsid w:val="00323278"/>
    <w:rsid w:val="00323C5B"/>
    <w:rsid w:val="00324922"/>
    <w:rsid w:val="00324AF3"/>
    <w:rsid w:val="00324D6A"/>
    <w:rsid w:val="0032542C"/>
    <w:rsid w:val="003255AC"/>
    <w:rsid w:val="003256D2"/>
    <w:rsid w:val="003262FD"/>
    <w:rsid w:val="003263DF"/>
    <w:rsid w:val="00326492"/>
    <w:rsid w:val="00326557"/>
    <w:rsid w:val="0032657C"/>
    <w:rsid w:val="00326677"/>
    <w:rsid w:val="00326E42"/>
    <w:rsid w:val="00327049"/>
    <w:rsid w:val="003275CA"/>
    <w:rsid w:val="00327614"/>
    <w:rsid w:val="00327DBF"/>
    <w:rsid w:val="00330A02"/>
    <w:rsid w:val="00330B02"/>
    <w:rsid w:val="00330B85"/>
    <w:rsid w:val="00330BB7"/>
    <w:rsid w:val="003310B2"/>
    <w:rsid w:val="003315A7"/>
    <w:rsid w:val="0033166D"/>
    <w:rsid w:val="00331683"/>
    <w:rsid w:val="003318D2"/>
    <w:rsid w:val="00331B7D"/>
    <w:rsid w:val="00331DBF"/>
    <w:rsid w:val="00331F99"/>
    <w:rsid w:val="00332E83"/>
    <w:rsid w:val="003336D0"/>
    <w:rsid w:val="0033470B"/>
    <w:rsid w:val="0033486E"/>
    <w:rsid w:val="00334D29"/>
    <w:rsid w:val="00335407"/>
    <w:rsid w:val="003358C4"/>
    <w:rsid w:val="00335F4A"/>
    <w:rsid w:val="00335FF2"/>
    <w:rsid w:val="00336859"/>
    <w:rsid w:val="003375CC"/>
    <w:rsid w:val="0033774E"/>
    <w:rsid w:val="00340EE0"/>
    <w:rsid w:val="00341DDF"/>
    <w:rsid w:val="00342282"/>
    <w:rsid w:val="00342A30"/>
    <w:rsid w:val="00342A7B"/>
    <w:rsid w:val="00343453"/>
    <w:rsid w:val="0034356A"/>
    <w:rsid w:val="0034397A"/>
    <w:rsid w:val="00344565"/>
    <w:rsid w:val="00344962"/>
    <w:rsid w:val="0034696A"/>
    <w:rsid w:val="0034697B"/>
    <w:rsid w:val="003476FB"/>
    <w:rsid w:val="00347792"/>
    <w:rsid w:val="003479CA"/>
    <w:rsid w:val="00347A11"/>
    <w:rsid w:val="00347AA1"/>
    <w:rsid w:val="00347ED8"/>
    <w:rsid w:val="00350296"/>
    <w:rsid w:val="003504E2"/>
    <w:rsid w:val="003511E3"/>
    <w:rsid w:val="003513AD"/>
    <w:rsid w:val="0035151B"/>
    <w:rsid w:val="0035152B"/>
    <w:rsid w:val="00351854"/>
    <w:rsid w:val="00352EF8"/>
    <w:rsid w:val="00352F76"/>
    <w:rsid w:val="00353022"/>
    <w:rsid w:val="00353AA2"/>
    <w:rsid w:val="00353B9B"/>
    <w:rsid w:val="003543A2"/>
    <w:rsid w:val="00354BD0"/>
    <w:rsid w:val="00354C66"/>
    <w:rsid w:val="0035522C"/>
    <w:rsid w:val="00355240"/>
    <w:rsid w:val="0035538A"/>
    <w:rsid w:val="003553DE"/>
    <w:rsid w:val="00355568"/>
    <w:rsid w:val="00355C10"/>
    <w:rsid w:val="00355EAE"/>
    <w:rsid w:val="00356746"/>
    <w:rsid w:val="00356771"/>
    <w:rsid w:val="0035681B"/>
    <w:rsid w:val="00356970"/>
    <w:rsid w:val="003569A6"/>
    <w:rsid w:val="00356EE9"/>
    <w:rsid w:val="003571D8"/>
    <w:rsid w:val="00357C73"/>
    <w:rsid w:val="00360AC4"/>
    <w:rsid w:val="00360B19"/>
    <w:rsid w:val="003617F0"/>
    <w:rsid w:val="00361AB1"/>
    <w:rsid w:val="0036229A"/>
    <w:rsid w:val="003623FC"/>
    <w:rsid w:val="00362662"/>
    <w:rsid w:val="00362D06"/>
    <w:rsid w:val="00362F7A"/>
    <w:rsid w:val="00362FFB"/>
    <w:rsid w:val="0036310E"/>
    <w:rsid w:val="003631C2"/>
    <w:rsid w:val="003631D0"/>
    <w:rsid w:val="00363C69"/>
    <w:rsid w:val="0036426C"/>
    <w:rsid w:val="00364457"/>
    <w:rsid w:val="0036463B"/>
    <w:rsid w:val="00364BCB"/>
    <w:rsid w:val="00364E0F"/>
    <w:rsid w:val="00365073"/>
    <w:rsid w:val="00365106"/>
    <w:rsid w:val="0036530B"/>
    <w:rsid w:val="003656D9"/>
    <w:rsid w:val="00366229"/>
    <w:rsid w:val="00366317"/>
    <w:rsid w:val="00366953"/>
    <w:rsid w:val="00366FD5"/>
    <w:rsid w:val="00370C1D"/>
    <w:rsid w:val="003712E4"/>
    <w:rsid w:val="00371434"/>
    <w:rsid w:val="00371605"/>
    <w:rsid w:val="0037203D"/>
    <w:rsid w:val="0037286B"/>
    <w:rsid w:val="00372D81"/>
    <w:rsid w:val="003736B5"/>
    <w:rsid w:val="00373885"/>
    <w:rsid w:val="00373FBD"/>
    <w:rsid w:val="00374133"/>
    <w:rsid w:val="003747B6"/>
    <w:rsid w:val="00374B84"/>
    <w:rsid w:val="003750FA"/>
    <w:rsid w:val="0037516D"/>
    <w:rsid w:val="003753DC"/>
    <w:rsid w:val="0037553F"/>
    <w:rsid w:val="003759E4"/>
    <w:rsid w:val="003766D5"/>
    <w:rsid w:val="00376AA7"/>
    <w:rsid w:val="003771DD"/>
    <w:rsid w:val="00377879"/>
    <w:rsid w:val="0037791D"/>
    <w:rsid w:val="00377D91"/>
    <w:rsid w:val="003800E7"/>
    <w:rsid w:val="0038023C"/>
    <w:rsid w:val="00380833"/>
    <w:rsid w:val="00380C82"/>
    <w:rsid w:val="0038119D"/>
    <w:rsid w:val="00381913"/>
    <w:rsid w:val="00381D46"/>
    <w:rsid w:val="00381E20"/>
    <w:rsid w:val="00381FAD"/>
    <w:rsid w:val="003820DD"/>
    <w:rsid w:val="0038314A"/>
    <w:rsid w:val="003831FD"/>
    <w:rsid w:val="003838BD"/>
    <w:rsid w:val="00383AD7"/>
    <w:rsid w:val="00383C95"/>
    <w:rsid w:val="00383DB5"/>
    <w:rsid w:val="0038460E"/>
    <w:rsid w:val="00385D0F"/>
    <w:rsid w:val="00385EC9"/>
    <w:rsid w:val="003860F5"/>
    <w:rsid w:val="003861ED"/>
    <w:rsid w:val="0038662F"/>
    <w:rsid w:val="0038664B"/>
    <w:rsid w:val="00386801"/>
    <w:rsid w:val="003869C8"/>
    <w:rsid w:val="00387A1F"/>
    <w:rsid w:val="00387C97"/>
    <w:rsid w:val="00387D0F"/>
    <w:rsid w:val="00390585"/>
    <w:rsid w:val="003905C6"/>
    <w:rsid w:val="00390610"/>
    <w:rsid w:val="00390CF7"/>
    <w:rsid w:val="00390DE4"/>
    <w:rsid w:val="00391B8B"/>
    <w:rsid w:val="00391D41"/>
    <w:rsid w:val="0039210D"/>
    <w:rsid w:val="00392364"/>
    <w:rsid w:val="00392A09"/>
    <w:rsid w:val="00392C09"/>
    <w:rsid w:val="003938FD"/>
    <w:rsid w:val="00394D6F"/>
    <w:rsid w:val="00394E69"/>
    <w:rsid w:val="00394F01"/>
    <w:rsid w:val="00395D5D"/>
    <w:rsid w:val="00396D29"/>
    <w:rsid w:val="00397AD7"/>
    <w:rsid w:val="003A09DB"/>
    <w:rsid w:val="003A0B09"/>
    <w:rsid w:val="003A0ED6"/>
    <w:rsid w:val="003A1400"/>
    <w:rsid w:val="003A1D78"/>
    <w:rsid w:val="003A234C"/>
    <w:rsid w:val="003A2A93"/>
    <w:rsid w:val="003A2E77"/>
    <w:rsid w:val="003A2F46"/>
    <w:rsid w:val="003A3144"/>
    <w:rsid w:val="003A34B0"/>
    <w:rsid w:val="003A3D56"/>
    <w:rsid w:val="003A3EAC"/>
    <w:rsid w:val="003A4475"/>
    <w:rsid w:val="003A4CAB"/>
    <w:rsid w:val="003A57C5"/>
    <w:rsid w:val="003A5935"/>
    <w:rsid w:val="003A5B93"/>
    <w:rsid w:val="003A5BF2"/>
    <w:rsid w:val="003A600F"/>
    <w:rsid w:val="003A6482"/>
    <w:rsid w:val="003A676A"/>
    <w:rsid w:val="003A697E"/>
    <w:rsid w:val="003A6EC4"/>
    <w:rsid w:val="003A762C"/>
    <w:rsid w:val="003A7942"/>
    <w:rsid w:val="003A7FCE"/>
    <w:rsid w:val="003B03F9"/>
    <w:rsid w:val="003B08D1"/>
    <w:rsid w:val="003B0EFF"/>
    <w:rsid w:val="003B11B1"/>
    <w:rsid w:val="003B1532"/>
    <w:rsid w:val="003B16BB"/>
    <w:rsid w:val="003B1AD6"/>
    <w:rsid w:val="003B1AF0"/>
    <w:rsid w:val="003B26CA"/>
    <w:rsid w:val="003B272D"/>
    <w:rsid w:val="003B2EE4"/>
    <w:rsid w:val="003B3104"/>
    <w:rsid w:val="003B3652"/>
    <w:rsid w:val="003B3DDA"/>
    <w:rsid w:val="003B3EC4"/>
    <w:rsid w:val="003B4144"/>
    <w:rsid w:val="003B5826"/>
    <w:rsid w:val="003B58AA"/>
    <w:rsid w:val="003B5FE7"/>
    <w:rsid w:val="003B6162"/>
    <w:rsid w:val="003B67D0"/>
    <w:rsid w:val="003B6CB6"/>
    <w:rsid w:val="003B7225"/>
    <w:rsid w:val="003B7449"/>
    <w:rsid w:val="003B76F7"/>
    <w:rsid w:val="003B7CCA"/>
    <w:rsid w:val="003B7DFC"/>
    <w:rsid w:val="003B7FE2"/>
    <w:rsid w:val="003C04F7"/>
    <w:rsid w:val="003C0930"/>
    <w:rsid w:val="003C12D1"/>
    <w:rsid w:val="003C27F8"/>
    <w:rsid w:val="003C2B00"/>
    <w:rsid w:val="003C2B7B"/>
    <w:rsid w:val="003C3451"/>
    <w:rsid w:val="003C36BF"/>
    <w:rsid w:val="003C36D3"/>
    <w:rsid w:val="003C3809"/>
    <w:rsid w:val="003C3ECF"/>
    <w:rsid w:val="003C46B2"/>
    <w:rsid w:val="003C4D6B"/>
    <w:rsid w:val="003C4EAF"/>
    <w:rsid w:val="003C4EE6"/>
    <w:rsid w:val="003C51E1"/>
    <w:rsid w:val="003C6B56"/>
    <w:rsid w:val="003C7356"/>
    <w:rsid w:val="003C76D6"/>
    <w:rsid w:val="003C78DF"/>
    <w:rsid w:val="003C7AB3"/>
    <w:rsid w:val="003D036F"/>
    <w:rsid w:val="003D0B03"/>
    <w:rsid w:val="003D2393"/>
    <w:rsid w:val="003D2987"/>
    <w:rsid w:val="003D345D"/>
    <w:rsid w:val="003D3488"/>
    <w:rsid w:val="003D382F"/>
    <w:rsid w:val="003D4178"/>
    <w:rsid w:val="003D4319"/>
    <w:rsid w:val="003D473B"/>
    <w:rsid w:val="003D47C6"/>
    <w:rsid w:val="003D4C77"/>
    <w:rsid w:val="003D4F2D"/>
    <w:rsid w:val="003D5235"/>
    <w:rsid w:val="003D5303"/>
    <w:rsid w:val="003D57FE"/>
    <w:rsid w:val="003D58F3"/>
    <w:rsid w:val="003D6678"/>
    <w:rsid w:val="003D6939"/>
    <w:rsid w:val="003D6994"/>
    <w:rsid w:val="003D6F48"/>
    <w:rsid w:val="003D7249"/>
    <w:rsid w:val="003D7AAD"/>
    <w:rsid w:val="003D7B14"/>
    <w:rsid w:val="003D7FB8"/>
    <w:rsid w:val="003E0212"/>
    <w:rsid w:val="003E0A26"/>
    <w:rsid w:val="003E12B3"/>
    <w:rsid w:val="003E158F"/>
    <w:rsid w:val="003E176E"/>
    <w:rsid w:val="003E183D"/>
    <w:rsid w:val="003E1C58"/>
    <w:rsid w:val="003E26C6"/>
    <w:rsid w:val="003E2F9A"/>
    <w:rsid w:val="003E305B"/>
    <w:rsid w:val="003E36A3"/>
    <w:rsid w:val="003E37ED"/>
    <w:rsid w:val="003E41A3"/>
    <w:rsid w:val="003E471E"/>
    <w:rsid w:val="003E48AD"/>
    <w:rsid w:val="003E48E6"/>
    <w:rsid w:val="003E57B2"/>
    <w:rsid w:val="003E67A6"/>
    <w:rsid w:val="003E6DD1"/>
    <w:rsid w:val="003E6FEC"/>
    <w:rsid w:val="003E71AD"/>
    <w:rsid w:val="003E7379"/>
    <w:rsid w:val="003E7D13"/>
    <w:rsid w:val="003F090D"/>
    <w:rsid w:val="003F1141"/>
    <w:rsid w:val="003F134F"/>
    <w:rsid w:val="003F1774"/>
    <w:rsid w:val="003F182B"/>
    <w:rsid w:val="003F1E6C"/>
    <w:rsid w:val="003F2C30"/>
    <w:rsid w:val="003F2CC3"/>
    <w:rsid w:val="003F36F8"/>
    <w:rsid w:val="003F3D33"/>
    <w:rsid w:val="003F4007"/>
    <w:rsid w:val="003F43AE"/>
    <w:rsid w:val="003F49BE"/>
    <w:rsid w:val="003F4BBF"/>
    <w:rsid w:val="003F4BFC"/>
    <w:rsid w:val="003F567F"/>
    <w:rsid w:val="003F5DFF"/>
    <w:rsid w:val="003F65FB"/>
    <w:rsid w:val="003F6987"/>
    <w:rsid w:val="003F6A35"/>
    <w:rsid w:val="003F7C71"/>
    <w:rsid w:val="003F7CA5"/>
    <w:rsid w:val="003F7D9A"/>
    <w:rsid w:val="0040026C"/>
    <w:rsid w:val="0040044F"/>
    <w:rsid w:val="004005C2"/>
    <w:rsid w:val="00400740"/>
    <w:rsid w:val="0040076E"/>
    <w:rsid w:val="00400897"/>
    <w:rsid w:val="00400914"/>
    <w:rsid w:val="00400B35"/>
    <w:rsid w:val="00400B9F"/>
    <w:rsid w:val="00400C49"/>
    <w:rsid w:val="0040163A"/>
    <w:rsid w:val="00401B3A"/>
    <w:rsid w:val="00401DA4"/>
    <w:rsid w:val="004020C2"/>
    <w:rsid w:val="004025AA"/>
    <w:rsid w:val="004028B9"/>
    <w:rsid w:val="00403B92"/>
    <w:rsid w:val="00403D05"/>
    <w:rsid w:val="004043E8"/>
    <w:rsid w:val="004054BA"/>
    <w:rsid w:val="00406284"/>
    <w:rsid w:val="00406931"/>
    <w:rsid w:val="004071EE"/>
    <w:rsid w:val="0040780A"/>
    <w:rsid w:val="00407A79"/>
    <w:rsid w:val="004102B4"/>
    <w:rsid w:val="004107C3"/>
    <w:rsid w:val="004108F0"/>
    <w:rsid w:val="00410A31"/>
    <w:rsid w:val="00410ACE"/>
    <w:rsid w:val="00410E29"/>
    <w:rsid w:val="0041115D"/>
    <w:rsid w:val="004111B7"/>
    <w:rsid w:val="004117E8"/>
    <w:rsid w:val="00411D0C"/>
    <w:rsid w:val="004122CF"/>
    <w:rsid w:val="00412361"/>
    <w:rsid w:val="0041306D"/>
    <w:rsid w:val="00413260"/>
    <w:rsid w:val="0041373C"/>
    <w:rsid w:val="004138AE"/>
    <w:rsid w:val="0041393A"/>
    <w:rsid w:val="00413CB3"/>
    <w:rsid w:val="004145E8"/>
    <w:rsid w:val="00414743"/>
    <w:rsid w:val="004157C3"/>
    <w:rsid w:val="00415BC2"/>
    <w:rsid w:val="00416C07"/>
    <w:rsid w:val="00417992"/>
    <w:rsid w:val="00420AA4"/>
    <w:rsid w:val="00420DFC"/>
    <w:rsid w:val="0042166A"/>
    <w:rsid w:val="0042183D"/>
    <w:rsid w:val="00421AE5"/>
    <w:rsid w:val="00421D2F"/>
    <w:rsid w:val="004224C8"/>
    <w:rsid w:val="004226AA"/>
    <w:rsid w:val="00422F05"/>
    <w:rsid w:val="0042365E"/>
    <w:rsid w:val="00423CD9"/>
    <w:rsid w:val="00423D31"/>
    <w:rsid w:val="0042516C"/>
    <w:rsid w:val="0042546A"/>
    <w:rsid w:val="0042566B"/>
    <w:rsid w:val="00426404"/>
    <w:rsid w:val="00426A85"/>
    <w:rsid w:val="00426BC3"/>
    <w:rsid w:val="00426D68"/>
    <w:rsid w:val="0042704E"/>
    <w:rsid w:val="004279B7"/>
    <w:rsid w:val="0043042A"/>
    <w:rsid w:val="0043059B"/>
    <w:rsid w:val="00430D71"/>
    <w:rsid w:val="00430E06"/>
    <w:rsid w:val="00431146"/>
    <w:rsid w:val="004312ED"/>
    <w:rsid w:val="00431372"/>
    <w:rsid w:val="00431425"/>
    <w:rsid w:val="00432C2C"/>
    <w:rsid w:val="00432F60"/>
    <w:rsid w:val="00432FA0"/>
    <w:rsid w:val="00433837"/>
    <w:rsid w:val="004339C2"/>
    <w:rsid w:val="004344BB"/>
    <w:rsid w:val="00434900"/>
    <w:rsid w:val="00434B0C"/>
    <w:rsid w:val="00434B5E"/>
    <w:rsid w:val="00434D7A"/>
    <w:rsid w:val="00435068"/>
    <w:rsid w:val="004353CF"/>
    <w:rsid w:val="004364E0"/>
    <w:rsid w:val="00436884"/>
    <w:rsid w:val="00436DA1"/>
    <w:rsid w:val="00437249"/>
    <w:rsid w:val="004376FA"/>
    <w:rsid w:val="00437E88"/>
    <w:rsid w:val="00437EB3"/>
    <w:rsid w:val="004402F6"/>
    <w:rsid w:val="004411F0"/>
    <w:rsid w:val="00441DE2"/>
    <w:rsid w:val="00441E92"/>
    <w:rsid w:val="00441FC2"/>
    <w:rsid w:val="00442381"/>
    <w:rsid w:val="00442BD3"/>
    <w:rsid w:val="00442C47"/>
    <w:rsid w:val="00442FCF"/>
    <w:rsid w:val="004430B2"/>
    <w:rsid w:val="004431CF"/>
    <w:rsid w:val="00443487"/>
    <w:rsid w:val="00443C3E"/>
    <w:rsid w:val="004449A0"/>
    <w:rsid w:val="00445073"/>
    <w:rsid w:val="004450B0"/>
    <w:rsid w:val="0044515E"/>
    <w:rsid w:val="004457F6"/>
    <w:rsid w:val="00446042"/>
    <w:rsid w:val="0044649F"/>
    <w:rsid w:val="00446978"/>
    <w:rsid w:val="00446ACC"/>
    <w:rsid w:val="00446FD9"/>
    <w:rsid w:val="00447432"/>
    <w:rsid w:val="00447BAD"/>
    <w:rsid w:val="00447C5A"/>
    <w:rsid w:val="00447DAE"/>
    <w:rsid w:val="00450294"/>
    <w:rsid w:val="0045038C"/>
    <w:rsid w:val="00450B52"/>
    <w:rsid w:val="00450C8C"/>
    <w:rsid w:val="004513EC"/>
    <w:rsid w:val="004514C0"/>
    <w:rsid w:val="0045249C"/>
    <w:rsid w:val="00452947"/>
    <w:rsid w:val="00453786"/>
    <w:rsid w:val="00453C92"/>
    <w:rsid w:val="00454915"/>
    <w:rsid w:val="00454980"/>
    <w:rsid w:val="00454BB6"/>
    <w:rsid w:val="004551D8"/>
    <w:rsid w:val="004562ED"/>
    <w:rsid w:val="0045645D"/>
    <w:rsid w:val="00456D6C"/>
    <w:rsid w:val="00456F9A"/>
    <w:rsid w:val="00457052"/>
    <w:rsid w:val="00457061"/>
    <w:rsid w:val="00457399"/>
    <w:rsid w:val="0045781B"/>
    <w:rsid w:val="00457836"/>
    <w:rsid w:val="004604BE"/>
    <w:rsid w:val="00460CA8"/>
    <w:rsid w:val="00461122"/>
    <w:rsid w:val="00462572"/>
    <w:rsid w:val="00462FFA"/>
    <w:rsid w:val="0046339F"/>
    <w:rsid w:val="004636AA"/>
    <w:rsid w:val="00463873"/>
    <w:rsid w:val="00463B3F"/>
    <w:rsid w:val="00464F6A"/>
    <w:rsid w:val="00465521"/>
    <w:rsid w:val="004658E9"/>
    <w:rsid w:val="00465FF3"/>
    <w:rsid w:val="004665DE"/>
    <w:rsid w:val="004666C4"/>
    <w:rsid w:val="0046695D"/>
    <w:rsid w:val="00466A28"/>
    <w:rsid w:val="00466CC4"/>
    <w:rsid w:val="00466DBC"/>
    <w:rsid w:val="004671AD"/>
    <w:rsid w:val="0046766C"/>
    <w:rsid w:val="00467873"/>
    <w:rsid w:val="004709B5"/>
    <w:rsid w:val="00470E0C"/>
    <w:rsid w:val="00471028"/>
    <w:rsid w:val="004711C0"/>
    <w:rsid w:val="004714F4"/>
    <w:rsid w:val="004719B4"/>
    <w:rsid w:val="004719F1"/>
    <w:rsid w:val="00471D36"/>
    <w:rsid w:val="004722D9"/>
    <w:rsid w:val="004722EA"/>
    <w:rsid w:val="00472C37"/>
    <w:rsid w:val="00473274"/>
    <w:rsid w:val="00473691"/>
    <w:rsid w:val="004738E5"/>
    <w:rsid w:val="0047402F"/>
    <w:rsid w:val="004743ED"/>
    <w:rsid w:val="004755A0"/>
    <w:rsid w:val="004757FD"/>
    <w:rsid w:val="0047589A"/>
    <w:rsid w:val="00476122"/>
    <w:rsid w:val="004761BE"/>
    <w:rsid w:val="00476682"/>
    <w:rsid w:val="004768F4"/>
    <w:rsid w:val="00476CF8"/>
    <w:rsid w:val="00476D90"/>
    <w:rsid w:val="004801A3"/>
    <w:rsid w:val="0048047D"/>
    <w:rsid w:val="0048068F"/>
    <w:rsid w:val="004807E1"/>
    <w:rsid w:val="00480BB7"/>
    <w:rsid w:val="00481A8B"/>
    <w:rsid w:val="00481FAA"/>
    <w:rsid w:val="00482273"/>
    <w:rsid w:val="004831EA"/>
    <w:rsid w:val="00483212"/>
    <w:rsid w:val="004834FC"/>
    <w:rsid w:val="004842FE"/>
    <w:rsid w:val="00484629"/>
    <w:rsid w:val="00484700"/>
    <w:rsid w:val="00484CBB"/>
    <w:rsid w:val="00484FC6"/>
    <w:rsid w:val="004853C2"/>
    <w:rsid w:val="004857A7"/>
    <w:rsid w:val="004865F1"/>
    <w:rsid w:val="00486B6A"/>
    <w:rsid w:val="00487189"/>
    <w:rsid w:val="004874FB"/>
    <w:rsid w:val="00487881"/>
    <w:rsid w:val="00490179"/>
    <w:rsid w:val="004907B3"/>
    <w:rsid w:val="00490B33"/>
    <w:rsid w:val="00490DE5"/>
    <w:rsid w:val="004912AC"/>
    <w:rsid w:val="00491A06"/>
    <w:rsid w:val="00491B51"/>
    <w:rsid w:val="00491F31"/>
    <w:rsid w:val="00492027"/>
    <w:rsid w:val="004926AB"/>
    <w:rsid w:val="0049278C"/>
    <w:rsid w:val="00493A12"/>
    <w:rsid w:val="00493ACC"/>
    <w:rsid w:val="00493FF7"/>
    <w:rsid w:val="00494118"/>
    <w:rsid w:val="00494650"/>
    <w:rsid w:val="004946CD"/>
    <w:rsid w:val="00494776"/>
    <w:rsid w:val="00494E6E"/>
    <w:rsid w:val="00495450"/>
    <w:rsid w:val="0049580A"/>
    <w:rsid w:val="00495DA0"/>
    <w:rsid w:val="00496CA7"/>
    <w:rsid w:val="00496F71"/>
    <w:rsid w:val="00497223"/>
    <w:rsid w:val="004972E3"/>
    <w:rsid w:val="004975DA"/>
    <w:rsid w:val="00497B37"/>
    <w:rsid w:val="00497D47"/>
    <w:rsid w:val="00497F4E"/>
    <w:rsid w:val="004A00EE"/>
    <w:rsid w:val="004A0161"/>
    <w:rsid w:val="004A036C"/>
    <w:rsid w:val="004A0C33"/>
    <w:rsid w:val="004A0FC7"/>
    <w:rsid w:val="004A24CB"/>
    <w:rsid w:val="004A264F"/>
    <w:rsid w:val="004A26DA"/>
    <w:rsid w:val="004A2C73"/>
    <w:rsid w:val="004A2FF6"/>
    <w:rsid w:val="004A3AD1"/>
    <w:rsid w:val="004A3BF9"/>
    <w:rsid w:val="004A447E"/>
    <w:rsid w:val="004A47B7"/>
    <w:rsid w:val="004A4BC5"/>
    <w:rsid w:val="004A51FD"/>
    <w:rsid w:val="004A5501"/>
    <w:rsid w:val="004A56CD"/>
    <w:rsid w:val="004A59DE"/>
    <w:rsid w:val="004A68A3"/>
    <w:rsid w:val="004A6A17"/>
    <w:rsid w:val="004A6E7A"/>
    <w:rsid w:val="004A6F29"/>
    <w:rsid w:val="004A760A"/>
    <w:rsid w:val="004A7F35"/>
    <w:rsid w:val="004B01F4"/>
    <w:rsid w:val="004B120D"/>
    <w:rsid w:val="004B1286"/>
    <w:rsid w:val="004B13A2"/>
    <w:rsid w:val="004B178B"/>
    <w:rsid w:val="004B1795"/>
    <w:rsid w:val="004B18EE"/>
    <w:rsid w:val="004B3517"/>
    <w:rsid w:val="004B361C"/>
    <w:rsid w:val="004B3935"/>
    <w:rsid w:val="004B4271"/>
    <w:rsid w:val="004B4505"/>
    <w:rsid w:val="004B4B22"/>
    <w:rsid w:val="004B4C32"/>
    <w:rsid w:val="004B4EF6"/>
    <w:rsid w:val="004B55E9"/>
    <w:rsid w:val="004B590B"/>
    <w:rsid w:val="004B64F2"/>
    <w:rsid w:val="004B64FD"/>
    <w:rsid w:val="004B655B"/>
    <w:rsid w:val="004B6567"/>
    <w:rsid w:val="004B6A60"/>
    <w:rsid w:val="004B7125"/>
    <w:rsid w:val="004B7504"/>
    <w:rsid w:val="004B79FE"/>
    <w:rsid w:val="004B7C00"/>
    <w:rsid w:val="004C0773"/>
    <w:rsid w:val="004C07EB"/>
    <w:rsid w:val="004C0B89"/>
    <w:rsid w:val="004C0E58"/>
    <w:rsid w:val="004C124E"/>
    <w:rsid w:val="004C150B"/>
    <w:rsid w:val="004C1F81"/>
    <w:rsid w:val="004C30BF"/>
    <w:rsid w:val="004C340B"/>
    <w:rsid w:val="004C3F09"/>
    <w:rsid w:val="004C402F"/>
    <w:rsid w:val="004C41E4"/>
    <w:rsid w:val="004C542E"/>
    <w:rsid w:val="004C56F8"/>
    <w:rsid w:val="004C5763"/>
    <w:rsid w:val="004C58B1"/>
    <w:rsid w:val="004C5E6E"/>
    <w:rsid w:val="004C6BD6"/>
    <w:rsid w:val="004C6E3B"/>
    <w:rsid w:val="004C789F"/>
    <w:rsid w:val="004C7B6E"/>
    <w:rsid w:val="004C7EE5"/>
    <w:rsid w:val="004D0BB5"/>
    <w:rsid w:val="004D0DB4"/>
    <w:rsid w:val="004D10E9"/>
    <w:rsid w:val="004D168D"/>
    <w:rsid w:val="004D1A65"/>
    <w:rsid w:val="004D1B9B"/>
    <w:rsid w:val="004D1FDF"/>
    <w:rsid w:val="004D2011"/>
    <w:rsid w:val="004D261B"/>
    <w:rsid w:val="004D2709"/>
    <w:rsid w:val="004D320E"/>
    <w:rsid w:val="004D3C95"/>
    <w:rsid w:val="004D411D"/>
    <w:rsid w:val="004D4249"/>
    <w:rsid w:val="004D4647"/>
    <w:rsid w:val="004D4D6A"/>
    <w:rsid w:val="004D4F55"/>
    <w:rsid w:val="004D5079"/>
    <w:rsid w:val="004D52A7"/>
    <w:rsid w:val="004D543D"/>
    <w:rsid w:val="004D54BA"/>
    <w:rsid w:val="004D5578"/>
    <w:rsid w:val="004D5A1E"/>
    <w:rsid w:val="004D5F6C"/>
    <w:rsid w:val="004D6106"/>
    <w:rsid w:val="004D6501"/>
    <w:rsid w:val="004D66EF"/>
    <w:rsid w:val="004D6FDF"/>
    <w:rsid w:val="004D7884"/>
    <w:rsid w:val="004D7984"/>
    <w:rsid w:val="004E0734"/>
    <w:rsid w:val="004E090C"/>
    <w:rsid w:val="004E0BCA"/>
    <w:rsid w:val="004E0E7F"/>
    <w:rsid w:val="004E12F9"/>
    <w:rsid w:val="004E1C20"/>
    <w:rsid w:val="004E1C83"/>
    <w:rsid w:val="004E2070"/>
    <w:rsid w:val="004E2CCE"/>
    <w:rsid w:val="004E308B"/>
    <w:rsid w:val="004E36BA"/>
    <w:rsid w:val="004E37A6"/>
    <w:rsid w:val="004E38CA"/>
    <w:rsid w:val="004E38D3"/>
    <w:rsid w:val="004E46D5"/>
    <w:rsid w:val="004E4778"/>
    <w:rsid w:val="004E4904"/>
    <w:rsid w:val="004E4B0B"/>
    <w:rsid w:val="004E4C76"/>
    <w:rsid w:val="004E4F9E"/>
    <w:rsid w:val="004E5B38"/>
    <w:rsid w:val="004E5D94"/>
    <w:rsid w:val="004E699E"/>
    <w:rsid w:val="004E6F2E"/>
    <w:rsid w:val="004E709F"/>
    <w:rsid w:val="004E7545"/>
    <w:rsid w:val="004F0085"/>
    <w:rsid w:val="004F02EF"/>
    <w:rsid w:val="004F0319"/>
    <w:rsid w:val="004F0B4C"/>
    <w:rsid w:val="004F11BD"/>
    <w:rsid w:val="004F13B1"/>
    <w:rsid w:val="004F17BB"/>
    <w:rsid w:val="004F1859"/>
    <w:rsid w:val="004F214F"/>
    <w:rsid w:val="004F2526"/>
    <w:rsid w:val="004F25C2"/>
    <w:rsid w:val="004F26A8"/>
    <w:rsid w:val="004F2912"/>
    <w:rsid w:val="004F2B02"/>
    <w:rsid w:val="004F2BCD"/>
    <w:rsid w:val="004F2F27"/>
    <w:rsid w:val="004F2FE5"/>
    <w:rsid w:val="004F3449"/>
    <w:rsid w:val="004F3F11"/>
    <w:rsid w:val="004F40D5"/>
    <w:rsid w:val="004F4B26"/>
    <w:rsid w:val="004F5463"/>
    <w:rsid w:val="004F5D0A"/>
    <w:rsid w:val="004F5D58"/>
    <w:rsid w:val="004F5FBF"/>
    <w:rsid w:val="004F6B89"/>
    <w:rsid w:val="004F6E1C"/>
    <w:rsid w:val="004F6F08"/>
    <w:rsid w:val="004F7D66"/>
    <w:rsid w:val="00500A1B"/>
    <w:rsid w:val="00500C2C"/>
    <w:rsid w:val="00501057"/>
    <w:rsid w:val="00503508"/>
    <w:rsid w:val="0050382E"/>
    <w:rsid w:val="00503BBE"/>
    <w:rsid w:val="00503C8A"/>
    <w:rsid w:val="00504145"/>
    <w:rsid w:val="00504431"/>
    <w:rsid w:val="0050581E"/>
    <w:rsid w:val="00506365"/>
    <w:rsid w:val="00506735"/>
    <w:rsid w:val="00506A6C"/>
    <w:rsid w:val="00506C41"/>
    <w:rsid w:val="00507688"/>
    <w:rsid w:val="005078A7"/>
    <w:rsid w:val="00507BFB"/>
    <w:rsid w:val="00507C29"/>
    <w:rsid w:val="00507C80"/>
    <w:rsid w:val="00510039"/>
    <w:rsid w:val="0051039F"/>
    <w:rsid w:val="00510E50"/>
    <w:rsid w:val="00511350"/>
    <w:rsid w:val="00511B00"/>
    <w:rsid w:val="0051223F"/>
    <w:rsid w:val="00512244"/>
    <w:rsid w:val="0051229A"/>
    <w:rsid w:val="005125E8"/>
    <w:rsid w:val="00512814"/>
    <w:rsid w:val="00512C00"/>
    <w:rsid w:val="00513053"/>
    <w:rsid w:val="00513136"/>
    <w:rsid w:val="005137C6"/>
    <w:rsid w:val="00513C77"/>
    <w:rsid w:val="00513EC3"/>
    <w:rsid w:val="00514BB3"/>
    <w:rsid w:val="00515842"/>
    <w:rsid w:val="00515DD3"/>
    <w:rsid w:val="0051635C"/>
    <w:rsid w:val="005163ED"/>
    <w:rsid w:val="00516464"/>
    <w:rsid w:val="005164B5"/>
    <w:rsid w:val="00516F72"/>
    <w:rsid w:val="00517332"/>
    <w:rsid w:val="00517462"/>
    <w:rsid w:val="00517620"/>
    <w:rsid w:val="00517640"/>
    <w:rsid w:val="00520287"/>
    <w:rsid w:val="005204B9"/>
    <w:rsid w:val="00520CE2"/>
    <w:rsid w:val="0052142F"/>
    <w:rsid w:val="00521B5F"/>
    <w:rsid w:val="00521E6F"/>
    <w:rsid w:val="00521E78"/>
    <w:rsid w:val="00522331"/>
    <w:rsid w:val="00522534"/>
    <w:rsid w:val="00522622"/>
    <w:rsid w:val="005227DC"/>
    <w:rsid w:val="00523053"/>
    <w:rsid w:val="00523837"/>
    <w:rsid w:val="00523C28"/>
    <w:rsid w:val="00523CCD"/>
    <w:rsid w:val="00524530"/>
    <w:rsid w:val="0052465C"/>
    <w:rsid w:val="0052525C"/>
    <w:rsid w:val="005257F3"/>
    <w:rsid w:val="00525BF0"/>
    <w:rsid w:val="00525D80"/>
    <w:rsid w:val="00525D9E"/>
    <w:rsid w:val="00525E56"/>
    <w:rsid w:val="005262FF"/>
    <w:rsid w:val="00526906"/>
    <w:rsid w:val="0052760D"/>
    <w:rsid w:val="005276C6"/>
    <w:rsid w:val="00527889"/>
    <w:rsid w:val="0052793A"/>
    <w:rsid w:val="00527B42"/>
    <w:rsid w:val="00527B78"/>
    <w:rsid w:val="005303AE"/>
    <w:rsid w:val="0053059A"/>
    <w:rsid w:val="005309F2"/>
    <w:rsid w:val="00530CC3"/>
    <w:rsid w:val="00530D12"/>
    <w:rsid w:val="00531081"/>
    <w:rsid w:val="005311A7"/>
    <w:rsid w:val="005314D6"/>
    <w:rsid w:val="005325B0"/>
    <w:rsid w:val="00532874"/>
    <w:rsid w:val="00532B94"/>
    <w:rsid w:val="005331A3"/>
    <w:rsid w:val="00533232"/>
    <w:rsid w:val="00533314"/>
    <w:rsid w:val="0053392D"/>
    <w:rsid w:val="0053399F"/>
    <w:rsid w:val="00533C2F"/>
    <w:rsid w:val="00533DE2"/>
    <w:rsid w:val="00534EB0"/>
    <w:rsid w:val="00536D0D"/>
    <w:rsid w:val="00536DC4"/>
    <w:rsid w:val="00536EF5"/>
    <w:rsid w:val="005373C2"/>
    <w:rsid w:val="00537427"/>
    <w:rsid w:val="0053754B"/>
    <w:rsid w:val="00540022"/>
    <w:rsid w:val="005407D7"/>
    <w:rsid w:val="0054173F"/>
    <w:rsid w:val="00541B44"/>
    <w:rsid w:val="00541C89"/>
    <w:rsid w:val="00541D69"/>
    <w:rsid w:val="00541EC5"/>
    <w:rsid w:val="0054202F"/>
    <w:rsid w:val="005420A4"/>
    <w:rsid w:val="00542190"/>
    <w:rsid w:val="00542D27"/>
    <w:rsid w:val="00543325"/>
    <w:rsid w:val="0054333F"/>
    <w:rsid w:val="00543343"/>
    <w:rsid w:val="00543C58"/>
    <w:rsid w:val="00543DC9"/>
    <w:rsid w:val="0054537A"/>
    <w:rsid w:val="00545569"/>
    <w:rsid w:val="00545715"/>
    <w:rsid w:val="005458DE"/>
    <w:rsid w:val="00545D16"/>
    <w:rsid w:val="00545D60"/>
    <w:rsid w:val="00545D8B"/>
    <w:rsid w:val="00546511"/>
    <w:rsid w:val="00546592"/>
    <w:rsid w:val="00546B61"/>
    <w:rsid w:val="005471F3"/>
    <w:rsid w:val="005476CD"/>
    <w:rsid w:val="00550434"/>
    <w:rsid w:val="005506C9"/>
    <w:rsid w:val="005511D0"/>
    <w:rsid w:val="00551244"/>
    <w:rsid w:val="00551657"/>
    <w:rsid w:val="00551676"/>
    <w:rsid w:val="0055196D"/>
    <w:rsid w:val="00551983"/>
    <w:rsid w:val="00551A68"/>
    <w:rsid w:val="00551CF0"/>
    <w:rsid w:val="00551FB9"/>
    <w:rsid w:val="0055284B"/>
    <w:rsid w:val="0055320B"/>
    <w:rsid w:val="00553577"/>
    <w:rsid w:val="00553902"/>
    <w:rsid w:val="00553EA7"/>
    <w:rsid w:val="00554341"/>
    <w:rsid w:val="00554584"/>
    <w:rsid w:val="00554593"/>
    <w:rsid w:val="00554997"/>
    <w:rsid w:val="00554BEE"/>
    <w:rsid w:val="00554C3E"/>
    <w:rsid w:val="00554EA0"/>
    <w:rsid w:val="00554FE8"/>
    <w:rsid w:val="005552CD"/>
    <w:rsid w:val="005552EC"/>
    <w:rsid w:val="005554B5"/>
    <w:rsid w:val="005558EB"/>
    <w:rsid w:val="00555B71"/>
    <w:rsid w:val="0055634C"/>
    <w:rsid w:val="00556647"/>
    <w:rsid w:val="00557D25"/>
    <w:rsid w:val="00560219"/>
    <w:rsid w:val="0056032D"/>
    <w:rsid w:val="005603E2"/>
    <w:rsid w:val="00560629"/>
    <w:rsid w:val="005607ED"/>
    <w:rsid w:val="00560E9B"/>
    <w:rsid w:val="00561AB2"/>
    <w:rsid w:val="005621F6"/>
    <w:rsid w:val="00562203"/>
    <w:rsid w:val="005624E8"/>
    <w:rsid w:val="00562BA7"/>
    <w:rsid w:val="00562BB9"/>
    <w:rsid w:val="0056334B"/>
    <w:rsid w:val="00563AB1"/>
    <w:rsid w:val="00564450"/>
    <w:rsid w:val="00564521"/>
    <w:rsid w:val="00564C86"/>
    <w:rsid w:val="00565575"/>
    <w:rsid w:val="005658F8"/>
    <w:rsid w:val="00565C1A"/>
    <w:rsid w:val="0056680E"/>
    <w:rsid w:val="00566A3E"/>
    <w:rsid w:val="005674D8"/>
    <w:rsid w:val="00567792"/>
    <w:rsid w:val="00570215"/>
    <w:rsid w:val="0057099C"/>
    <w:rsid w:val="005709B0"/>
    <w:rsid w:val="00570CB2"/>
    <w:rsid w:val="00570EF9"/>
    <w:rsid w:val="00571CEC"/>
    <w:rsid w:val="00572739"/>
    <w:rsid w:val="00572852"/>
    <w:rsid w:val="00572E0F"/>
    <w:rsid w:val="00573B04"/>
    <w:rsid w:val="00573F8E"/>
    <w:rsid w:val="00574BA3"/>
    <w:rsid w:val="00574ED0"/>
    <w:rsid w:val="00575685"/>
    <w:rsid w:val="00576AAF"/>
    <w:rsid w:val="00576AC7"/>
    <w:rsid w:val="00576B5A"/>
    <w:rsid w:val="00576E78"/>
    <w:rsid w:val="00577214"/>
    <w:rsid w:val="00577E6B"/>
    <w:rsid w:val="0058019F"/>
    <w:rsid w:val="0058061C"/>
    <w:rsid w:val="00580816"/>
    <w:rsid w:val="0058089B"/>
    <w:rsid w:val="00581B65"/>
    <w:rsid w:val="00582A74"/>
    <w:rsid w:val="0058313D"/>
    <w:rsid w:val="005833F4"/>
    <w:rsid w:val="00583DE6"/>
    <w:rsid w:val="005846C1"/>
    <w:rsid w:val="0058514E"/>
    <w:rsid w:val="00585194"/>
    <w:rsid w:val="00585344"/>
    <w:rsid w:val="0058549F"/>
    <w:rsid w:val="005855EE"/>
    <w:rsid w:val="00585755"/>
    <w:rsid w:val="00586874"/>
    <w:rsid w:val="00586E0B"/>
    <w:rsid w:val="0058783D"/>
    <w:rsid w:val="00587C2D"/>
    <w:rsid w:val="00590404"/>
    <w:rsid w:val="00590817"/>
    <w:rsid w:val="005909B1"/>
    <w:rsid w:val="00590FCB"/>
    <w:rsid w:val="00590FCC"/>
    <w:rsid w:val="00591C67"/>
    <w:rsid w:val="00591CC3"/>
    <w:rsid w:val="00592107"/>
    <w:rsid w:val="005922FF"/>
    <w:rsid w:val="00592BFE"/>
    <w:rsid w:val="005932F8"/>
    <w:rsid w:val="005933D9"/>
    <w:rsid w:val="00593490"/>
    <w:rsid w:val="00593711"/>
    <w:rsid w:val="00594452"/>
    <w:rsid w:val="005945A4"/>
    <w:rsid w:val="0059475A"/>
    <w:rsid w:val="00594EB7"/>
    <w:rsid w:val="0059508C"/>
    <w:rsid w:val="005950E0"/>
    <w:rsid w:val="00595413"/>
    <w:rsid w:val="00595773"/>
    <w:rsid w:val="0059596E"/>
    <w:rsid w:val="00595FEF"/>
    <w:rsid w:val="0059674A"/>
    <w:rsid w:val="00596F53"/>
    <w:rsid w:val="005970FE"/>
    <w:rsid w:val="00597283"/>
    <w:rsid w:val="00597A4F"/>
    <w:rsid w:val="00597A60"/>
    <w:rsid w:val="00597FA6"/>
    <w:rsid w:val="005A0234"/>
    <w:rsid w:val="005A0D70"/>
    <w:rsid w:val="005A0F49"/>
    <w:rsid w:val="005A13B2"/>
    <w:rsid w:val="005A219F"/>
    <w:rsid w:val="005A2294"/>
    <w:rsid w:val="005A279E"/>
    <w:rsid w:val="005A2975"/>
    <w:rsid w:val="005A2CFF"/>
    <w:rsid w:val="005A2D17"/>
    <w:rsid w:val="005A3031"/>
    <w:rsid w:val="005A38C3"/>
    <w:rsid w:val="005A3D03"/>
    <w:rsid w:val="005A4046"/>
    <w:rsid w:val="005A42F0"/>
    <w:rsid w:val="005A4803"/>
    <w:rsid w:val="005A4AB3"/>
    <w:rsid w:val="005A4B09"/>
    <w:rsid w:val="005A54D4"/>
    <w:rsid w:val="005A6B36"/>
    <w:rsid w:val="005A71D9"/>
    <w:rsid w:val="005A71F6"/>
    <w:rsid w:val="005A741B"/>
    <w:rsid w:val="005A742A"/>
    <w:rsid w:val="005A7694"/>
    <w:rsid w:val="005A7E2F"/>
    <w:rsid w:val="005B00F2"/>
    <w:rsid w:val="005B01E5"/>
    <w:rsid w:val="005B059F"/>
    <w:rsid w:val="005B16B8"/>
    <w:rsid w:val="005B197E"/>
    <w:rsid w:val="005B1A1B"/>
    <w:rsid w:val="005B1F35"/>
    <w:rsid w:val="005B2015"/>
    <w:rsid w:val="005B2411"/>
    <w:rsid w:val="005B2A8F"/>
    <w:rsid w:val="005B3445"/>
    <w:rsid w:val="005B41DC"/>
    <w:rsid w:val="005B4B45"/>
    <w:rsid w:val="005B5A00"/>
    <w:rsid w:val="005B5B88"/>
    <w:rsid w:val="005B6417"/>
    <w:rsid w:val="005B64C2"/>
    <w:rsid w:val="005B6596"/>
    <w:rsid w:val="005B72EC"/>
    <w:rsid w:val="005C0091"/>
    <w:rsid w:val="005C0559"/>
    <w:rsid w:val="005C0654"/>
    <w:rsid w:val="005C0662"/>
    <w:rsid w:val="005C082B"/>
    <w:rsid w:val="005C16F5"/>
    <w:rsid w:val="005C199D"/>
    <w:rsid w:val="005C1D43"/>
    <w:rsid w:val="005C24F4"/>
    <w:rsid w:val="005C2715"/>
    <w:rsid w:val="005C2B8D"/>
    <w:rsid w:val="005C2F09"/>
    <w:rsid w:val="005C3A69"/>
    <w:rsid w:val="005C418B"/>
    <w:rsid w:val="005C4507"/>
    <w:rsid w:val="005C5417"/>
    <w:rsid w:val="005C5BB5"/>
    <w:rsid w:val="005C5FAB"/>
    <w:rsid w:val="005C6423"/>
    <w:rsid w:val="005C6429"/>
    <w:rsid w:val="005C6554"/>
    <w:rsid w:val="005C6738"/>
    <w:rsid w:val="005C6F9E"/>
    <w:rsid w:val="005C6FA3"/>
    <w:rsid w:val="005C760A"/>
    <w:rsid w:val="005D0038"/>
    <w:rsid w:val="005D02E6"/>
    <w:rsid w:val="005D0C07"/>
    <w:rsid w:val="005D0C23"/>
    <w:rsid w:val="005D0D13"/>
    <w:rsid w:val="005D0D33"/>
    <w:rsid w:val="005D0E4F"/>
    <w:rsid w:val="005D187F"/>
    <w:rsid w:val="005D1CD0"/>
    <w:rsid w:val="005D1D02"/>
    <w:rsid w:val="005D2F97"/>
    <w:rsid w:val="005D3187"/>
    <w:rsid w:val="005D342E"/>
    <w:rsid w:val="005D37B3"/>
    <w:rsid w:val="005D3A13"/>
    <w:rsid w:val="005D44A3"/>
    <w:rsid w:val="005D4547"/>
    <w:rsid w:val="005D4855"/>
    <w:rsid w:val="005D5197"/>
    <w:rsid w:val="005D51FA"/>
    <w:rsid w:val="005D6189"/>
    <w:rsid w:val="005D63C6"/>
    <w:rsid w:val="005D64AA"/>
    <w:rsid w:val="005D699B"/>
    <w:rsid w:val="005D6D8A"/>
    <w:rsid w:val="005D6FAA"/>
    <w:rsid w:val="005D708D"/>
    <w:rsid w:val="005D716C"/>
    <w:rsid w:val="005E0E3E"/>
    <w:rsid w:val="005E1689"/>
    <w:rsid w:val="005E1B0B"/>
    <w:rsid w:val="005E1EA2"/>
    <w:rsid w:val="005E248F"/>
    <w:rsid w:val="005E27C2"/>
    <w:rsid w:val="005E2925"/>
    <w:rsid w:val="005E331F"/>
    <w:rsid w:val="005E374C"/>
    <w:rsid w:val="005E39E1"/>
    <w:rsid w:val="005E3FAC"/>
    <w:rsid w:val="005E41EF"/>
    <w:rsid w:val="005E4208"/>
    <w:rsid w:val="005E455B"/>
    <w:rsid w:val="005E4BB4"/>
    <w:rsid w:val="005E4D3C"/>
    <w:rsid w:val="005E4D57"/>
    <w:rsid w:val="005E51CA"/>
    <w:rsid w:val="005E53A5"/>
    <w:rsid w:val="005E56F2"/>
    <w:rsid w:val="005E575A"/>
    <w:rsid w:val="005E5B92"/>
    <w:rsid w:val="005E6693"/>
    <w:rsid w:val="005E68D3"/>
    <w:rsid w:val="005E6DAB"/>
    <w:rsid w:val="005E70F8"/>
    <w:rsid w:val="005E7AF8"/>
    <w:rsid w:val="005F03CD"/>
    <w:rsid w:val="005F0F64"/>
    <w:rsid w:val="005F1051"/>
    <w:rsid w:val="005F12DD"/>
    <w:rsid w:val="005F1817"/>
    <w:rsid w:val="005F18D9"/>
    <w:rsid w:val="005F25C8"/>
    <w:rsid w:val="005F26A5"/>
    <w:rsid w:val="005F2734"/>
    <w:rsid w:val="005F2810"/>
    <w:rsid w:val="005F2A6B"/>
    <w:rsid w:val="005F2C18"/>
    <w:rsid w:val="005F2FE4"/>
    <w:rsid w:val="005F34AF"/>
    <w:rsid w:val="005F3BA6"/>
    <w:rsid w:val="005F3C10"/>
    <w:rsid w:val="005F3E0A"/>
    <w:rsid w:val="005F49F8"/>
    <w:rsid w:val="005F4B65"/>
    <w:rsid w:val="005F4D2F"/>
    <w:rsid w:val="005F4E0F"/>
    <w:rsid w:val="005F5211"/>
    <w:rsid w:val="005F5A1C"/>
    <w:rsid w:val="005F614F"/>
    <w:rsid w:val="005F6440"/>
    <w:rsid w:val="005F65C1"/>
    <w:rsid w:val="005F6B83"/>
    <w:rsid w:val="005F6F1F"/>
    <w:rsid w:val="005F7770"/>
    <w:rsid w:val="006002A6"/>
    <w:rsid w:val="0060106C"/>
    <w:rsid w:val="006015D2"/>
    <w:rsid w:val="0060170C"/>
    <w:rsid w:val="006026F8"/>
    <w:rsid w:val="00602DD6"/>
    <w:rsid w:val="00602EBF"/>
    <w:rsid w:val="0060307E"/>
    <w:rsid w:val="006030A8"/>
    <w:rsid w:val="00603138"/>
    <w:rsid w:val="006035D7"/>
    <w:rsid w:val="0060360B"/>
    <w:rsid w:val="00603826"/>
    <w:rsid w:val="0060396A"/>
    <w:rsid w:val="00603F43"/>
    <w:rsid w:val="00603FAB"/>
    <w:rsid w:val="00604067"/>
    <w:rsid w:val="006040F4"/>
    <w:rsid w:val="006047D8"/>
    <w:rsid w:val="00604D7B"/>
    <w:rsid w:val="006050C5"/>
    <w:rsid w:val="006058DC"/>
    <w:rsid w:val="00605DFD"/>
    <w:rsid w:val="0060751A"/>
    <w:rsid w:val="00607821"/>
    <w:rsid w:val="006078EA"/>
    <w:rsid w:val="006079BF"/>
    <w:rsid w:val="00607F33"/>
    <w:rsid w:val="00610BF9"/>
    <w:rsid w:val="00610E2C"/>
    <w:rsid w:val="00611122"/>
    <w:rsid w:val="006112D8"/>
    <w:rsid w:val="00611433"/>
    <w:rsid w:val="006114D5"/>
    <w:rsid w:val="006121E8"/>
    <w:rsid w:val="00613280"/>
    <w:rsid w:val="006132C4"/>
    <w:rsid w:val="00613684"/>
    <w:rsid w:val="00613691"/>
    <w:rsid w:val="0061417E"/>
    <w:rsid w:val="00614243"/>
    <w:rsid w:val="00615523"/>
    <w:rsid w:val="00615A51"/>
    <w:rsid w:val="00616385"/>
    <w:rsid w:val="006167E2"/>
    <w:rsid w:val="00616D7D"/>
    <w:rsid w:val="00617F6B"/>
    <w:rsid w:val="00617FB4"/>
    <w:rsid w:val="00620237"/>
    <w:rsid w:val="0062043F"/>
    <w:rsid w:val="006205EA"/>
    <w:rsid w:val="0062062F"/>
    <w:rsid w:val="00621034"/>
    <w:rsid w:val="00621D48"/>
    <w:rsid w:val="00621FB3"/>
    <w:rsid w:val="006223D7"/>
    <w:rsid w:val="00622B6B"/>
    <w:rsid w:val="006243D9"/>
    <w:rsid w:val="00624401"/>
    <w:rsid w:val="0062498E"/>
    <w:rsid w:val="00624A37"/>
    <w:rsid w:val="00624C01"/>
    <w:rsid w:val="00624E72"/>
    <w:rsid w:val="006252EE"/>
    <w:rsid w:val="00625571"/>
    <w:rsid w:val="006256E1"/>
    <w:rsid w:val="006261C8"/>
    <w:rsid w:val="00626605"/>
    <w:rsid w:val="00626FD8"/>
    <w:rsid w:val="0062755D"/>
    <w:rsid w:val="00627FC8"/>
    <w:rsid w:val="006300BA"/>
    <w:rsid w:val="00631EC2"/>
    <w:rsid w:val="00632AE7"/>
    <w:rsid w:val="00632CF4"/>
    <w:rsid w:val="0063313B"/>
    <w:rsid w:val="006337A7"/>
    <w:rsid w:val="00634671"/>
    <w:rsid w:val="00634B6E"/>
    <w:rsid w:val="00635255"/>
    <w:rsid w:val="006352A4"/>
    <w:rsid w:val="006354EF"/>
    <w:rsid w:val="00635665"/>
    <w:rsid w:val="00636122"/>
    <w:rsid w:val="00636265"/>
    <w:rsid w:val="00636282"/>
    <w:rsid w:val="006363EC"/>
    <w:rsid w:val="006367B2"/>
    <w:rsid w:val="00636934"/>
    <w:rsid w:val="00636A9E"/>
    <w:rsid w:val="00636BF7"/>
    <w:rsid w:val="006374FD"/>
    <w:rsid w:val="00637958"/>
    <w:rsid w:val="006379D5"/>
    <w:rsid w:val="00637A5B"/>
    <w:rsid w:val="00637C17"/>
    <w:rsid w:val="00637E12"/>
    <w:rsid w:val="00637FAB"/>
    <w:rsid w:val="00640076"/>
    <w:rsid w:val="006402AA"/>
    <w:rsid w:val="00640458"/>
    <w:rsid w:val="00640A5B"/>
    <w:rsid w:val="006417F1"/>
    <w:rsid w:val="00641B40"/>
    <w:rsid w:val="00642072"/>
    <w:rsid w:val="00642076"/>
    <w:rsid w:val="00642573"/>
    <w:rsid w:val="00643B31"/>
    <w:rsid w:val="00643ED8"/>
    <w:rsid w:val="0064425A"/>
    <w:rsid w:val="00645250"/>
    <w:rsid w:val="006454E9"/>
    <w:rsid w:val="006461A8"/>
    <w:rsid w:val="006462EB"/>
    <w:rsid w:val="006463FB"/>
    <w:rsid w:val="00646DFB"/>
    <w:rsid w:val="0064701F"/>
    <w:rsid w:val="00647995"/>
    <w:rsid w:val="00647BAE"/>
    <w:rsid w:val="00647D78"/>
    <w:rsid w:val="00647EAF"/>
    <w:rsid w:val="0065003F"/>
    <w:rsid w:val="00650F6F"/>
    <w:rsid w:val="006516AF"/>
    <w:rsid w:val="006519D7"/>
    <w:rsid w:val="006519E9"/>
    <w:rsid w:val="00651D6C"/>
    <w:rsid w:val="00651EE0"/>
    <w:rsid w:val="00651F9F"/>
    <w:rsid w:val="00651FA1"/>
    <w:rsid w:val="00652620"/>
    <w:rsid w:val="006526D6"/>
    <w:rsid w:val="00652712"/>
    <w:rsid w:val="00653B49"/>
    <w:rsid w:val="00653F76"/>
    <w:rsid w:val="00654746"/>
    <w:rsid w:val="00654E5C"/>
    <w:rsid w:val="0065554D"/>
    <w:rsid w:val="00655BA9"/>
    <w:rsid w:val="00655BF1"/>
    <w:rsid w:val="00655DE5"/>
    <w:rsid w:val="006567E0"/>
    <w:rsid w:val="006567E5"/>
    <w:rsid w:val="00656E53"/>
    <w:rsid w:val="00657061"/>
    <w:rsid w:val="006571F6"/>
    <w:rsid w:val="0065721C"/>
    <w:rsid w:val="00660196"/>
    <w:rsid w:val="00660241"/>
    <w:rsid w:val="0066123E"/>
    <w:rsid w:val="00661C24"/>
    <w:rsid w:val="00661EDC"/>
    <w:rsid w:val="0066273A"/>
    <w:rsid w:val="006627BE"/>
    <w:rsid w:val="00662C5A"/>
    <w:rsid w:val="006644DF"/>
    <w:rsid w:val="00664EF6"/>
    <w:rsid w:val="00664FA3"/>
    <w:rsid w:val="006653C5"/>
    <w:rsid w:val="0066570C"/>
    <w:rsid w:val="00665B68"/>
    <w:rsid w:val="00665F4F"/>
    <w:rsid w:val="0066617B"/>
    <w:rsid w:val="00666231"/>
    <w:rsid w:val="00666BD2"/>
    <w:rsid w:val="00666F2A"/>
    <w:rsid w:val="0066724F"/>
    <w:rsid w:val="0066786B"/>
    <w:rsid w:val="00667B40"/>
    <w:rsid w:val="00670F38"/>
    <w:rsid w:val="0067155A"/>
    <w:rsid w:val="0067166E"/>
    <w:rsid w:val="00671F63"/>
    <w:rsid w:val="00672D56"/>
    <w:rsid w:val="006730C4"/>
    <w:rsid w:val="006732E8"/>
    <w:rsid w:val="00673B5A"/>
    <w:rsid w:val="00673F83"/>
    <w:rsid w:val="0067430A"/>
    <w:rsid w:val="006746EE"/>
    <w:rsid w:val="006749ED"/>
    <w:rsid w:val="00674CC7"/>
    <w:rsid w:val="0067518D"/>
    <w:rsid w:val="006757CC"/>
    <w:rsid w:val="006763E7"/>
    <w:rsid w:val="0067673D"/>
    <w:rsid w:val="00676CED"/>
    <w:rsid w:val="0067701B"/>
    <w:rsid w:val="00677484"/>
    <w:rsid w:val="0067782D"/>
    <w:rsid w:val="00677C16"/>
    <w:rsid w:val="00677C47"/>
    <w:rsid w:val="00677D99"/>
    <w:rsid w:val="0068126F"/>
    <w:rsid w:val="006817C0"/>
    <w:rsid w:val="00681A02"/>
    <w:rsid w:val="00681CCC"/>
    <w:rsid w:val="00681D1B"/>
    <w:rsid w:val="00682882"/>
    <w:rsid w:val="00683045"/>
    <w:rsid w:val="00683714"/>
    <w:rsid w:val="00684156"/>
    <w:rsid w:val="00685B14"/>
    <w:rsid w:val="0068624C"/>
    <w:rsid w:val="00686989"/>
    <w:rsid w:val="00686AE2"/>
    <w:rsid w:val="00686BE2"/>
    <w:rsid w:val="00687491"/>
    <w:rsid w:val="006875E4"/>
    <w:rsid w:val="0069017D"/>
    <w:rsid w:val="0069082B"/>
    <w:rsid w:val="0069084D"/>
    <w:rsid w:val="006909C1"/>
    <w:rsid w:val="00691463"/>
    <w:rsid w:val="006914DA"/>
    <w:rsid w:val="00691938"/>
    <w:rsid w:val="00691AF5"/>
    <w:rsid w:val="00691B05"/>
    <w:rsid w:val="0069220A"/>
    <w:rsid w:val="006929A2"/>
    <w:rsid w:val="00692D3B"/>
    <w:rsid w:val="00692EDC"/>
    <w:rsid w:val="0069351D"/>
    <w:rsid w:val="006935B7"/>
    <w:rsid w:val="00693629"/>
    <w:rsid w:val="006937EB"/>
    <w:rsid w:val="00693B29"/>
    <w:rsid w:val="00693D81"/>
    <w:rsid w:val="00693EB5"/>
    <w:rsid w:val="00694067"/>
    <w:rsid w:val="0069452D"/>
    <w:rsid w:val="00694569"/>
    <w:rsid w:val="00695283"/>
    <w:rsid w:val="0069570C"/>
    <w:rsid w:val="00695D55"/>
    <w:rsid w:val="00695F2C"/>
    <w:rsid w:val="00696405"/>
    <w:rsid w:val="006966F3"/>
    <w:rsid w:val="00696ABC"/>
    <w:rsid w:val="00696EC4"/>
    <w:rsid w:val="00697377"/>
    <w:rsid w:val="00697542"/>
    <w:rsid w:val="006A0286"/>
    <w:rsid w:val="006A071F"/>
    <w:rsid w:val="006A0764"/>
    <w:rsid w:val="006A0F84"/>
    <w:rsid w:val="006A115B"/>
    <w:rsid w:val="006A1895"/>
    <w:rsid w:val="006A1C51"/>
    <w:rsid w:val="006A1CE5"/>
    <w:rsid w:val="006A1FAD"/>
    <w:rsid w:val="006A2809"/>
    <w:rsid w:val="006A2BF0"/>
    <w:rsid w:val="006A2CD6"/>
    <w:rsid w:val="006A2DE8"/>
    <w:rsid w:val="006A2F05"/>
    <w:rsid w:val="006A3286"/>
    <w:rsid w:val="006A3829"/>
    <w:rsid w:val="006A45C7"/>
    <w:rsid w:val="006A45E9"/>
    <w:rsid w:val="006A48AB"/>
    <w:rsid w:val="006A4BAE"/>
    <w:rsid w:val="006A4CD6"/>
    <w:rsid w:val="006A4CD7"/>
    <w:rsid w:val="006A4D68"/>
    <w:rsid w:val="006A5381"/>
    <w:rsid w:val="006A5554"/>
    <w:rsid w:val="006A5AD9"/>
    <w:rsid w:val="006A5F78"/>
    <w:rsid w:val="006A6B0B"/>
    <w:rsid w:val="006A6EAA"/>
    <w:rsid w:val="006A78F4"/>
    <w:rsid w:val="006A7C40"/>
    <w:rsid w:val="006B02D2"/>
    <w:rsid w:val="006B0584"/>
    <w:rsid w:val="006B07B5"/>
    <w:rsid w:val="006B0805"/>
    <w:rsid w:val="006B0CAC"/>
    <w:rsid w:val="006B1456"/>
    <w:rsid w:val="006B154E"/>
    <w:rsid w:val="006B1C1F"/>
    <w:rsid w:val="006B2473"/>
    <w:rsid w:val="006B2DAE"/>
    <w:rsid w:val="006B2DB7"/>
    <w:rsid w:val="006B31DD"/>
    <w:rsid w:val="006B3843"/>
    <w:rsid w:val="006B3A53"/>
    <w:rsid w:val="006B3C5B"/>
    <w:rsid w:val="006B3CBE"/>
    <w:rsid w:val="006B3D0B"/>
    <w:rsid w:val="006B4186"/>
    <w:rsid w:val="006B41EF"/>
    <w:rsid w:val="006B4A2E"/>
    <w:rsid w:val="006B4C10"/>
    <w:rsid w:val="006B4FE9"/>
    <w:rsid w:val="006B508D"/>
    <w:rsid w:val="006B512F"/>
    <w:rsid w:val="006B517E"/>
    <w:rsid w:val="006B5C35"/>
    <w:rsid w:val="006B5CD2"/>
    <w:rsid w:val="006B601A"/>
    <w:rsid w:val="006B628D"/>
    <w:rsid w:val="006B63E1"/>
    <w:rsid w:val="006B6959"/>
    <w:rsid w:val="006B6A1B"/>
    <w:rsid w:val="006B71C3"/>
    <w:rsid w:val="006B7441"/>
    <w:rsid w:val="006C02AD"/>
    <w:rsid w:val="006C0391"/>
    <w:rsid w:val="006C0D19"/>
    <w:rsid w:val="006C0E9C"/>
    <w:rsid w:val="006C114B"/>
    <w:rsid w:val="006C1E85"/>
    <w:rsid w:val="006C22ED"/>
    <w:rsid w:val="006C2E05"/>
    <w:rsid w:val="006C3269"/>
    <w:rsid w:val="006C348F"/>
    <w:rsid w:val="006C39CA"/>
    <w:rsid w:val="006C41EC"/>
    <w:rsid w:val="006C481A"/>
    <w:rsid w:val="006C5423"/>
    <w:rsid w:val="006C547A"/>
    <w:rsid w:val="006C56E2"/>
    <w:rsid w:val="006C593D"/>
    <w:rsid w:val="006C61EA"/>
    <w:rsid w:val="006C65DB"/>
    <w:rsid w:val="006C7250"/>
    <w:rsid w:val="006C7CE3"/>
    <w:rsid w:val="006D063C"/>
    <w:rsid w:val="006D0EAF"/>
    <w:rsid w:val="006D11C1"/>
    <w:rsid w:val="006D11E2"/>
    <w:rsid w:val="006D1262"/>
    <w:rsid w:val="006D1A09"/>
    <w:rsid w:val="006D2175"/>
    <w:rsid w:val="006D2B99"/>
    <w:rsid w:val="006D3DB7"/>
    <w:rsid w:val="006D3DDF"/>
    <w:rsid w:val="006D4305"/>
    <w:rsid w:val="006D435A"/>
    <w:rsid w:val="006D4438"/>
    <w:rsid w:val="006D4B60"/>
    <w:rsid w:val="006D5439"/>
    <w:rsid w:val="006D55A8"/>
    <w:rsid w:val="006D5813"/>
    <w:rsid w:val="006D615E"/>
    <w:rsid w:val="006D6483"/>
    <w:rsid w:val="006D673B"/>
    <w:rsid w:val="006D680B"/>
    <w:rsid w:val="006D6D34"/>
    <w:rsid w:val="006D720E"/>
    <w:rsid w:val="006D7C33"/>
    <w:rsid w:val="006D7E20"/>
    <w:rsid w:val="006E04DB"/>
    <w:rsid w:val="006E080C"/>
    <w:rsid w:val="006E0B81"/>
    <w:rsid w:val="006E0CFC"/>
    <w:rsid w:val="006E105D"/>
    <w:rsid w:val="006E1171"/>
    <w:rsid w:val="006E1485"/>
    <w:rsid w:val="006E1B92"/>
    <w:rsid w:val="006E220F"/>
    <w:rsid w:val="006E234B"/>
    <w:rsid w:val="006E23D9"/>
    <w:rsid w:val="006E25AE"/>
    <w:rsid w:val="006E2A18"/>
    <w:rsid w:val="006E2C82"/>
    <w:rsid w:val="006E2F4C"/>
    <w:rsid w:val="006E3137"/>
    <w:rsid w:val="006E3400"/>
    <w:rsid w:val="006E3408"/>
    <w:rsid w:val="006E3FBD"/>
    <w:rsid w:val="006E45AC"/>
    <w:rsid w:val="006E5353"/>
    <w:rsid w:val="006E5C23"/>
    <w:rsid w:val="006E60D0"/>
    <w:rsid w:val="006E6172"/>
    <w:rsid w:val="006E63B3"/>
    <w:rsid w:val="006E66BB"/>
    <w:rsid w:val="006E6D70"/>
    <w:rsid w:val="006E7EF0"/>
    <w:rsid w:val="006F0378"/>
    <w:rsid w:val="006F0A9B"/>
    <w:rsid w:val="006F0BEB"/>
    <w:rsid w:val="006F0D03"/>
    <w:rsid w:val="006F0DC1"/>
    <w:rsid w:val="006F1310"/>
    <w:rsid w:val="006F19DD"/>
    <w:rsid w:val="006F1BC0"/>
    <w:rsid w:val="006F1BE0"/>
    <w:rsid w:val="006F1E69"/>
    <w:rsid w:val="006F1EC7"/>
    <w:rsid w:val="006F2375"/>
    <w:rsid w:val="006F2684"/>
    <w:rsid w:val="006F2F76"/>
    <w:rsid w:val="006F35D2"/>
    <w:rsid w:val="006F35F7"/>
    <w:rsid w:val="006F3B14"/>
    <w:rsid w:val="006F3B7A"/>
    <w:rsid w:val="006F3EC1"/>
    <w:rsid w:val="006F427E"/>
    <w:rsid w:val="006F4AB6"/>
    <w:rsid w:val="006F4AD3"/>
    <w:rsid w:val="006F4D64"/>
    <w:rsid w:val="006F4E4F"/>
    <w:rsid w:val="006F505E"/>
    <w:rsid w:val="006F52DE"/>
    <w:rsid w:val="006F53C8"/>
    <w:rsid w:val="006F5676"/>
    <w:rsid w:val="006F5D1F"/>
    <w:rsid w:val="006F5FA8"/>
    <w:rsid w:val="006F62E5"/>
    <w:rsid w:val="006F63B1"/>
    <w:rsid w:val="006F672E"/>
    <w:rsid w:val="006F69A0"/>
    <w:rsid w:val="006F7E41"/>
    <w:rsid w:val="006F7F79"/>
    <w:rsid w:val="0070057D"/>
    <w:rsid w:val="00701938"/>
    <w:rsid w:val="00702308"/>
    <w:rsid w:val="007025AB"/>
    <w:rsid w:val="007033DA"/>
    <w:rsid w:val="007039E9"/>
    <w:rsid w:val="00703AA7"/>
    <w:rsid w:val="00703BDC"/>
    <w:rsid w:val="00703ECA"/>
    <w:rsid w:val="00703F3A"/>
    <w:rsid w:val="00704226"/>
    <w:rsid w:val="00704823"/>
    <w:rsid w:val="00704FF5"/>
    <w:rsid w:val="007056E1"/>
    <w:rsid w:val="007063B9"/>
    <w:rsid w:val="0070689F"/>
    <w:rsid w:val="007077AB"/>
    <w:rsid w:val="00707F48"/>
    <w:rsid w:val="007102A7"/>
    <w:rsid w:val="007103B7"/>
    <w:rsid w:val="0071127C"/>
    <w:rsid w:val="00712051"/>
    <w:rsid w:val="007120C2"/>
    <w:rsid w:val="0071251F"/>
    <w:rsid w:val="00712638"/>
    <w:rsid w:val="00712799"/>
    <w:rsid w:val="007128FD"/>
    <w:rsid w:val="00712923"/>
    <w:rsid w:val="00712D72"/>
    <w:rsid w:val="00713586"/>
    <w:rsid w:val="00713DAD"/>
    <w:rsid w:val="00713DC8"/>
    <w:rsid w:val="00713F39"/>
    <w:rsid w:val="007141EE"/>
    <w:rsid w:val="0071448D"/>
    <w:rsid w:val="007147A2"/>
    <w:rsid w:val="00714B05"/>
    <w:rsid w:val="00714EF4"/>
    <w:rsid w:val="007152C5"/>
    <w:rsid w:val="0071605E"/>
    <w:rsid w:val="00716818"/>
    <w:rsid w:val="00716970"/>
    <w:rsid w:val="00716EF2"/>
    <w:rsid w:val="007170E0"/>
    <w:rsid w:val="00717173"/>
    <w:rsid w:val="007174AA"/>
    <w:rsid w:val="0071773B"/>
    <w:rsid w:val="00717DB1"/>
    <w:rsid w:val="00720356"/>
    <w:rsid w:val="00721014"/>
    <w:rsid w:val="00721F9B"/>
    <w:rsid w:val="0072248F"/>
    <w:rsid w:val="00722B9D"/>
    <w:rsid w:val="00722DBB"/>
    <w:rsid w:val="00722EF0"/>
    <w:rsid w:val="00723120"/>
    <w:rsid w:val="00723191"/>
    <w:rsid w:val="00723B45"/>
    <w:rsid w:val="00724641"/>
    <w:rsid w:val="00724D6F"/>
    <w:rsid w:val="00725104"/>
    <w:rsid w:val="0072511C"/>
    <w:rsid w:val="007255FE"/>
    <w:rsid w:val="00725CD6"/>
    <w:rsid w:val="0072633D"/>
    <w:rsid w:val="00730236"/>
    <w:rsid w:val="007308C2"/>
    <w:rsid w:val="00730B3D"/>
    <w:rsid w:val="00730D9E"/>
    <w:rsid w:val="00731742"/>
    <w:rsid w:val="007318CA"/>
    <w:rsid w:val="00732A59"/>
    <w:rsid w:val="00732B8A"/>
    <w:rsid w:val="00733173"/>
    <w:rsid w:val="00733528"/>
    <w:rsid w:val="00734404"/>
    <w:rsid w:val="007345B7"/>
    <w:rsid w:val="007345E3"/>
    <w:rsid w:val="007345E7"/>
    <w:rsid w:val="00734A91"/>
    <w:rsid w:val="00734AC6"/>
    <w:rsid w:val="0073515F"/>
    <w:rsid w:val="007355C0"/>
    <w:rsid w:val="00735C53"/>
    <w:rsid w:val="0073610E"/>
    <w:rsid w:val="00736113"/>
    <w:rsid w:val="00736648"/>
    <w:rsid w:val="007366ED"/>
    <w:rsid w:val="00736A9A"/>
    <w:rsid w:val="007379E4"/>
    <w:rsid w:val="00740071"/>
    <w:rsid w:val="007406F9"/>
    <w:rsid w:val="00740F74"/>
    <w:rsid w:val="00741484"/>
    <w:rsid w:val="00741849"/>
    <w:rsid w:val="00741FA7"/>
    <w:rsid w:val="0074218E"/>
    <w:rsid w:val="0074233D"/>
    <w:rsid w:val="00742789"/>
    <w:rsid w:val="007433B5"/>
    <w:rsid w:val="00743652"/>
    <w:rsid w:val="00743997"/>
    <w:rsid w:val="00744883"/>
    <w:rsid w:val="00744D24"/>
    <w:rsid w:val="00744F21"/>
    <w:rsid w:val="0074568D"/>
    <w:rsid w:val="00745742"/>
    <w:rsid w:val="00745E83"/>
    <w:rsid w:val="00746043"/>
    <w:rsid w:val="0074608C"/>
    <w:rsid w:val="007461BA"/>
    <w:rsid w:val="00746214"/>
    <w:rsid w:val="00746652"/>
    <w:rsid w:val="00746D42"/>
    <w:rsid w:val="00747137"/>
    <w:rsid w:val="00747465"/>
    <w:rsid w:val="007479DE"/>
    <w:rsid w:val="00747A3D"/>
    <w:rsid w:val="00747A4E"/>
    <w:rsid w:val="00747D83"/>
    <w:rsid w:val="00750258"/>
    <w:rsid w:val="007505C4"/>
    <w:rsid w:val="007508D0"/>
    <w:rsid w:val="0075165E"/>
    <w:rsid w:val="00751A53"/>
    <w:rsid w:val="00751CF2"/>
    <w:rsid w:val="00751E27"/>
    <w:rsid w:val="0075248E"/>
    <w:rsid w:val="007525B5"/>
    <w:rsid w:val="00752BEA"/>
    <w:rsid w:val="00752C06"/>
    <w:rsid w:val="0075320B"/>
    <w:rsid w:val="00754210"/>
    <w:rsid w:val="00754419"/>
    <w:rsid w:val="007548A9"/>
    <w:rsid w:val="00754C77"/>
    <w:rsid w:val="00754E0D"/>
    <w:rsid w:val="00755C6C"/>
    <w:rsid w:val="007567FA"/>
    <w:rsid w:val="00756EC2"/>
    <w:rsid w:val="0075701B"/>
    <w:rsid w:val="00757242"/>
    <w:rsid w:val="0075730B"/>
    <w:rsid w:val="00757A0D"/>
    <w:rsid w:val="00760A7C"/>
    <w:rsid w:val="00760D5E"/>
    <w:rsid w:val="00760F18"/>
    <w:rsid w:val="00762078"/>
    <w:rsid w:val="007626DB"/>
    <w:rsid w:val="00762AFC"/>
    <w:rsid w:val="00762F1B"/>
    <w:rsid w:val="007633CF"/>
    <w:rsid w:val="00763C22"/>
    <w:rsid w:val="007640EF"/>
    <w:rsid w:val="00764166"/>
    <w:rsid w:val="007641E3"/>
    <w:rsid w:val="00764292"/>
    <w:rsid w:val="00764375"/>
    <w:rsid w:val="007647B7"/>
    <w:rsid w:val="00764853"/>
    <w:rsid w:val="00765073"/>
    <w:rsid w:val="0076596A"/>
    <w:rsid w:val="007659A4"/>
    <w:rsid w:val="00765C51"/>
    <w:rsid w:val="00765FBC"/>
    <w:rsid w:val="00766575"/>
    <w:rsid w:val="00766CC2"/>
    <w:rsid w:val="00767190"/>
    <w:rsid w:val="00770223"/>
    <w:rsid w:val="007703BC"/>
    <w:rsid w:val="00770AB8"/>
    <w:rsid w:val="007715C8"/>
    <w:rsid w:val="00771AB0"/>
    <w:rsid w:val="00771FA0"/>
    <w:rsid w:val="00771FE7"/>
    <w:rsid w:val="007721FF"/>
    <w:rsid w:val="00772A39"/>
    <w:rsid w:val="007734E5"/>
    <w:rsid w:val="007736C0"/>
    <w:rsid w:val="00773E3D"/>
    <w:rsid w:val="00773F51"/>
    <w:rsid w:val="00774304"/>
    <w:rsid w:val="00774348"/>
    <w:rsid w:val="00774513"/>
    <w:rsid w:val="007746E6"/>
    <w:rsid w:val="00774749"/>
    <w:rsid w:val="00774AB3"/>
    <w:rsid w:val="00774E9E"/>
    <w:rsid w:val="00775003"/>
    <w:rsid w:val="0077506C"/>
    <w:rsid w:val="00775EAF"/>
    <w:rsid w:val="00775EEE"/>
    <w:rsid w:val="007762FE"/>
    <w:rsid w:val="00776303"/>
    <w:rsid w:val="007766FD"/>
    <w:rsid w:val="00776FDB"/>
    <w:rsid w:val="00776FF2"/>
    <w:rsid w:val="00777174"/>
    <w:rsid w:val="00777466"/>
    <w:rsid w:val="007776AE"/>
    <w:rsid w:val="007776C2"/>
    <w:rsid w:val="00777AA9"/>
    <w:rsid w:val="00780084"/>
    <w:rsid w:val="0078017E"/>
    <w:rsid w:val="007801F1"/>
    <w:rsid w:val="00780509"/>
    <w:rsid w:val="00780BAE"/>
    <w:rsid w:val="007812E8"/>
    <w:rsid w:val="00781380"/>
    <w:rsid w:val="007818DA"/>
    <w:rsid w:val="00781CF8"/>
    <w:rsid w:val="00781DD7"/>
    <w:rsid w:val="007820AA"/>
    <w:rsid w:val="0078236D"/>
    <w:rsid w:val="007825EB"/>
    <w:rsid w:val="0078273B"/>
    <w:rsid w:val="00782CBE"/>
    <w:rsid w:val="00782EA5"/>
    <w:rsid w:val="0078305B"/>
    <w:rsid w:val="00784C71"/>
    <w:rsid w:val="007850DD"/>
    <w:rsid w:val="0078517E"/>
    <w:rsid w:val="00785519"/>
    <w:rsid w:val="00785710"/>
    <w:rsid w:val="007864EF"/>
    <w:rsid w:val="00787639"/>
    <w:rsid w:val="007878CF"/>
    <w:rsid w:val="00787EED"/>
    <w:rsid w:val="007900A1"/>
    <w:rsid w:val="0079088C"/>
    <w:rsid w:val="00790ADB"/>
    <w:rsid w:val="00790B2A"/>
    <w:rsid w:val="007912EE"/>
    <w:rsid w:val="007917CE"/>
    <w:rsid w:val="00791850"/>
    <w:rsid w:val="00791D44"/>
    <w:rsid w:val="00791F87"/>
    <w:rsid w:val="00791F8B"/>
    <w:rsid w:val="007924D6"/>
    <w:rsid w:val="00792D46"/>
    <w:rsid w:val="00792D8A"/>
    <w:rsid w:val="00793043"/>
    <w:rsid w:val="00793379"/>
    <w:rsid w:val="007935EE"/>
    <w:rsid w:val="00793720"/>
    <w:rsid w:val="00793FA2"/>
    <w:rsid w:val="00794584"/>
    <w:rsid w:val="0079569F"/>
    <w:rsid w:val="00795D24"/>
    <w:rsid w:val="00795D95"/>
    <w:rsid w:val="007966EC"/>
    <w:rsid w:val="00797404"/>
    <w:rsid w:val="007975AF"/>
    <w:rsid w:val="007977F2"/>
    <w:rsid w:val="00797A1D"/>
    <w:rsid w:val="00797E1E"/>
    <w:rsid w:val="007A0276"/>
    <w:rsid w:val="007A06DF"/>
    <w:rsid w:val="007A07D0"/>
    <w:rsid w:val="007A0AFF"/>
    <w:rsid w:val="007A0B62"/>
    <w:rsid w:val="007A0C4D"/>
    <w:rsid w:val="007A11E5"/>
    <w:rsid w:val="007A137B"/>
    <w:rsid w:val="007A1B61"/>
    <w:rsid w:val="007A1CBF"/>
    <w:rsid w:val="007A3009"/>
    <w:rsid w:val="007A3DE8"/>
    <w:rsid w:val="007A4550"/>
    <w:rsid w:val="007A45C2"/>
    <w:rsid w:val="007A50B2"/>
    <w:rsid w:val="007A5553"/>
    <w:rsid w:val="007A5753"/>
    <w:rsid w:val="007A59D4"/>
    <w:rsid w:val="007A5D5E"/>
    <w:rsid w:val="007A5DBA"/>
    <w:rsid w:val="007A5E9D"/>
    <w:rsid w:val="007A61F1"/>
    <w:rsid w:val="007A6CEC"/>
    <w:rsid w:val="007A7166"/>
    <w:rsid w:val="007A7183"/>
    <w:rsid w:val="007A71F7"/>
    <w:rsid w:val="007B058C"/>
    <w:rsid w:val="007B08F6"/>
    <w:rsid w:val="007B0E8F"/>
    <w:rsid w:val="007B10F9"/>
    <w:rsid w:val="007B17D4"/>
    <w:rsid w:val="007B1DBC"/>
    <w:rsid w:val="007B1E7D"/>
    <w:rsid w:val="007B27E0"/>
    <w:rsid w:val="007B2BD2"/>
    <w:rsid w:val="007B32B7"/>
    <w:rsid w:val="007B3CAA"/>
    <w:rsid w:val="007B3ED3"/>
    <w:rsid w:val="007B4A10"/>
    <w:rsid w:val="007B4B4F"/>
    <w:rsid w:val="007B4C96"/>
    <w:rsid w:val="007B59D2"/>
    <w:rsid w:val="007B617F"/>
    <w:rsid w:val="007B6327"/>
    <w:rsid w:val="007B635B"/>
    <w:rsid w:val="007B656C"/>
    <w:rsid w:val="007B6858"/>
    <w:rsid w:val="007B75BF"/>
    <w:rsid w:val="007B7C99"/>
    <w:rsid w:val="007B7CEC"/>
    <w:rsid w:val="007B7D55"/>
    <w:rsid w:val="007C0286"/>
    <w:rsid w:val="007C09C4"/>
    <w:rsid w:val="007C0B1D"/>
    <w:rsid w:val="007C0F70"/>
    <w:rsid w:val="007C15CC"/>
    <w:rsid w:val="007C1B2C"/>
    <w:rsid w:val="007C232B"/>
    <w:rsid w:val="007C262B"/>
    <w:rsid w:val="007C264D"/>
    <w:rsid w:val="007C289C"/>
    <w:rsid w:val="007C2C5C"/>
    <w:rsid w:val="007C30CB"/>
    <w:rsid w:val="007C33CE"/>
    <w:rsid w:val="007C4905"/>
    <w:rsid w:val="007C4DAF"/>
    <w:rsid w:val="007C5A54"/>
    <w:rsid w:val="007C5D2A"/>
    <w:rsid w:val="007C5E85"/>
    <w:rsid w:val="007C63B4"/>
    <w:rsid w:val="007C6B7B"/>
    <w:rsid w:val="007C7CEC"/>
    <w:rsid w:val="007C7DCB"/>
    <w:rsid w:val="007D0526"/>
    <w:rsid w:val="007D08F7"/>
    <w:rsid w:val="007D0EF6"/>
    <w:rsid w:val="007D138B"/>
    <w:rsid w:val="007D1B50"/>
    <w:rsid w:val="007D1EAC"/>
    <w:rsid w:val="007D2001"/>
    <w:rsid w:val="007D27F8"/>
    <w:rsid w:val="007D281D"/>
    <w:rsid w:val="007D36A9"/>
    <w:rsid w:val="007D3C82"/>
    <w:rsid w:val="007D3CAF"/>
    <w:rsid w:val="007D3D8F"/>
    <w:rsid w:val="007D3FB9"/>
    <w:rsid w:val="007D43E1"/>
    <w:rsid w:val="007D4730"/>
    <w:rsid w:val="007D483E"/>
    <w:rsid w:val="007D4B49"/>
    <w:rsid w:val="007D4EA7"/>
    <w:rsid w:val="007D5D34"/>
    <w:rsid w:val="007D5DD4"/>
    <w:rsid w:val="007D684A"/>
    <w:rsid w:val="007D6BC7"/>
    <w:rsid w:val="007D6D6D"/>
    <w:rsid w:val="007D7290"/>
    <w:rsid w:val="007D7440"/>
    <w:rsid w:val="007D74A5"/>
    <w:rsid w:val="007E02C5"/>
    <w:rsid w:val="007E03DF"/>
    <w:rsid w:val="007E19B0"/>
    <w:rsid w:val="007E1AB8"/>
    <w:rsid w:val="007E212A"/>
    <w:rsid w:val="007E27D8"/>
    <w:rsid w:val="007E2A06"/>
    <w:rsid w:val="007E2A07"/>
    <w:rsid w:val="007E3ADB"/>
    <w:rsid w:val="007E3AEA"/>
    <w:rsid w:val="007E3C30"/>
    <w:rsid w:val="007E3FE7"/>
    <w:rsid w:val="007E4135"/>
    <w:rsid w:val="007E4DF3"/>
    <w:rsid w:val="007E5720"/>
    <w:rsid w:val="007E59A9"/>
    <w:rsid w:val="007E5ED5"/>
    <w:rsid w:val="007E5FAC"/>
    <w:rsid w:val="007E68DE"/>
    <w:rsid w:val="007E73BE"/>
    <w:rsid w:val="007E7690"/>
    <w:rsid w:val="007E7A34"/>
    <w:rsid w:val="007E7C3B"/>
    <w:rsid w:val="007E7CC6"/>
    <w:rsid w:val="007E7E11"/>
    <w:rsid w:val="007E7E79"/>
    <w:rsid w:val="007F0246"/>
    <w:rsid w:val="007F0595"/>
    <w:rsid w:val="007F0A45"/>
    <w:rsid w:val="007F0DC2"/>
    <w:rsid w:val="007F0EC3"/>
    <w:rsid w:val="007F0F04"/>
    <w:rsid w:val="007F1083"/>
    <w:rsid w:val="007F13C2"/>
    <w:rsid w:val="007F1661"/>
    <w:rsid w:val="007F16B7"/>
    <w:rsid w:val="007F1DA0"/>
    <w:rsid w:val="007F1EEC"/>
    <w:rsid w:val="007F200E"/>
    <w:rsid w:val="007F210B"/>
    <w:rsid w:val="007F27C3"/>
    <w:rsid w:val="007F2D09"/>
    <w:rsid w:val="007F326C"/>
    <w:rsid w:val="007F33F0"/>
    <w:rsid w:val="007F344C"/>
    <w:rsid w:val="007F3DE3"/>
    <w:rsid w:val="007F3F44"/>
    <w:rsid w:val="007F4288"/>
    <w:rsid w:val="007F42E8"/>
    <w:rsid w:val="007F4356"/>
    <w:rsid w:val="007F45AD"/>
    <w:rsid w:val="007F5431"/>
    <w:rsid w:val="007F568C"/>
    <w:rsid w:val="007F5E8F"/>
    <w:rsid w:val="007F6237"/>
    <w:rsid w:val="007F6B71"/>
    <w:rsid w:val="007F7497"/>
    <w:rsid w:val="007F7A40"/>
    <w:rsid w:val="007F7B7A"/>
    <w:rsid w:val="007F7FE8"/>
    <w:rsid w:val="008001E7"/>
    <w:rsid w:val="00800326"/>
    <w:rsid w:val="008003FA"/>
    <w:rsid w:val="00800530"/>
    <w:rsid w:val="00800581"/>
    <w:rsid w:val="008008FB"/>
    <w:rsid w:val="00800AD5"/>
    <w:rsid w:val="00800E1E"/>
    <w:rsid w:val="008012FB"/>
    <w:rsid w:val="0080140D"/>
    <w:rsid w:val="00801AB2"/>
    <w:rsid w:val="00801BE0"/>
    <w:rsid w:val="00801D0F"/>
    <w:rsid w:val="00802D49"/>
    <w:rsid w:val="00802EF5"/>
    <w:rsid w:val="00803143"/>
    <w:rsid w:val="00803615"/>
    <w:rsid w:val="00803F62"/>
    <w:rsid w:val="008048D9"/>
    <w:rsid w:val="00804AEC"/>
    <w:rsid w:val="0080511B"/>
    <w:rsid w:val="00805122"/>
    <w:rsid w:val="008053B1"/>
    <w:rsid w:val="00805428"/>
    <w:rsid w:val="008055FC"/>
    <w:rsid w:val="00806582"/>
    <w:rsid w:val="00806609"/>
    <w:rsid w:val="00806B20"/>
    <w:rsid w:val="008071B2"/>
    <w:rsid w:val="00807612"/>
    <w:rsid w:val="00810060"/>
    <w:rsid w:val="00810165"/>
    <w:rsid w:val="00810674"/>
    <w:rsid w:val="00810D80"/>
    <w:rsid w:val="0081152E"/>
    <w:rsid w:val="008115D4"/>
    <w:rsid w:val="008118E4"/>
    <w:rsid w:val="00811AB9"/>
    <w:rsid w:val="00811C40"/>
    <w:rsid w:val="00812578"/>
    <w:rsid w:val="00812810"/>
    <w:rsid w:val="00812C0A"/>
    <w:rsid w:val="00812F10"/>
    <w:rsid w:val="00813697"/>
    <w:rsid w:val="008137D0"/>
    <w:rsid w:val="00813992"/>
    <w:rsid w:val="0081498E"/>
    <w:rsid w:val="00814E49"/>
    <w:rsid w:val="00815361"/>
    <w:rsid w:val="008155F8"/>
    <w:rsid w:val="00815697"/>
    <w:rsid w:val="00815D31"/>
    <w:rsid w:val="008161EF"/>
    <w:rsid w:val="00816F08"/>
    <w:rsid w:val="00816FAA"/>
    <w:rsid w:val="0081713D"/>
    <w:rsid w:val="0081742E"/>
    <w:rsid w:val="008176B2"/>
    <w:rsid w:val="0081776C"/>
    <w:rsid w:val="008179BF"/>
    <w:rsid w:val="00820503"/>
    <w:rsid w:val="00820A9A"/>
    <w:rsid w:val="00820B49"/>
    <w:rsid w:val="00820DA1"/>
    <w:rsid w:val="008212CD"/>
    <w:rsid w:val="00821756"/>
    <w:rsid w:val="00821AD4"/>
    <w:rsid w:val="008220A1"/>
    <w:rsid w:val="0082225C"/>
    <w:rsid w:val="008227CC"/>
    <w:rsid w:val="008229F4"/>
    <w:rsid w:val="00822A32"/>
    <w:rsid w:val="008230E5"/>
    <w:rsid w:val="00824049"/>
    <w:rsid w:val="008240DE"/>
    <w:rsid w:val="00824305"/>
    <w:rsid w:val="008243AC"/>
    <w:rsid w:val="0082492B"/>
    <w:rsid w:val="0082495C"/>
    <w:rsid w:val="00824BC2"/>
    <w:rsid w:val="00824D2D"/>
    <w:rsid w:val="00825E6B"/>
    <w:rsid w:val="00826548"/>
    <w:rsid w:val="008266DE"/>
    <w:rsid w:val="0082685B"/>
    <w:rsid w:val="00826912"/>
    <w:rsid w:val="0082695E"/>
    <w:rsid w:val="00826A5D"/>
    <w:rsid w:val="008273A9"/>
    <w:rsid w:val="00827598"/>
    <w:rsid w:val="0082793B"/>
    <w:rsid w:val="008304C6"/>
    <w:rsid w:val="0083072A"/>
    <w:rsid w:val="00830772"/>
    <w:rsid w:val="00830E28"/>
    <w:rsid w:val="00830FF5"/>
    <w:rsid w:val="00833748"/>
    <w:rsid w:val="008337CA"/>
    <w:rsid w:val="00833B1C"/>
    <w:rsid w:val="00833FF3"/>
    <w:rsid w:val="008342D5"/>
    <w:rsid w:val="008342F2"/>
    <w:rsid w:val="008349BB"/>
    <w:rsid w:val="00834F79"/>
    <w:rsid w:val="0083519E"/>
    <w:rsid w:val="00835624"/>
    <w:rsid w:val="00836850"/>
    <w:rsid w:val="0083694E"/>
    <w:rsid w:val="00836E0C"/>
    <w:rsid w:val="00837B6D"/>
    <w:rsid w:val="008402A8"/>
    <w:rsid w:val="00840669"/>
    <w:rsid w:val="00840730"/>
    <w:rsid w:val="0084168E"/>
    <w:rsid w:val="00841E8B"/>
    <w:rsid w:val="00842545"/>
    <w:rsid w:val="008427D5"/>
    <w:rsid w:val="00842E11"/>
    <w:rsid w:val="008431A3"/>
    <w:rsid w:val="008432F8"/>
    <w:rsid w:val="008435F7"/>
    <w:rsid w:val="00844107"/>
    <w:rsid w:val="008450DC"/>
    <w:rsid w:val="00845196"/>
    <w:rsid w:val="00845424"/>
    <w:rsid w:val="00845C34"/>
    <w:rsid w:val="00846091"/>
    <w:rsid w:val="00846F38"/>
    <w:rsid w:val="00847441"/>
    <w:rsid w:val="0084758B"/>
    <w:rsid w:val="00847BFE"/>
    <w:rsid w:val="00850267"/>
    <w:rsid w:val="008502DE"/>
    <w:rsid w:val="008504ED"/>
    <w:rsid w:val="00850725"/>
    <w:rsid w:val="00851347"/>
    <w:rsid w:val="008523A4"/>
    <w:rsid w:val="00852717"/>
    <w:rsid w:val="008527FB"/>
    <w:rsid w:val="0085280F"/>
    <w:rsid w:val="0085326D"/>
    <w:rsid w:val="008536B7"/>
    <w:rsid w:val="008539F5"/>
    <w:rsid w:val="00854432"/>
    <w:rsid w:val="0085458C"/>
    <w:rsid w:val="0085539E"/>
    <w:rsid w:val="00856543"/>
    <w:rsid w:val="008567AF"/>
    <w:rsid w:val="0085681B"/>
    <w:rsid w:val="00856CD2"/>
    <w:rsid w:val="00856E92"/>
    <w:rsid w:val="0085754F"/>
    <w:rsid w:val="0085773D"/>
    <w:rsid w:val="00857921"/>
    <w:rsid w:val="00857C9E"/>
    <w:rsid w:val="00857DCC"/>
    <w:rsid w:val="00857F22"/>
    <w:rsid w:val="00857F95"/>
    <w:rsid w:val="0086062E"/>
    <w:rsid w:val="00860AB1"/>
    <w:rsid w:val="00860C51"/>
    <w:rsid w:val="00860E1E"/>
    <w:rsid w:val="00861136"/>
    <w:rsid w:val="00861209"/>
    <w:rsid w:val="00861724"/>
    <w:rsid w:val="00861B59"/>
    <w:rsid w:val="0086205E"/>
    <w:rsid w:val="00862281"/>
    <w:rsid w:val="00862748"/>
    <w:rsid w:val="00862CD8"/>
    <w:rsid w:val="00862D0A"/>
    <w:rsid w:val="00862F7A"/>
    <w:rsid w:val="00863023"/>
    <w:rsid w:val="008630E3"/>
    <w:rsid w:val="008630ED"/>
    <w:rsid w:val="0086313C"/>
    <w:rsid w:val="008633D5"/>
    <w:rsid w:val="00863B77"/>
    <w:rsid w:val="00863C36"/>
    <w:rsid w:val="00863D19"/>
    <w:rsid w:val="0086400D"/>
    <w:rsid w:val="00864F3D"/>
    <w:rsid w:val="00865301"/>
    <w:rsid w:val="00865CFE"/>
    <w:rsid w:val="00865ECC"/>
    <w:rsid w:val="00867142"/>
    <w:rsid w:val="00867835"/>
    <w:rsid w:val="0087024E"/>
    <w:rsid w:val="00870AAB"/>
    <w:rsid w:val="00870C73"/>
    <w:rsid w:val="0087108A"/>
    <w:rsid w:val="00871441"/>
    <w:rsid w:val="00871AC6"/>
    <w:rsid w:val="00871FB0"/>
    <w:rsid w:val="00872220"/>
    <w:rsid w:val="00872346"/>
    <w:rsid w:val="00872CDE"/>
    <w:rsid w:val="00873187"/>
    <w:rsid w:val="00873C19"/>
    <w:rsid w:val="00875153"/>
    <w:rsid w:val="00875245"/>
    <w:rsid w:val="0087571E"/>
    <w:rsid w:val="00875CCF"/>
    <w:rsid w:val="00875FCA"/>
    <w:rsid w:val="00876ADE"/>
    <w:rsid w:val="00876AEB"/>
    <w:rsid w:val="00877B72"/>
    <w:rsid w:val="00877C8A"/>
    <w:rsid w:val="0088022C"/>
    <w:rsid w:val="00880480"/>
    <w:rsid w:val="00881369"/>
    <w:rsid w:val="0088228F"/>
    <w:rsid w:val="00882383"/>
    <w:rsid w:val="00882B92"/>
    <w:rsid w:val="00883941"/>
    <w:rsid w:val="00883E45"/>
    <w:rsid w:val="00883F22"/>
    <w:rsid w:val="00884072"/>
    <w:rsid w:val="008844DC"/>
    <w:rsid w:val="0088462E"/>
    <w:rsid w:val="008848E4"/>
    <w:rsid w:val="008852B9"/>
    <w:rsid w:val="0088574A"/>
    <w:rsid w:val="00885996"/>
    <w:rsid w:val="00886612"/>
    <w:rsid w:val="008868BC"/>
    <w:rsid w:val="0088713D"/>
    <w:rsid w:val="00887A4D"/>
    <w:rsid w:val="00887A5E"/>
    <w:rsid w:val="00887E9F"/>
    <w:rsid w:val="008906BF"/>
    <w:rsid w:val="00890BBE"/>
    <w:rsid w:val="008913B1"/>
    <w:rsid w:val="00891888"/>
    <w:rsid w:val="00891D97"/>
    <w:rsid w:val="00891E0A"/>
    <w:rsid w:val="00892575"/>
    <w:rsid w:val="00893164"/>
    <w:rsid w:val="00893403"/>
    <w:rsid w:val="008934D0"/>
    <w:rsid w:val="00893833"/>
    <w:rsid w:val="00893A4E"/>
    <w:rsid w:val="00893CFE"/>
    <w:rsid w:val="00893DC5"/>
    <w:rsid w:val="00894D2C"/>
    <w:rsid w:val="00895443"/>
    <w:rsid w:val="00895E08"/>
    <w:rsid w:val="00895F76"/>
    <w:rsid w:val="00896255"/>
    <w:rsid w:val="0089628E"/>
    <w:rsid w:val="008962B0"/>
    <w:rsid w:val="00896488"/>
    <w:rsid w:val="00896519"/>
    <w:rsid w:val="008976A6"/>
    <w:rsid w:val="00897C45"/>
    <w:rsid w:val="008A0102"/>
    <w:rsid w:val="008A0532"/>
    <w:rsid w:val="008A096D"/>
    <w:rsid w:val="008A0D07"/>
    <w:rsid w:val="008A0E8A"/>
    <w:rsid w:val="008A0F22"/>
    <w:rsid w:val="008A10D1"/>
    <w:rsid w:val="008A1115"/>
    <w:rsid w:val="008A1304"/>
    <w:rsid w:val="008A165A"/>
    <w:rsid w:val="008A1B4E"/>
    <w:rsid w:val="008A1D77"/>
    <w:rsid w:val="008A1DFC"/>
    <w:rsid w:val="008A1FA9"/>
    <w:rsid w:val="008A2369"/>
    <w:rsid w:val="008A2780"/>
    <w:rsid w:val="008A2989"/>
    <w:rsid w:val="008A2ACA"/>
    <w:rsid w:val="008A3025"/>
    <w:rsid w:val="008A3113"/>
    <w:rsid w:val="008A3530"/>
    <w:rsid w:val="008A3546"/>
    <w:rsid w:val="008A3587"/>
    <w:rsid w:val="008A35BD"/>
    <w:rsid w:val="008A5401"/>
    <w:rsid w:val="008A55BB"/>
    <w:rsid w:val="008A57A8"/>
    <w:rsid w:val="008A5A3D"/>
    <w:rsid w:val="008A5F9D"/>
    <w:rsid w:val="008A63DF"/>
    <w:rsid w:val="008A64C9"/>
    <w:rsid w:val="008A6ABB"/>
    <w:rsid w:val="008A6B2E"/>
    <w:rsid w:val="008A70DD"/>
    <w:rsid w:val="008B0042"/>
    <w:rsid w:val="008B04ED"/>
    <w:rsid w:val="008B054A"/>
    <w:rsid w:val="008B0599"/>
    <w:rsid w:val="008B0CB2"/>
    <w:rsid w:val="008B16A5"/>
    <w:rsid w:val="008B1FDD"/>
    <w:rsid w:val="008B2035"/>
    <w:rsid w:val="008B3528"/>
    <w:rsid w:val="008B45AC"/>
    <w:rsid w:val="008B4698"/>
    <w:rsid w:val="008B4BB4"/>
    <w:rsid w:val="008B4C97"/>
    <w:rsid w:val="008B5402"/>
    <w:rsid w:val="008B5739"/>
    <w:rsid w:val="008B5E2B"/>
    <w:rsid w:val="008B6069"/>
    <w:rsid w:val="008B685E"/>
    <w:rsid w:val="008B6B3D"/>
    <w:rsid w:val="008B6ED2"/>
    <w:rsid w:val="008C0DCF"/>
    <w:rsid w:val="008C12A3"/>
    <w:rsid w:val="008C1316"/>
    <w:rsid w:val="008C14C9"/>
    <w:rsid w:val="008C154D"/>
    <w:rsid w:val="008C187B"/>
    <w:rsid w:val="008C1E46"/>
    <w:rsid w:val="008C23DA"/>
    <w:rsid w:val="008C31CA"/>
    <w:rsid w:val="008C35B2"/>
    <w:rsid w:val="008C401E"/>
    <w:rsid w:val="008C4627"/>
    <w:rsid w:val="008C4A23"/>
    <w:rsid w:val="008C4B31"/>
    <w:rsid w:val="008C4CE9"/>
    <w:rsid w:val="008C4E35"/>
    <w:rsid w:val="008C5666"/>
    <w:rsid w:val="008C5D85"/>
    <w:rsid w:val="008C66CF"/>
    <w:rsid w:val="008C6D3D"/>
    <w:rsid w:val="008C7073"/>
    <w:rsid w:val="008C7B73"/>
    <w:rsid w:val="008D01AF"/>
    <w:rsid w:val="008D08C1"/>
    <w:rsid w:val="008D1C55"/>
    <w:rsid w:val="008D1F72"/>
    <w:rsid w:val="008D2986"/>
    <w:rsid w:val="008D2BCE"/>
    <w:rsid w:val="008D3C89"/>
    <w:rsid w:val="008D4DCA"/>
    <w:rsid w:val="008D4F5E"/>
    <w:rsid w:val="008D5043"/>
    <w:rsid w:val="008D51AE"/>
    <w:rsid w:val="008D5291"/>
    <w:rsid w:val="008D5475"/>
    <w:rsid w:val="008D5BA8"/>
    <w:rsid w:val="008D6B12"/>
    <w:rsid w:val="008D6B39"/>
    <w:rsid w:val="008D75DE"/>
    <w:rsid w:val="008D7A0A"/>
    <w:rsid w:val="008E0240"/>
    <w:rsid w:val="008E05B4"/>
    <w:rsid w:val="008E0975"/>
    <w:rsid w:val="008E200C"/>
    <w:rsid w:val="008E207E"/>
    <w:rsid w:val="008E30FB"/>
    <w:rsid w:val="008E3960"/>
    <w:rsid w:val="008E48B6"/>
    <w:rsid w:val="008E4954"/>
    <w:rsid w:val="008E4F1B"/>
    <w:rsid w:val="008E5CB1"/>
    <w:rsid w:val="008E5F54"/>
    <w:rsid w:val="008E613A"/>
    <w:rsid w:val="008E6CAE"/>
    <w:rsid w:val="008E77C1"/>
    <w:rsid w:val="008E77D5"/>
    <w:rsid w:val="008E7BA3"/>
    <w:rsid w:val="008E7E2A"/>
    <w:rsid w:val="008E7E6E"/>
    <w:rsid w:val="008F0017"/>
    <w:rsid w:val="008F071C"/>
    <w:rsid w:val="008F0A23"/>
    <w:rsid w:val="008F0AE1"/>
    <w:rsid w:val="008F1131"/>
    <w:rsid w:val="008F1C77"/>
    <w:rsid w:val="008F1D17"/>
    <w:rsid w:val="008F24AF"/>
    <w:rsid w:val="008F2732"/>
    <w:rsid w:val="008F2F9A"/>
    <w:rsid w:val="008F3380"/>
    <w:rsid w:val="008F3516"/>
    <w:rsid w:val="008F3F20"/>
    <w:rsid w:val="008F43D4"/>
    <w:rsid w:val="008F43FB"/>
    <w:rsid w:val="008F46AC"/>
    <w:rsid w:val="008F49E1"/>
    <w:rsid w:val="008F4C27"/>
    <w:rsid w:val="008F5A6A"/>
    <w:rsid w:val="008F5D26"/>
    <w:rsid w:val="008F6191"/>
    <w:rsid w:val="008F6B0B"/>
    <w:rsid w:val="008F6C73"/>
    <w:rsid w:val="008F6F5E"/>
    <w:rsid w:val="008F7036"/>
    <w:rsid w:val="008F7CA4"/>
    <w:rsid w:val="008F7EBF"/>
    <w:rsid w:val="008F7F45"/>
    <w:rsid w:val="00900035"/>
    <w:rsid w:val="0090045E"/>
    <w:rsid w:val="00900750"/>
    <w:rsid w:val="009009B1"/>
    <w:rsid w:val="00900F00"/>
    <w:rsid w:val="00901646"/>
    <w:rsid w:val="00901B97"/>
    <w:rsid w:val="00901E2A"/>
    <w:rsid w:val="0090227F"/>
    <w:rsid w:val="00902300"/>
    <w:rsid w:val="009023E3"/>
    <w:rsid w:val="0090273B"/>
    <w:rsid w:val="0090282F"/>
    <w:rsid w:val="00902B7F"/>
    <w:rsid w:val="00903C2A"/>
    <w:rsid w:val="009046E0"/>
    <w:rsid w:val="00904760"/>
    <w:rsid w:val="0090476E"/>
    <w:rsid w:val="009047B4"/>
    <w:rsid w:val="009049E3"/>
    <w:rsid w:val="00904FD3"/>
    <w:rsid w:val="00905124"/>
    <w:rsid w:val="009051C7"/>
    <w:rsid w:val="00905757"/>
    <w:rsid w:val="0090587E"/>
    <w:rsid w:val="00905C95"/>
    <w:rsid w:val="00905EE2"/>
    <w:rsid w:val="00906A60"/>
    <w:rsid w:val="00907602"/>
    <w:rsid w:val="00907DE1"/>
    <w:rsid w:val="00910BD7"/>
    <w:rsid w:val="00910EC0"/>
    <w:rsid w:val="00911145"/>
    <w:rsid w:val="00911501"/>
    <w:rsid w:val="00911ED4"/>
    <w:rsid w:val="00912AE3"/>
    <w:rsid w:val="0091388A"/>
    <w:rsid w:val="009138C7"/>
    <w:rsid w:val="009149C9"/>
    <w:rsid w:val="00914AF3"/>
    <w:rsid w:val="00915166"/>
    <w:rsid w:val="009153C6"/>
    <w:rsid w:val="0091572C"/>
    <w:rsid w:val="009159F2"/>
    <w:rsid w:val="009167B2"/>
    <w:rsid w:val="00916F7C"/>
    <w:rsid w:val="0091759A"/>
    <w:rsid w:val="0091764C"/>
    <w:rsid w:val="00917719"/>
    <w:rsid w:val="009179ED"/>
    <w:rsid w:val="00917FBA"/>
    <w:rsid w:val="00920025"/>
    <w:rsid w:val="009200DE"/>
    <w:rsid w:val="00920376"/>
    <w:rsid w:val="00920BF0"/>
    <w:rsid w:val="00920D00"/>
    <w:rsid w:val="0092156A"/>
    <w:rsid w:val="00921C2E"/>
    <w:rsid w:val="009225AE"/>
    <w:rsid w:val="009225C3"/>
    <w:rsid w:val="0092261B"/>
    <w:rsid w:val="00922907"/>
    <w:rsid w:val="0092305E"/>
    <w:rsid w:val="00923613"/>
    <w:rsid w:val="00923E6B"/>
    <w:rsid w:val="00924141"/>
    <w:rsid w:val="0092429A"/>
    <w:rsid w:val="009242C9"/>
    <w:rsid w:val="009243B8"/>
    <w:rsid w:val="00924E2F"/>
    <w:rsid w:val="00924FD9"/>
    <w:rsid w:val="0092504C"/>
    <w:rsid w:val="00925059"/>
    <w:rsid w:val="0092525E"/>
    <w:rsid w:val="00925683"/>
    <w:rsid w:val="00926CA3"/>
    <w:rsid w:val="00926E49"/>
    <w:rsid w:val="0093049E"/>
    <w:rsid w:val="00930564"/>
    <w:rsid w:val="00930ED8"/>
    <w:rsid w:val="0093103C"/>
    <w:rsid w:val="00931D37"/>
    <w:rsid w:val="00932C36"/>
    <w:rsid w:val="00933436"/>
    <w:rsid w:val="00933991"/>
    <w:rsid w:val="009346A8"/>
    <w:rsid w:val="00934DC5"/>
    <w:rsid w:val="00934FD9"/>
    <w:rsid w:val="00935F72"/>
    <w:rsid w:val="00936242"/>
    <w:rsid w:val="00936672"/>
    <w:rsid w:val="009366D0"/>
    <w:rsid w:val="0093692E"/>
    <w:rsid w:val="009377F2"/>
    <w:rsid w:val="00937A57"/>
    <w:rsid w:val="00937D27"/>
    <w:rsid w:val="0094022C"/>
    <w:rsid w:val="00940678"/>
    <w:rsid w:val="00941366"/>
    <w:rsid w:val="00941714"/>
    <w:rsid w:val="009417C2"/>
    <w:rsid w:val="0094199F"/>
    <w:rsid w:val="00941CD2"/>
    <w:rsid w:val="0094235E"/>
    <w:rsid w:val="009428EA"/>
    <w:rsid w:val="00942966"/>
    <w:rsid w:val="00942971"/>
    <w:rsid w:val="00943539"/>
    <w:rsid w:val="0094396F"/>
    <w:rsid w:val="00944A24"/>
    <w:rsid w:val="00945710"/>
    <w:rsid w:val="00945DD1"/>
    <w:rsid w:val="00946126"/>
    <w:rsid w:val="009461A0"/>
    <w:rsid w:val="009465D9"/>
    <w:rsid w:val="0094662E"/>
    <w:rsid w:val="009470D9"/>
    <w:rsid w:val="00947494"/>
    <w:rsid w:val="00947A8F"/>
    <w:rsid w:val="00947EA0"/>
    <w:rsid w:val="00947EED"/>
    <w:rsid w:val="00947F39"/>
    <w:rsid w:val="00947FBB"/>
    <w:rsid w:val="0095009D"/>
    <w:rsid w:val="0095011D"/>
    <w:rsid w:val="00950A15"/>
    <w:rsid w:val="00950BF4"/>
    <w:rsid w:val="009512CA"/>
    <w:rsid w:val="009516F3"/>
    <w:rsid w:val="009518E1"/>
    <w:rsid w:val="00951ACA"/>
    <w:rsid w:val="00951C1D"/>
    <w:rsid w:val="0095248A"/>
    <w:rsid w:val="0095266E"/>
    <w:rsid w:val="009531DE"/>
    <w:rsid w:val="009537B8"/>
    <w:rsid w:val="00953952"/>
    <w:rsid w:val="0095513A"/>
    <w:rsid w:val="00955766"/>
    <w:rsid w:val="009559B3"/>
    <w:rsid w:val="0095614C"/>
    <w:rsid w:val="00956575"/>
    <w:rsid w:val="00956943"/>
    <w:rsid w:val="00956B13"/>
    <w:rsid w:val="00956E72"/>
    <w:rsid w:val="00956FC3"/>
    <w:rsid w:val="00960520"/>
    <w:rsid w:val="00960931"/>
    <w:rsid w:val="00961414"/>
    <w:rsid w:val="00961544"/>
    <w:rsid w:val="00961B11"/>
    <w:rsid w:val="00961DB1"/>
    <w:rsid w:val="00961E25"/>
    <w:rsid w:val="00962CC0"/>
    <w:rsid w:val="00963287"/>
    <w:rsid w:val="00963874"/>
    <w:rsid w:val="00963AA5"/>
    <w:rsid w:val="00963DC8"/>
    <w:rsid w:val="009644FA"/>
    <w:rsid w:val="00964DA0"/>
    <w:rsid w:val="00964FDD"/>
    <w:rsid w:val="00965106"/>
    <w:rsid w:val="00965249"/>
    <w:rsid w:val="009653B8"/>
    <w:rsid w:val="00965437"/>
    <w:rsid w:val="00965454"/>
    <w:rsid w:val="009659CC"/>
    <w:rsid w:val="00965A3D"/>
    <w:rsid w:val="00965AE0"/>
    <w:rsid w:val="00965B74"/>
    <w:rsid w:val="00965C5B"/>
    <w:rsid w:val="00966CF2"/>
    <w:rsid w:val="00970582"/>
    <w:rsid w:val="009724CA"/>
    <w:rsid w:val="009728ED"/>
    <w:rsid w:val="00972B05"/>
    <w:rsid w:val="00972C2E"/>
    <w:rsid w:val="00973998"/>
    <w:rsid w:val="00973F74"/>
    <w:rsid w:val="00974662"/>
    <w:rsid w:val="00974AF3"/>
    <w:rsid w:val="00974CE1"/>
    <w:rsid w:val="00974DB9"/>
    <w:rsid w:val="00974E7B"/>
    <w:rsid w:val="00974F4F"/>
    <w:rsid w:val="009750DA"/>
    <w:rsid w:val="00975F7A"/>
    <w:rsid w:val="009760F7"/>
    <w:rsid w:val="00976333"/>
    <w:rsid w:val="0097671E"/>
    <w:rsid w:val="009767FB"/>
    <w:rsid w:val="00976E81"/>
    <w:rsid w:val="00977299"/>
    <w:rsid w:val="009778AB"/>
    <w:rsid w:val="00980330"/>
    <w:rsid w:val="0098053E"/>
    <w:rsid w:val="00980647"/>
    <w:rsid w:val="00980F65"/>
    <w:rsid w:val="00980FAB"/>
    <w:rsid w:val="009814DB"/>
    <w:rsid w:val="00981894"/>
    <w:rsid w:val="00981A50"/>
    <w:rsid w:val="00982468"/>
    <w:rsid w:val="00982524"/>
    <w:rsid w:val="00982F6A"/>
    <w:rsid w:val="00982FB4"/>
    <w:rsid w:val="009830D0"/>
    <w:rsid w:val="00983120"/>
    <w:rsid w:val="009835ED"/>
    <w:rsid w:val="009837A4"/>
    <w:rsid w:val="00983832"/>
    <w:rsid w:val="00983A13"/>
    <w:rsid w:val="00983AB8"/>
    <w:rsid w:val="0098406D"/>
    <w:rsid w:val="00984277"/>
    <w:rsid w:val="0098482F"/>
    <w:rsid w:val="009863CD"/>
    <w:rsid w:val="00986744"/>
    <w:rsid w:val="00986762"/>
    <w:rsid w:val="009869A8"/>
    <w:rsid w:val="009871F3"/>
    <w:rsid w:val="0098772E"/>
    <w:rsid w:val="0098773B"/>
    <w:rsid w:val="009878AB"/>
    <w:rsid w:val="00987D34"/>
    <w:rsid w:val="00987D3D"/>
    <w:rsid w:val="0099087C"/>
    <w:rsid w:val="00990BE3"/>
    <w:rsid w:val="00991771"/>
    <w:rsid w:val="00991CD2"/>
    <w:rsid w:val="00991DAD"/>
    <w:rsid w:val="009927E0"/>
    <w:rsid w:val="00992E36"/>
    <w:rsid w:val="00993053"/>
    <w:rsid w:val="00993AA3"/>
    <w:rsid w:val="00993CCD"/>
    <w:rsid w:val="009944C2"/>
    <w:rsid w:val="00994631"/>
    <w:rsid w:val="009948D4"/>
    <w:rsid w:val="00994D1E"/>
    <w:rsid w:val="00994FCA"/>
    <w:rsid w:val="009950EB"/>
    <w:rsid w:val="00995D5F"/>
    <w:rsid w:val="00996330"/>
    <w:rsid w:val="00996E65"/>
    <w:rsid w:val="009974C4"/>
    <w:rsid w:val="00997736"/>
    <w:rsid w:val="00997AAD"/>
    <w:rsid w:val="00997F8B"/>
    <w:rsid w:val="009A027D"/>
    <w:rsid w:val="009A0D7C"/>
    <w:rsid w:val="009A0F15"/>
    <w:rsid w:val="009A1155"/>
    <w:rsid w:val="009A124A"/>
    <w:rsid w:val="009A1454"/>
    <w:rsid w:val="009A1DB5"/>
    <w:rsid w:val="009A1E67"/>
    <w:rsid w:val="009A2420"/>
    <w:rsid w:val="009A2893"/>
    <w:rsid w:val="009A2FC3"/>
    <w:rsid w:val="009A322F"/>
    <w:rsid w:val="009A3378"/>
    <w:rsid w:val="009A34BC"/>
    <w:rsid w:val="009A35E6"/>
    <w:rsid w:val="009A3AB6"/>
    <w:rsid w:val="009A3C5F"/>
    <w:rsid w:val="009A3F90"/>
    <w:rsid w:val="009A42DE"/>
    <w:rsid w:val="009A546A"/>
    <w:rsid w:val="009A5728"/>
    <w:rsid w:val="009A5C4F"/>
    <w:rsid w:val="009A5F00"/>
    <w:rsid w:val="009A6246"/>
    <w:rsid w:val="009A6731"/>
    <w:rsid w:val="009A6ABA"/>
    <w:rsid w:val="009A733C"/>
    <w:rsid w:val="009B0066"/>
    <w:rsid w:val="009B0284"/>
    <w:rsid w:val="009B035D"/>
    <w:rsid w:val="009B069A"/>
    <w:rsid w:val="009B0748"/>
    <w:rsid w:val="009B0910"/>
    <w:rsid w:val="009B0B92"/>
    <w:rsid w:val="009B1020"/>
    <w:rsid w:val="009B16BB"/>
    <w:rsid w:val="009B19B0"/>
    <w:rsid w:val="009B19EC"/>
    <w:rsid w:val="009B1A8C"/>
    <w:rsid w:val="009B25EF"/>
    <w:rsid w:val="009B2654"/>
    <w:rsid w:val="009B2756"/>
    <w:rsid w:val="009B28B4"/>
    <w:rsid w:val="009B2FD8"/>
    <w:rsid w:val="009B3CB1"/>
    <w:rsid w:val="009B3FEB"/>
    <w:rsid w:val="009B48CE"/>
    <w:rsid w:val="009B49E9"/>
    <w:rsid w:val="009B4D61"/>
    <w:rsid w:val="009B55B7"/>
    <w:rsid w:val="009B57C2"/>
    <w:rsid w:val="009B676E"/>
    <w:rsid w:val="009B7388"/>
    <w:rsid w:val="009B7ADD"/>
    <w:rsid w:val="009C0A8A"/>
    <w:rsid w:val="009C0ABA"/>
    <w:rsid w:val="009C0AF7"/>
    <w:rsid w:val="009C1C82"/>
    <w:rsid w:val="009C1CE7"/>
    <w:rsid w:val="009C26CC"/>
    <w:rsid w:val="009C36FA"/>
    <w:rsid w:val="009C380F"/>
    <w:rsid w:val="009C41AE"/>
    <w:rsid w:val="009C42A2"/>
    <w:rsid w:val="009C462E"/>
    <w:rsid w:val="009C4AB4"/>
    <w:rsid w:val="009C4ABE"/>
    <w:rsid w:val="009C54BC"/>
    <w:rsid w:val="009C5706"/>
    <w:rsid w:val="009C57AD"/>
    <w:rsid w:val="009C59E9"/>
    <w:rsid w:val="009C5E25"/>
    <w:rsid w:val="009C5E50"/>
    <w:rsid w:val="009C5E90"/>
    <w:rsid w:val="009C666B"/>
    <w:rsid w:val="009C6B54"/>
    <w:rsid w:val="009C6BCA"/>
    <w:rsid w:val="009C7138"/>
    <w:rsid w:val="009C714A"/>
    <w:rsid w:val="009C725E"/>
    <w:rsid w:val="009C7B34"/>
    <w:rsid w:val="009D00C3"/>
    <w:rsid w:val="009D060D"/>
    <w:rsid w:val="009D0619"/>
    <w:rsid w:val="009D0CA8"/>
    <w:rsid w:val="009D1339"/>
    <w:rsid w:val="009D18E3"/>
    <w:rsid w:val="009D2302"/>
    <w:rsid w:val="009D2522"/>
    <w:rsid w:val="009D2533"/>
    <w:rsid w:val="009D2ADE"/>
    <w:rsid w:val="009D3266"/>
    <w:rsid w:val="009D3505"/>
    <w:rsid w:val="009D3B28"/>
    <w:rsid w:val="009D3D01"/>
    <w:rsid w:val="009D420E"/>
    <w:rsid w:val="009D4234"/>
    <w:rsid w:val="009D5680"/>
    <w:rsid w:val="009D5F6C"/>
    <w:rsid w:val="009D6826"/>
    <w:rsid w:val="009D6994"/>
    <w:rsid w:val="009D6D19"/>
    <w:rsid w:val="009D6F5A"/>
    <w:rsid w:val="009D7668"/>
    <w:rsid w:val="009D777F"/>
    <w:rsid w:val="009D7AC3"/>
    <w:rsid w:val="009D7BD3"/>
    <w:rsid w:val="009E00F4"/>
    <w:rsid w:val="009E079F"/>
    <w:rsid w:val="009E082D"/>
    <w:rsid w:val="009E091D"/>
    <w:rsid w:val="009E185E"/>
    <w:rsid w:val="009E1BD5"/>
    <w:rsid w:val="009E1CCA"/>
    <w:rsid w:val="009E2323"/>
    <w:rsid w:val="009E2AD0"/>
    <w:rsid w:val="009E32DC"/>
    <w:rsid w:val="009E3502"/>
    <w:rsid w:val="009E40C6"/>
    <w:rsid w:val="009E49BA"/>
    <w:rsid w:val="009E5053"/>
    <w:rsid w:val="009E6A30"/>
    <w:rsid w:val="009E6BE8"/>
    <w:rsid w:val="009E6D3E"/>
    <w:rsid w:val="009E702F"/>
    <w:rsid w:val="009E70AA"/>
    <w:rsid w:val="009E7327"/>
    <w:rsid w:val="009E7ABE"/>
    <w:rsid w:val="009E7B07"/>
    <w:rsid w:val="009E7CA0"/>
    <w:rsid w:val="009E7DBC"/>
    <w:rsid w:val="009F00D6"/>
    <w:rsid w:val="009F052C"/>
    <w:rsid w:val="009F0BCB"/>
    <w:rsid w:val="009F0E5D"/>
    <w:rsid w:val="009F1210"/>
    <w:rsid w:val="009F226C"/>
    <w:rsid w:val="009F31C8"/>
    <w:rsid w:val="009F353C"/>
    <w:rsid w:val="009F3704"/>
    <w:rsid w:val="009F382B"/>
    <w:rsid w:val="009F3C13"/>
    <w:rsid w:val="009F3DE5"/>
    <w:rsid w:val="009F43A8"/>
    <w:rsid w:val="009F43D4"/>
    <w:rsid w:val="009F4784"/>
    <w:rsid w:val="009F52A5"/>
    <w:rsid w:val="009F5FE0"/>
    <w:rsid w:val="009F636C"/>
    <w:rsid w:val="009F6A80"/>
    <w:rsid w:val="009F6B92"/>
    <w:rsid w:val="009F727E"/>
    <w:rsid w:val="009F77CD"/>
    <w:rsid w:val="009F79AA"/>
    <w:rsid w:val="009F7DD6"/>
    <w:rsid w:val="00A00A1E"/>
    <w:rsid w:val="00A00B77"/>
    <w:rsid w:val="00A010A7"/>
    <w:rsid w:val="00A0112F"/>
    <w:rsid w:val="00A01420"/>
    <w:rsid w:val="00A01575"/>
    <w:rsid w:val="00A018DB"/>
    <w:rsid w:val="00A02E2A"/>
    <w:rsid w:val="00A03282"/>
    <w:rsid w:val="00A034E3"/>
    <w:rsid w:val="00A03514"/>
    <w:rsid w:val="00A03665"/>
    <w:rsid w:val="00A04B6E"/>
    <w:rsid w:val="00A04BD6"/>
    <w:rsid w:val="00A051CB"/>
    <w:rsid w:val="00A05D14"/>
    <w:rsid w:val="00A05EB7"/>
    <w:rsid w:val="00A060B6"/>
    <w:rsid w:val="00A0736C"/>
    <w:rsid w:val="00A074BE"/>
    <w:rsid w:val="00A0795E"/>
    <w:rsid w:val="00A07CF8"/>
    <w:rsid w:val="00A10437"/>
    <w:rsid w:val="00A10679"/>
    <w:rsid w:val="00A10F9E"/>
    <w:rsid w:val="00A1130C"/>
    <w:rsid w:val="00A11486"/>
    <w:rsid w:val="00A117CF"/>
    <w:rsid w:val="00A11CCC"/>
    <w:rsid w:val="00A12FFD"/>
    <w:rsid w:val="00A1368C"/>
    <w:rsid w:val="00A137E1"/>
    <w:rsid w:val="00A13C0E"/>
    <w:rsid w:val="00A142FB"/>
    <w:rsid w:val="00A145C4"/>
    <w:rsid w:val="00A14BD5"/>
    <w:rsid w:val="00A1504D"/>
    <w:rsid w:val="00A1548F"/>
    <w:rsid w:val="00A157C8"/>
    <w:rsid w:val="00A15AD0"/>
    <w:rsid w:val="00A15E19"/>
    <w:rsid w:val="00A15F50"/>
    <w:rsid w:val="00A1685C"/>
    <w:rsid w:val="00A1704E"/>
    <w:rsid w:val="00A170FB"/>
    <w:rsid w:val="00A171BD"/>
    <w:rsid w:val="00A17C8F"/>
    <w:rsid w:val="00A20D43"/>
    <w:rsid w:val="00A20F82"/>
    <w:rsid w:val="00A216C0"/>
    <w:rsid w:val="00A21740"/>
    <w:rsid w:val="00A218EB"/>
    <w:rsid w:val="00A2241B"/>
    <w:rsid w:val="00A22CEF"/>
    <w:rsid w:val="00A22F44"/>
    <w:rsid w:val="00A230BD"/>
    <w:rsid w:val="00A231A8"/>
    <w:rsid w:val="00A231AB"/>
    <w:rsid w:val="00A235AF"/>
    <w:rsid w:val="00A235D1"/>
    <w:rsid w:val="00A23A71"/>
    <w:rsid w:val="00A23CB9"/>
    <w:rsid w:val="00A247DA"/>
    <w:rsid w:val="00A249E4"/>
    <w:rsid w:val="00A24C97"/>
    <w:rsid w:val="00A264E5"/>
    <w:rsid w:val="00A26855"/>
    <w:rsid w:val="00A3053F"/>
    <w:rsid w:val="00A306D7"/>
    <w:rsid w:val="00A3078C"/>
    <w:rsid w:val="00A30CB2"/>
    <w:rsid w:val="00A31E5B"/>
    <w:rsid w:val="00A320EB"/>
    <w:rsid w:val="00A32223"/>
    <w:rsid w:val="00A32413"/>
    <w:rsid w:val="00A333AE"/>
    <w:rsid w:val="00A335D5"/>
    <w:rsid w:val="00A341BA"/>
    <w:rsid w:val="00A34520"/>
    <w:rsid w:val="00A34E98"/>
    <w:rsid w:val="00A361B1"/>
    <w:rsid w:val="00A364CB"/>
    <w:rsid w:val="00A3675F"/>
    <w:rsid w:val="00A368E5"/>
    <w:rsid w:val="00A36E28"/>
    <w:rsid w:val="00A3709B"/>
    <w:rsid w:val="00A373A2"/>
    <w:rsid w:val="00A374B3"/>
    <w:rsid w:val="00A3788D"/>
    <w:rsid w:val="00A378A8"/>
    <w:rsid w:val="00A37B83"/>
    <w:rsid w:val="00A406CF"/>
    <w:rsid w:val="00A40C5B"/>
    <w:rsid w:val="00A40F16"/>
    <w:rsid w:val="00A40FCB"/>
    <w:rsid w:val="00A4105A"/>
    <w:rsid w:val="00A412FE"/>
    <w:rsid w:val="00A4158F"/>
    <w:rsid w:val="00A416BD"/>
    <w:rsid w:val="00A41935"/>
    <w:rsid w:val="00A423F7"/>
    <w:rsid w:val="00A42F53"/>
    <w:rsid w:val="00A43343"/>
    <w:rsid w:val="00A438F5"/>
    <w:rsid w:val="00A443E7"/>
    <w:rsid w:val="00A44555"/>
    <w:rsid w:val="00A44A93"/>
    <w:rsid w:val="00A44F53"/>
    <w:rsid w:val="00A45F5B"/>
    <w:rsid w:val="00A46098"/>
    <w:rsid w:val="00A462DB"/>
    <w:rsid w:val="00A46EB9"/>
    <w:rsid w:val="00A473D8"/>
    <w:rsid w:val="00A502B1"/>
    <w:rsid w:val="00A510F2"/>
    <w:rsid w:val="00A51255"/>
    <w:rsid w:val="00A51485"/>
    <w:rsid w:val="00A516A7"/>
    <w:rsid w:val="00A51712"/>
    <w:rsid w:val="00A52274"/>
    <w:rsid w:val="00A527D9"/>
    <w:rsid w:val="00A52C26"/>
    <w:rsid w:val="00A52C9F"/>
    <w:rsid w:val="00A5310A"/>
    <w:rsid w:val="00A531E6"/>
    <w:rsid w:val="00A533A3"/>
    <w:rsid w:val="00A53434"/>
    <w:rsid w:val="00A536B1"/>
    <w:rsid w:val="00A53EB2"/>
    <w:rsid w:val="00A54575"/>
    <w:rsid w:val="00A55509"/>
    <w:rsid w:val="00A558F9"/>
    <w:rsid w:val="00A55BEA"/>
    <w:rsid w:val="00A55F1E"/>
    <w:rsid w:val="00A5624A"/>
    <w:rsid w:val="00A56255"/>
    <w:rsid w:val="00A56623"/>
    <w:rsid w:val="00A566D3"/>
    <w:rsid w:val="00A56A0A"/>
    <w:rsid w:val="00A56C12"/>
    <w:rsid w:val="00A56EA2"/>
    <w:rsid w:val="00A57110"/>
    <w:rsid w:val="00A579E5"/>
    <w:rsid w:val="00A57D78"/>
    <w:rsid w:val="00A60638"/>
    <w:rsid w:val="00A6154B"/>
    <w:rsid w:val="00A61DCF"/>
    <w:rsid w:val="00A61FBD"/>
    <w:rsid w:val="00A62A47"/>
    <w:rsid w:val="00A637DA"/>
    <w:rsid w:val="00A63A96"/>
    <w:rsid w:val="00A63EA6"/>
    <w:rsid w:val="00A64396"/>
    <w:rsid w:val="00A64C69"/>
    <w:rsid w:val="00A64E7F"/>
    <w:rsid w:val="00A65589"/>
    <w:rsid w:val="00A65772"/>
    <w:rsid w:val="00A65F7D"/>
    <w:rsid w:val="00A662CD"/>
    <w:rsid w:val="00A66515"/>
    <w:rsid w:val="00A66853"/>
    <w:rsid w:val="00A66FE8"/>
    <w:rsid w:val="00A700BD"/>
    <w:rsid w:val="00A70504"/>
    <w:rsid w:val="00A70A9B"/>
    <w:rsid w:val="00A7105F"/>
    <w:rsid w:val="00A719BB"/>
    <w:rsid w:val="00A71E52"/>
    <w:rsid w:val="00A720B4"/>
    <w:rsid w:val="00A72110"/>
    <w:rsid w:val="00A7243D"/>
    <w:rsid w:val="00A72618"/>
    <w:rsid w:val="00A728A0"/>
    <w:rsid w:val="00A7292A"/>
    <w:rsid w:val="00A72FD9"/>
    <w:rsid w:val="00A73207"/>
    <w:rsid w:val="00A74602"/>
    <w:rsid w:val="00A74781"/>
    <w:rsid w:val="00A74884"/>
    <w:rsid w:val="00A74A4B"/>
    <w:rsid w:val="00A751ED"/>
    <w:rsid w:val="00A75474"/>
    <w:rsid w:val="00A7644E"/>
    <w:rsid w:val="00A7645F"/>
    <w:rsid w:val="00A7650C"/>
    <w:rsid w:val="00A7651C"/>
    <w:rsid w:val="00A7706E"/>
    <w:rsid w:val="00A77336"/>
    <w:rsid w:val="00A77A6B"/>
    <w:rsid w:val="00A802B5"/>
    <w:rsid w:val="00A8090D"/>
    <w:rsid w:val="00A81104"/>
    <w:rsid w:val="00A815FA"/>
    <w:rsid w:val="00A819C4"/>
    <w:rsid w:val="00A81B3B"/>
    <w:rsid w:val="00A82BC4"/>
    <w:rsid w:val="00A82BF6"/>
    <w:rsid w:val="00A83AC6"/>
    <w:rsid w:val="00A84B09"/>
    <w:rsid w:val="00A84F92"/>
    <w:rsid w:val="00A85546"/>
    <w:rsid w:val="00A8570F"/>
    <w:rsid w:val="00A858CD"/>
    <w:rsid w:val="00A85919"/>
    <w:rsid w:val="00A85E42"/>
    <w:rsid w:val="00A86013"/>
    <w:rsid w:val="00A86228"/>
    <w:rsid w:val="00A866EC"/>
    <w:rsid w:val="00A86D36"/>
    <w:rsid w:val="00A872F3"/>
    <w:rsid w:val="00A87692"/>
    <w:rsid w:val="00A87859"/>
    <w:rsid w:val="00A87C4D"/>
    <w:rsid w:val="00A90507"/>
    <w:rsid w:val="00A90684"/>
    <w:rsid w:val="00A91632"/>
    <w:rsid w:val="00A9181F"/>
    <w:rsid w:val="00A921A4"/>
    <w:rsid w:val="00A93500"/>
    <w:rsid w:val="00A94792"/>
    <w:rsid w:val="00A94BF9"/>
    <w:rsid w:val="00A95093"/>
    <w:rsid w:val="00A952E3"/>
    <w:rsid w:val="00A95AE1"/>
    <w:rsid w:val="00A960E5"/>
    <w:rsid w:val="00A970E4"/>
    <w:rsid w:val="00A979A4"/>
    <w:rsid w:val="00A97A16"/>
    <w:rsid w:val="00AA0286"/>
    <w:rsid w:val="00AA089C"/>
    <w:rsid w:val="00AA1CA1"/>
    <w:rsid w:val="00AA262F"/>
    <w:rsid w:val="00AA2A27"/>
    <w:rsid w:val="00AA2AEA"/>
    <w:rsid w:val="00AA2BDD"/>
    <w:rsid w:val="00AA3EA6"/>
    <w:rsid w:val="00AA45F0"/>
    <w:rsid w:val="00AA4720"/>
    <w:rsid w:val="00AA49A6"/>
    <w:rsid w:val="00AA4D5C"/>
    <w:rsid w:val="00AA5250"/>
    <w:rsid w:val="00AA541A"/>
    <w:rsid w:val="00AA5487"/>
    <w:rsid w:val="00AA5868"/>
    <w:rsid w:val="00AA6005"/>
    <w:rsid w:val="00AA758D"/>
    <w:rsid w:val="00AA7788"/>
    <w:rsid w:val="00AA79CA"/>
    <w:rsid w:val="00AA7E2B"/>
    <w:rsid w:val="00AA7F23"/>
    <w:rsid w:val="00AB087C"/>
    <w:rsid w:val="00AB09CB"/>
    <w:rsid w:val="00AB1BCC"/>
    <w:rsid w:val="00AB1E73"/>
    <w:rsid w:val="00AB2056"/>
    <w:rsid w:val="00AB2121"/>
    <w:rsid w:val="00AB2451"/>
    <w:rsid w:val="00AB2549"/>
    <w:rsid w:val="00AB25F1"/>
    <w:rsid w:val="00AB2696"/>
    <w:rsid w:val="00AB2BB5"/>
    <w:rsid w:val="00AB4651"/>
    <w:rsid w:val="00AB4B46"/>
    <w:rsid w:val="00AB52BA"/>
    <w:rsid w:val="00AB52E8"/>
    <w:rsid w:val="00AB55E2"/>
    <w:rsid w:val="00AB567C"/>
    <w:rsid w:val="00AB57A3"/>
    <w:rsid w:val="00AB5DE9"/>
    <w:rsid w:val="00AB6105"/>
    <w:rsid w:val="00AB617A"/>
    <w:rsid w:val="00AB6203"/>
    <w:rsid w:val="00AB653A"/>
    <w:rsid w:val="00AB65B6"/>
    <w:rsid w:val="00AB6645"/>
    <w:rsid w:val="00AB692B"/>
    <w:rsid w:val="00AB730D"/>
    <w:rsid w:val="00AB74AD"/>
    <w:rsid w:val="00AB76F0"/>
    <w:rsid w:val="00AB7904"/>
    <w:rsid w:val="00AC0562"/>
    <w:rsid w:val="00AC0601"/>
    <w:rsid w:val="00AC090A"/>
    <w:rsid w:val="00AC1093"/>
    <w:rsid w:val="00AC1B68"/>
    <w:rsid w:val="00AC2404"/>
    <w:rsid w:val="00AC29B6"/>
    <w:rsid w:val="00AC2C68"/>
    <w:rsid w:val="00AC3415"/>
    <w:rsid w:val="00AC4389"/>
    <w:rsid w:val="00AC5114"/>
    <w:rsid w:val="00AC54D1"/>
    <w:rsid w:val="00AC54E2"/>
    <w:rsid w:val="00AC59A8"/>
    <w:rsid w:val="00AC59BB"/>
    <w:rsid w:val="00AC5C07"/>
    <w:rsid w:val="00AC608C"/>
    <w:rsid w:val="00AC6C7C"/>
    <w:rsid w:val="00AC6F91"/>
    <w:rsid w:val="00AC740B"/>
    <w:rsid w:val="00AC7841"/>
    <w:rsid w:val="00AC7B83"/>
    <w:rsid w:val="00AC7E1C"/>
    <w:rsid w:val="00AD03E0"/>
    <w:rsid w:val="00AD07E3"/>
    <w:rsid w:val="00AD0DB9"/>
    <w:rsid w:val="00AD1B48"/>
    <w:rsid w:val="00AD1DFE"/>
    <w:rsid w:val="00AD1F89"/>
    <w:rsid w:val="00AD1FE2"/>
    <w:rsid w:val="00AD236C"/>
    <w:rsid w:val="00AD25B8"/>
    <w:rsid w:val="00AD25C9"/>
    <w:rsid w:val="00AD2ADA"/>
    <w:rsid w:val="00AD2D2E"/>
    <w:rsid w:val="00AD3702"/>
    <w:rsid w:val="00AD41D1"/>
    <w:rsid w:val="00AD4FF2"/>
    <w:rsid w:val="00AD587D"/>
    <w:rsid w:val="00AD592C"/>
    <w:rsid w:val="00AD5C31"/>
    <w:rsid w:val="00AD5F6E"/>
    <w:rsid w:val="00AD692E"/>
    <w:rsid w:val="00AD6985"/>
    <w:rsid w:val="00AD7574"/>
    <w:rsid w:val="00AD78FD"/>
    <w:rsid w:val="00AD7F5A"/>
    <w:rsid w:val="00AD7F5C"/>
    <w:rsid w:val="00AE0052"/>
    <w:rsid w:val="00AE040C"/>
    <w:rsid w:val="00AE1012"/>
    <w:rsid w:val="00AE1013"/>
    <w:rsid w:val="00AE113A"/>
    <w:rsid w:val="00AE123A"/>
    <w:rsid w:val="00AE2EB1"/>
    <w:rsid w:val="00AE346D"/>
    <w:rsid w:val="00AE3845"/>
    <w:rsid w:val="00AE409D"/>
    <w:rsid w:val="00AE4B2C"/>
    <w:rsid w:val="00AE4D06"/>
    <w:rsid w:val="00AE5BC7"/>
    <w:rsid w:val="00AE6374"/>
    <w:rsid w:val="00AE67A3"/>
    <w:rsid w:val="00AE6D4C"/>
    <w:rsid w:val="00AE6E0E"/>
    <w:rsid w:val="00AE77E8"/>
    <w:rsid w:val="00AE78C2"/>
    <w:rsid w:val="00AE7E5E"/>
    <w:rsid w:val="00AE7E6C"/>
    <w:rsid w:val="00AE7F08"/>
    <w:rsid w:val="00AE7F8F"/>
    <w:rsid w:val="00AF0DF1"/>
    <w:rsid w:val="00AF17F3"/>
    <w:rsid w:val="00AF1B44"/>
    <w:rsid w:val="00AF1BB2"/>
    <w:rsid w:val="00AF1DFF"/>
    <w:rsid w:val="00AF1FD3"/>
    <w:rsid w:val="00AF2347"/>
    <w:rsid w:val="00AF26C4"/>
    <w:rsid w:val="00AF2B4C"/>
    <w:rsid w:val="00AF307E"/>
    <w:rsid w:val="00AF3226"/>
    <w:rsid w:val="00AF3611"/>
    <w:rsid w:val="00AF3ADE"/>
    <w:rsid w:val="00AF3C7E"/>
    <w:rsid w:val="00AF41BE"/>
    <w:rsid w:val="00AF500F"/>
    <w:rsid w:val="00AF56D2"/>
    <w:rsid w:val="00AF5707"/>
    <w:rsid w:val="00AF5841"/>
    <w:rsid w:val="00AF5A3C"/>
    <w:rsid w:val="00AF5AF3"/>
    <w:rsid w:val="00AF5EC6"/>
    <w:rsid w:val="00AF5F38"/>
    <w:rsid w:val="00AF60A6"/>
    <w:rsid w:val="00AF72A2"/>
    <w:rsid w:val="00AF72B7"/>
    <w:rsid w:val="00AF7D8A"/>
    <w:rsid w:val="00B0014A"/>
    <w:rsid w:val="00B0075A"/>
    <w:rsid w:val="00B00794"/>
    <w:rsid w:val="00B00E1B"/>
    <w:rsid w:val="00B016AD"/>
    <w:rsid w:val="00B01A4F"/>
    <w:rsid w:val="00B01E15"/>
    <w:rsid w:val="00B022C4"/>
    <w:rsid w:val="00B024DD"/>
    <w:rsid w:val="00B031ED"/>
    <w:rsid w:val="00B03340"/>
    <w:rsid w:val="00B033F0"/>
    <w:rsid w:val="00B034FE"/>
    <w:rsid w:val="00B03DCA"/>
    <w:rsid w:val="00B0433E"/>
    <w:rsid w:val="00B044B2"/>
    <w:rsid w:val="00B044F7"/>
    <w:rsid w:val="00B04B47"/>
    <w:rsid w:val="00B052CF"/>
    <w:rsid w:val="00B07D12"/>
    <w:rsid w:val="00B100E1"/>
    <w:rsid w:val="00B10C6B"/>
    <w:rsid w:val="00B10CFB"/>
    <w:rsid w:val="00B11030"/>
    <w:rsid w:val="00B11AA0"/>
    <w:rsid w:val="00B11BC4"/>
    <w:rsid w:val="00B11F6E"/>
    <w:rsid w:val="00B121F6"/>
    <w:rsid w:val="00B1221B"/>
    <w:rsid w:val="00B128AF"/>
    <w:rsid w:val="00B1292A"/>
    <w:rsid w:val="00B12940"/>
    <w:rsid w:val="00B13612"/>
    <w:rsid w:val="00B13DF9"/>
    <w:rsid w:val="00B141AD"/>
    <w:rsid w:val="00B142A0"/>
    <w:rsid w:val="00B1447C"/>
    <w:rsid w:val="00B147E2"/>
    <w:rsid w:val="00B14880"/>
    <w:rsid w:val="00B15D45"/>
    <w:rsid w:val="00B16100"/>
    <w:rsid w:val="00B16127"/>
    <w:rsid w:val="00B167F3"/>
    <w:rsid w:val="00B16EFB"/>
    <w:rsid w:val="00B1740F"/>
    <w:rsid w:val="00B174B6"/>
    <w:rsid w:val="00B203B9"/>
    <w:rsid w:val="00B208F1"/>
    <w:rsid w:val="00B20ACD"/>
    <w:rsid w:val="00B217EA"/>
    <w:rsid w:val="00B21905"/>
    <w:rsid w:val="00B21BD9"/>
    <w:rsid w:val="00B21FD0"/>
    <w:rsid w:val="00B22339"/>
    <w:rsid w:val="00B2257C"/>
    <w:rsid w:val="00B22793"/>
    <w:rsid w:val="00B2292B"/>
    <w:rsid w:val="00B22B85"/>
    <w:rsid w:val="00B22FAD"/>
    <w:rsid w:val="00B2348C"/>
    <w:rsid w:val="00B23632"/>
    <w:rsid w:val="00B239BE"/>
    <w:rsid w:val="00B23AC9"/>
    <w:rsid w:val="00B23D88"/>
    <w:rsid w:val="00B243F3"/>
    <w:rsid w:val="00B25509"/>
    <w:rsid w:val="00B25BE2"/>
    <w:rsid w:val="00B25D51"/>
    <w:rsid w:val="00B260E8"/>
    <w:rsid w:val="00B26549"/>
    <w:rsid w:val="00B26C10"/>
    <w:rsid w:val="00B27AAD"/>
    <w:rsid w:val="00B27BF6"/>
    <w:rsid w:val="00B30576"/>
    <w:rsid w:val="00B30D03"/>
    <w:rsid w:val="00B31377"/>
    <w:rsid w:val="00B3166E"/>
    <w:rsid w:val="00B31954"/>
    <w:rsid w:val="00B31C7E"/>
    <w:rsid w:val="00B32299"/>
    <w:rsid w:val="00B322BB"/>
    <w:rsid w:val="00B326CB"/>
    <w:rsid w:val="00B32A5D"/>
    <w:rsid w:val="00B32B2E"/>
    <w:rsid w:val="00B334FB"/>
    <w:rsid w:val="00B3462F"/>
    <w:rsid w:val="00B3495B"/>
    <w:rsid w:val="00B36340"/>
    <w:rsid w:val="00B36C3D"/>
    <w:rsid w:val="00B36CAD"/>
    <w:rsid w:val="00B36FB3"/>
    <w:rsid w:val="00B37550"/>
    <w:rsid w:val="00B37761"/>
    <w:rsid w:val="00B37B13"/>
    <w:rsid w:val="00B37D4A"/>
    <w:rsid w:val="00B40014"/>
    <w:rsid w:val="00B41121"/>
    <w:rsid w:val="00B421C6"/>
    <w:rsid w:val="00B4266D"/>
    <w:rsid w:val="00B4281D"/>
    <w:rsid w:val="00B42F3E"/>
    <w:rsid w:val="00B43E7A"/>
    <w:rsid w:val="00B446B3"/>
    <w:rsid w:val="00B4547D"/>
    <w:rsid w:val="00B454FA"/>
    <w:rsid w:val="00B459B3"/>
    <w:rsid w:val="00B45BF9"/>
    <w:rsid w:val="00B45C1F"/>
    <w:rsid w:val="00B45DB1"/>
    <w:rsid w:val="00B460F1"/>
    <w:rsid w:val="00B46773"/>
    <w:rsid w:val="00B46E49"/>
    <w:rsid w:val="00B47464"/>
    <w:rsid w:val="00B5119A"/>
    <w:rsid w:val="00B5135C"/>
    <w:rsid w:val="00B517EB"/>
    <w:rsid w:val="00B52290"/>
    <w:rsid w:val="00B52553"/>
    <w:rsid w:val="00B52632"/>
    <w:rsid w:val="00B52681"/>
    <w:rsid w:val="00B53311"/>
    <w:rsid w:val="00B53766"/>
    <w:rsid w:val="00B543D2"/>
    <w:rsid w:val="00B54A51"/>
    <w:rsid w:val="00B54B17"/>
    <w:rsid w:val="00B54C5D"/>
    <w:rsid w:val="00B54F17"/>
    <w:rsid w:val="00B55257"/>
    <w:rsid w:val="00B55C66"/>
    <w:rsid w:val="00B55DCD"/>
    <w:rsid w:val="00B5662A"/>
    <w:rsid w:val="00B567AB"/>
    <w:rsid w:val="00B5681C"/>
    <w:rsid w:val="00B56A5A"/>
    <w:rsid w:val="00B56CE0"/>
    <w:rsid w:val="00B57028"/>
    <w:rsid w:val="00B57817"/>
    <w:rsid w:val="00B578FF"/>
    <w:rsid w:val="00B60F1E"/>
    <w:rsid w:val="00B61265"/>
    <w:rsid w:val="00B61A9A"/>
    <w:rsid w:val="00B62631"/>
    <w:rsid w:val="00B628B7"/>
    <w:rsid w:val="00B62920"/>
    <w:rsid w:val="00B64537"/>
    <w:rsid w:val="00B64643"/>
    <w:rsid w:val="00B64BD7"/>
    <w:rsid w:val="00B64C56"/>
    <w:rsid w:val="00B64D3B"/>
    <w:rsid w:val="00B65379"/>
    <w:rsid w:val="00B65BE1"/>
    <w:rsid w:val="00B66252"/>
    <w:rsid w:val="00B66435"/>
    <w:rsid w:val="00B66E59"/>
    <w:rsid w:val="00B6721D"/>
    <w:rsid w:val="00B677AF"/>
    <w:rsid w:val="00B67CA5"/>
    <w:rsid w:val="00B70990"/>
    <w:rsid w:val="00B70A85"/>
    <w:rsid w:val="00B710D0"/>
    <w:rsid w:val="00B711EA"/>
    <w:rsid w:val="00B71D84"/>
    <w:rsid w:val="00B720C6"/>
    <w:rsid w:val="00B72347"/>
    <w:rsid w:val="00B72C94"/>
    <w:rsid w:val="00B72F17"/>
    <w:rsid w:val="00B739EE"/>
    <w:rsid w:val="00B73F8D"/>
    <w:rsid w:val="00B74122"/>
    <w:rsid w:val="00B746CC"/>
    <w:rsid w:val="00B74B18"/>
    <w:rsid w:val="00B74E18"/>
    <w:rsid w:val="00B75269"/>
    <w:rsid w:val="00B754FE"/>
    <w:rsid w:val="00B7596A"/>
    <w:rsid w:val="00B761C0"/>
    <w:rsid w:val="00B76466"/>
    <w:rsid w:val="00B7684A"/>
    <w:rsid w:val="00B76E7B"/>
    <w:rsid w:val="00B7736E"/>
    <w:rsid w:val="00B7741D"/>
    <w:rsid w:val="00B776AA"/>
    <w:rsid w:val="00B776C5"/>
    <w:rsid w:val="00B77986"/>
    <w:rsid w:val="00B77D12"/>
    <w:rsid w:val="00B8013C"/>
    <w:rsid w:val="00B802A1"/>
    <w:rsid w:val="00B8046C"/>
    <w:rsid w:val="00B80660"/>
    <w:rsid w:val="00B80826"/>
    <w:rsid w:val="00B821F5"/>
    <w:rsid w:val="00B82469"/>
    <w:rsid w:val="00B82B7E"/>
    <w:rsid w:val="00B82C94"/>
    <w:rsid w:val="00B83F16"/>
    <w:rsid w:val="00B84001"/>
    <w:rsid w:val="00B84762"/>
    <w:rsid w:val="00B84B9D"/>
    <w:rsid w:val="00B84E2E"/>
    <w:rsid w:val="00B84EC5"/>
    <w:rsid w:val="00B85B5D"/>
    <w:rsid w:val="00B85F09"/>
    <w:rsid w:val="00B86438"/>
    <w:rsid w:val="00B868BF"/>
    <w:rsid w:val="00B87EED"/>
    <w:rsid w:val="00B90344"/>
    <w:rsid w:val="00B90405"/>
    <w:rsid w:val="00B9085A"/>
    <w:rsid w:val="00B90BAD"/>
    <w:rsid w:val="00B916DE"/>
    <w:rsid w:val="00B91893"/>
    <w:rsid w:val="00B91BC1"/>
    <w:rsid w:val="00B91ED3"/>
    <w:rsid w:val="00B92338"/>
    <w:rsid w:val="00B925C7"/>
    <w:rsid w:val="00B92D74"/>
    <w:rsid w:val="00B92D7F"/>
    <w:rsid w:val="00B934A2"/>
    <w:rsid w:val="00B942B7"/>
    <w:rsid w:val="00B94905"/>
    <w:rsid w:val="00B94D38"/>
    <w:rsid w:val="00B94E00"/>
    <w:rsid w:val="00B95432"/>
    <w:rsid w:val="00B955B2"/>
    <w:rsid w:val="00B9569F"/>
    <w:rsid w:val="00B957CC"/>
    <w:rsid w:val="00B9599C"/>
    <w:rsid w:val="00B95D57"/>
    <w:rsid w:val="00B9625A"/>
    <w:rsid w:val="00B9645A"/>
    <w:rsid w:val="00B97031"/>
    <w:rsid w:val="00B973FA"/>
    <w:rsid w:val="00B97701"/>
    <w:rsid w:val="00B97B90"/>
    <w:rsid w:val="00B97C45"/>
    <w:rsid w:val="00BA06A0"/>
    <w:rsid w:val="00BA1AA0"/>
    <w:rsid w:val="00BA1CF6"/>
    <w:rsid w:val="00BA1FDF"/>
    <w:rsid w:val="00BA2081"/>
    <w:rsid w:val="00BA2704"/>
    <w:rsid w:val="00BA2A5B"/>
    <w:rsid w:val="00BA3420"/>
    <w:rsid w:val="00BA41C1"/>
    <w:rsid w:val="00BA4524"/>
    <w:rsid w:val="00BA4C31"/>
    <w:rsid w:val="00BA4F76"/>
    <w:rsid w:val="00BA5D2B"/>
    <w:rsid w:val="00BA5F5C"/>
    <w:rsid w:val="00BA6196"/>
    <w:rsid w:val="00BA6198"/>
    <w:rsid w:val="00BA6251"/>
    <w:rsid w:val="00BA683E"/>
    <w:rsid w:val="00BA6DA2"/>
    <w:rsid w:val="00BA786B"/>
    <w:rsid w:val="00BA7ADE"/>
    <w:rsid w:val="00BA7BF7"/>
    <w:rsid w:val="00BA7D76"/>
    <w:rsid w:val="00BB0180"/>
    <w:rsid w:val="00BB02DF"/>
    <w:rsid w:val="00BB1046"/>
    <w:rsid w:val="00BB10D3"/>
    <w:rsid w:val="00BB114E"/>
    <w:rsid w:val="00BB1267"/>
    <w:rsid w:val="00BB1460"/>
    <w:rsid w:val="00BB180F"/>
    <w:rsid w:val="00BB2518"/>
    <w:rsid w:val="00BB30EE"/>
    <w:rsid w:val="00BB3382"/>
    <w:rsid w:val="00BB387A"/>
    <w:rsid w:val="00BB3F8B"/>
    <w:rsid w:val="00BB3FB2"/>
    <w:rsid w:val="00BB40B4"/>
    <w:rsid w:val="00BB464F"/>
    <w:rsid w:val="00BB4A0E"/>
    <w:rsid w:val="00BB4D53"/>
    <w:rsid w:val="00BB5267"/>
    <w:rsid w:val="00BB549E"/>
    <w:rsid w:val="00BB5628"/>
    <w:rsid w:val="00BB5D33"/>
    <w:rsid w:val="00BB60BF"/>
    <w:rsid w:val="00BB6C3D"/>
    <w:rsid w:val="00BB73BB"/>
    <w:rsid w:val="00BB778F"/>
    <w:rsid w:val="00BB7AA2"/>
    <w:rsid w:val="00BC0052"/>
    <w:rsid w:val="00BC00C3"/>
    <w:rsid w:val="00BC03C5"/>
    <w:rsid w:val="00BC06AB"/>
    <w:rsid w:val="00BC0889"/>
    <w:rsid w:val="00BC15E7"/>
    <w:rsid w:val="00BC1707"/>
    <w:rsid w:val="00BC1C3F"/>
    <w:rsid w:val="00BC21D8"/>
    <w:rsid w:val="00BC261A"/>
    <w:rsid w:val="00BC2828"/>
    <w:rsid w:val="00BC2E40"/>
    <w:rsid w:val="00BC2FC3"/>
    <w:rsid w:val="00BC34A7"/>
    <w:rsid w:val="00BC3CDC"/>
    <w:rsid w:val="00BC3FB6"/>
    <w:rsid w:val="00BC41BA"/>
    <w:rsid w:val="00BC4757"/>
    <w:rsid w:val="00BC492A"/>
    <w:rsid w:val="00BC4CDB"/>
    <w:rsid w:val="00BC55EE"/>
    <w:rsid w:val="00BC5BFA"/>
    <w:rsid w:val="00BC5CCC"/>
    <w:rsid w:val="00BC5EB8"/>
    <w:rsid w:val="00BC6087"/>
    <w:rsid w:val="00BC7432"/>
    <w:rsid w:val="00BC79A8"/>
    <w:rsid w:val="00BC7CF9"/>
    <w:rsid w:val="00BD2F1F"/>
    <w:rsid w:val="00BD354B"/>
    <w:rsid w:val="00BD4147"/>
    <w:rsid w:val="00BD48A6"/>
    <w:rsid w:val="00BD5026"/>
    <w:rsid w:val="00BD55A6"/>
    <w:rsid w:val="00BD5CE0"/>
    <w:rsid w:val="00BD5DB0"/>
    <w:rsid w:val="00BD645A"/>
    <w:rsid w:val="00BD67F5"/>
    <w:rsid w:val="00BD6AD0"/>
    <w:rsid w:val="00BD6CA4"/>
    <w:rsid w:val="00BD6D4A"/>
    <w:rsid w:val="00BD72B8"/>
    <w:rsid w:val="00BD73AA"/>
    <w:rsid w:val="00BE0145"/>
    <w:rsid w:val="00BE0A91"/>
    <w:rsid w:val="00BE0E94"/>
    <w:rsid w:val="00BE178D"/>
    <w:rsid w:val="00BE1F66"/>
    <w:rsid w:val="00BE2338"/>
    <w:rsid w:val="00BE25B7"/>
    <w:rsid w:val="00BE280C"/>
    <w:rsid w:val="00BE28CA"/>
    <w:rsid w:val="00BE364D"/>
    <w:rsid w:val="00BE4618"/>
    <w:rsid w:val="00BE4A65"/>
    <w:rsid w:val="00BE5453"/>
    <w:rsid w:val="00BE5865"/>
    <w:rsid w:val="00BE61D3"/>
    <w:rsid w:val="00BE663F"/>
    <w:rsid w:val="00BE6CFC"/>
    <w:rsid w:val="00BE77E7"/>
    <w:rsid w:val="00BE791A"/>
    <w:rsid w:val="00BF0213"/>
    <w:rsid w:val="00BF0408"/>
    <w:rsid w:val="00BF0FE6"/>
    <w:rsid w:val="00BF11B5"/>
    <w:rsid w:val="00BF14F2"/>
    <w:rsid w:val="00BF2527"/>
    <w:rsid w:val="00BF25C3"/>
    <w:rsid w:val="00BF2FC5"/>
    <w:rsid w:val="00BF3944"/>
    <w:rsid w:val="00BF423F"/>
    <w:rsid w:val="00BF465F"/>
    <w:rsid w:val="00BF479E"/>
    <w:rsid w:val="00BF4F3D"/>
    <w:rsid w:val="00BF5264"/>
    <w:rsid w:val="00BF5544"/>
    <w:rsid w:val="00BF5982"/>
    <w:rsid w:val="00BF5EB6"/>
    <w:rsid w:val="00BF60C8"/>
    <w:rsid w:val="00BF6407"/>
    <w:rsid w:val="00BF6A24"/>
    <w:rsid w:val="00BF757D"/>
    <w:rsid w:val="00BF7AD7"/>
    <w:rsid w:val="00C000AC"/>
    <w:rsid w:val="00C00746"/>
    <w:rsid w:val="00C00D89"/>
    <w:rsid w:val="00C00DDA"/>
    <w:rsid w:val="00C01E44"/>
    <w:rsid w:val="00C01EE6"/>
    <w:rsid w:val="00C02162"/>
    <w:rsid w:val="00C02233"/>
    <w:rsid w:val="00C02CE6"/>
    <w:rsid w:val="00C030C6"/>
    <w:rsid w:val="00C03368"/>
    <w:rsid w:val="00C036AF"/>
    <w:rsid w:val="00C036D6"/>
    <w:rsid w:val="00C037C3"/>
    <w:rsid w:val="00C037CC"/>
    <w:rsid w:val="00C046DC"/>
    <w:rsid w:val="00C0541A"/>
    <w:rsid w:val="00C05A61"/>
    <w:rsid w:val="00C06272"/>
    <w:rsid w:val="00C06523"/>
    <w:rsid w:val="00C06A36"/>
    <w:rsid w:val="00C06D04"/>
    <w:rsid w:val="00C070E7"/>
    <w:rsid w:val="00C075D5"/>
    <w:rsid w:val="00C07CF4"/>
    <w:rsid w:val="00C102D9"/>
    <w:rsid w:val="00C105E8"/>
    <w:rsid w:val="00C10E80"/>
    <w:rsid w:val="00C1188F"/>
    <w:rsid w:val="00C11AF9"/>
    <w:rsid w:val="00C11CC9"/>
    <w:rsid w:val="00C11D8A"/>
    <w:rsid w:val="00C121AE"/>
    <w:rsid w:val="00C12444"/>
    <w:rsid w:val="00C124A9"/>
    <w:rsid w:val="00C13818"/>
    <w:rsid w:val="00C14206"/>
    <w:rsid w:val="00C14C95"/>
    <w:rsid w:val="00C14F71"/>
    <w:rsid w:val="00C15020"/>
    <w:rsid w:val="00C15902"/>
    <w:rsid w:val="00C15E01"/>
    <w:rsid w:val="00C163EC"/>
    <w:rsid w:val="00C1661C"/>
    <w:rsid w:val="00C16717"/>
    <w:rsid w:val="00C16939"/>
    <w:rsid w:val="00C169FF"/>
    <w:rsid w:val="00C17461"/>
    <w:rsid w:val="00C2040B"/>
    <w:rsid w:val="00C21A82"/>
    <w:rsid w:val="00C21BE1"/>
    <w:rsid w:val="00C21DA4"/>
    <w:rsid w:val="00C22D0A"/>
    <w:rsid w:val="00C22D4C"/>
    <w:rsid w:val="00C23B7C"/>
    <w:rsid w:val="00C2410E"/>
    <w:rsid w:val="00C24752"/>
    <w:rsid w:val="00C24D32"/>
    <w:rsid w:val="00C255D2"/>
    <w:rsid w:val="00C255E3"/>
    <w:rsid w:val="00C25695"/>
    <w:rsid w:val="00C26565"/>
    <w:rsid w:val="00C2659F"/>
    <w:rsid w:val="00C26EB0"/>
    <w:rsid w:val="00C26F08"/>
    <w:rsid w:val="00C30188"/>
    <w:rsid w:val="00C3034C"/>
    <w:rsid w:val="00C30619"/>
    <w:rsid w:val="00C311BF"/>
    <w:rsid w:val="00C31331"/>
    <w:rsid w:val="00C31ABF"/>
    <w:rsid w:val="00C31DFE"/>
    <w:rsid w:val="00C32A7B"/>
    <w:rsid w:val="00C32CC4"/>
    <w:rsid w:val="00C32F8D"/>
    <w:rsid w:val="00C334DC"/>
    <w:rsid w:val="00C3365E"/>
    <w:rsid w:val="00C34091"/>
    <w:rsid w:val="00C34C54"/>
    <w:rsid w:val="00C35BC4"/>
    <w:rsid w:val="00C35C58"/>
    <w:rsid w:val="00C3623C"/>
    <w:rsid w:val="00C3630B"/>
    <w:rsid w:val="00C3638F"/>
    <w:rsid w:val="00C365E7"/>
    <w:rsid w:val="00C36EBC"/>
    <w:rsid w:val="00C36FC2"/>
    <w:rsid w:val="00C371C3"/>
    <w:rsid w:val="00C37928"/>
    <w:rsid w:val="00C40410"/>
    <w:rsid w:val="00C40600"/>
    <w:rsid w:val="00C40896"/>
    <w:rsid w:val="00C4124A"/>
    <w:rsid w:val="00C413E1"/>
    <w:rsid w:val="00C417F0"/>
    <w:rsid w:val="00C41AC7"/>
    <w:rsid w:val="00C42137"/>
    <w:rsid w:val="00C4222F"/>
    <w:rsid w:val="00C4241D"/>
    <w:rsid w:val="00C424FC"/>
    <w:rsid w:val="00C42C75"/>
    <w:rsid w:val="00C43618"/>
    <w:rsid w:val="00C43673"/>
    <w:rsid w:val="00C43977"/>
    <w:rsid w:val="00C43A67"/>
    <w:rsid w:val="00C43B06"/>
    <w:rsid w:val="00C443DA"/>
    <w:rsid w:val="00C453A9"/>
    <w:rsid w:val="00C455B6"/>
    <w:rsid w:val="00C4568E"/>
    <w:rsid w:val="00C456AE"/>
    <w:rsid w:val="00C46052"/>
    <w:rsid w:val="00C46998"/>
    <w:rsid w:val="00C46F14"/>
    <w:rsid w:val="00C470D5"/>
    <w:rsid w:val="00C474CB"/>
    <w:rsid w:val="00C477D6"/>
    <w:rsid w:val="00C479FE"/>
    <w:rsid w:val="00C47C49"/>
    <w:rsid w:val="00C50249"/>
    <w:rsid w:val="00C50A85"/>
    <w:rsid w:val="00C513D6"/>
    <w:rsid w:val="00C51F11"/>
    <w:rsid w:val="00C52459"/>
    <w:rsid w:val="00C524DF"/>
    <w:rsid w:val="00C52778"/>
    <w:rsid w:val="00C53255"/>
    <w:rsid w:val="00C536E8"/>
    <w:rsid w:val="00C5384A"/>
    <w:rsid w:val="00C545FA"/>
    <w:rsid w:val="00C54DB6"/>
    <w:rsid w:val="00C552A4"/>
    <w:rsid w:val="00C555D9"/>
    <w:rsid w:val="00C556F9"/>
    <w:rsid w:val="00C561AB"/>
    <w:rsid w:val="00C56C12"/>
    <w:rsid w:val="00C56FC2"/>
    <w:rsid w:val="00C56FDD"/>
    <w:rsid w:val="00C57647"/>
    <w:rsid w:val="00C57BFA"/>
    <w:rsid w:val="00C57F80"/>
    <w:rsid w:val="00C606CE"/>
    <w:rsid w:val="00C61539"/>
    <w:rsid w:val="00C617FF"/>
    <w:rsid w:val="00C61BFE"/>
    <w:rsid w:val="00C61C36"/>
    <w:rsid w:val="00C620FA"/>
    <w:rsid w:val="00C62CCF"/>
    <w:rsid w:val="00C630A8"/>
    <w:rsid w:val="00C63309"/>
    <w:rsid w:val="00C63465"/>
    <w:rsid w:val="00C637DC"/>
    <w:rsid w:val="00C639E6"/>
    <w:rsid w:val="00C6500F"/>
    <w:rsid w:val="00C65563"/>
    <w:rsid w:val="00C65747"/>
    <w:rsid w:val="00C659E7"/>
    <w:rsid w:val="00C65FEE"/>
    <w:rsid w:val="00C660FA"/>
    <w:rsid w:val="00C66265"/>
    <w:rsid w:val="00C66479"/>
    <w:rsid w:val="00C66A4C"/>
    <w:rsid w:val="00C66ABE"/>
    <w:rsid w:val="00C672A7"/>
    <w:rsid w:val="00C6747F"/>
    <w:rsid w:val="00C67B42"/>
    <w:rsid w:val="00C70298"/>
    <w:rsid w:val="00C70AD3"/>
    <w:rsid w:val="00C70C30"/>
    <w:rsid w:val="00C70DB5"/>
    <w:rsid w:val="00C7129E"/>
    <w:rsid w:val="00C717A5"/>
    <w:rsid w:val="00C71871"/>
    <w:rsid w:val="00C724DF"/>
    <w:rsid w:val="00C7268E"/>
    <w:rsid w:val="00C73383"/>
    <w:rsid w:val="00C73391"/>
    <w:rsid w:val="00C73411"/>
    <w:rsid w:val="00C7383C"/>
    <w:rsid w:val="00C74069"/>
    <w:rsid w:val="00C743BF"/>
    <w:rsid w:val="00C74560"/>
    <w:rsid w:val="00C74B10"/>
    <w:rsid w:val="00C74BE7"/>
    <w:rsid w:val="00C74E22"/>
    <w:rsid w:val="00C75C7C"/>
    <w:rsid w:val="00C767B9"/>
    <w:rsid w:val="00C76817"/>
    <w:rsid w:val="00C7697D"/>
    <w:rsid w:val="00C76BEC"/>
    <w:rsid w:val="00C772D0"/>
    <w:rsid w:val="00C77802"/>
    <w:rsid w:val="00C77E3D"/>
    <w:rsid w:val="00C77E65"/>
    <w:rsid w:val="00C80380"/>
    <w:rsid w:val="00C803A2"/>
    <w:rsid w:val="00C8114A"/>
    <w:rsid w:val="00C81AC0"/>
    <w:rsid w:val="00C824A8"/>
    <w:rsid w:val="00C8257F"/>
    <w:rsid w:val="00C828FB"/>
    <w:rsid w:val="00C82C34"/>
    <w:rsid w:val="00C832D3"/>
    <w:rsid w:val="00C833E6"/>
    <w:rsid w:val="00C83B70"/>
    <w:rsid w:val="00C83CB6"/>
    <w:rsid w:val="00C8460F"/>
    <w:rsid w:val="00C856EE"/>
    <w:rsid w:val="00C857BF"/>
    <w:rsid w:val="00C85EF1"/>
    <w:rsid w:val="00C8643E"/>
    <w:rsid w:val="00C87B53"/>
    <w:rsid w:val="00C87F04"/>
    <w:rsid w:val="00C87F9E"/>
    <w:rsid w:val="00C90046"/>
    <w:rsid w:val="00C901B7"/>
    <w:rsid w:val="00C906EE"/>
    <w:rsid w:val="00C91182"/>
    <w:rsid w:val="00C91737"/>
    <w:rsid w:val="00C918EB"/>
    <w:rsid w:val="00C91DE0"/>
    <w:rsid w:val="00C92DB8"/>
    <w:rsid w:val="00C9316E"/>
    <w:rsid w:val="00C9408C"/>
    <w:rsid w:val="00C944C8"/>
    <w:rsid w:val="00C94D17"/>
    <w:rsid w:val="00C94E86"/>
    <w:rsid w:val="00C95003"/>
    <w:rsid w:val="00C95EA3"/>
    <w:rsid w:val="00C95FC7"/>
    <w:rsid w:val="00C9657B"/>
    <w:rsid w:val="00C96AB5"/>
    <w:rsid w:val="00C96F55"/>
    <w:rsid w:val="00C97449"/>
    <w:rsid w:val="00C97D33"/>
    <w:rsid w:val="00C97DE4"/>
    <w:rsid w:val="00CA0103"/>
    <w:rsid w:val="00CA0192"/>
    <w:rsid w:val="00CA02C3"/>
    <w:rsid w:val="00CA0571"/>
    <w:rsid w:val="00CA058B"/>
    <w:rsid w:val="00CA06EC"/>
    <w:rsid w:val="00CA09F1"/>
    <w:rsid w:val="00CA1576"/>
    <w:rsid w:val="00CA18FD"/>
    <w:rsid w:val="00CA1CEC"/>
    <w:rsid w:val="00CA1F53"/>
    <w:rsid w:val="00CA2B09"/>
    <w:rsid w:val="00CA2F0F"/>
    <w:rsid w:val="00CA3406"/>
    <w:rsid w:val="00CA3854"/>
    <w:rsid w:val="00CA39FD"/>
    <w:rsid w:val="00CA3A03"/>
    <w:rsid w:val="00CA3FE7"/>
    <w:rsid w:val="00CA43E5"/>
    <w:rsid w:val="00CA550D"/>
    <w:rsid w:val="00CA59DF"/>
    <w:rsid w:val="00CA5A16"/>
    <w:rsid w:val="00CA5D59"/>
    <w:rsid w:val="00CA5FA4"/>
    <w:rsid w:val="00CA61CF"/>
    <w:rsid w:val="00CA6AF2"/>
    <w:rsid w:val="00CA6BA1"/>
    <w:rsid w:val="00CA719F"/>
    <w:rsid w:val="00CA7941"/>
    <w:rsid w:val="00CA79A1"/>
    <w:rsid w:val="00CA79AB"/>
    <w:rsid w:val="00CA7B1D"/>
    <w:rsid w:val="00CB00E5"/>
    <w:rsid w:val="00CB04F1"/>
    <w:rsid w:val="00CB05FB"/>
    <w:rsid w:val="00CB13E1"/>
    <w:rsid w:val="00CB1CFC"/>
    <w:rsid w:val="00CB1D6D"/>
    <w:rsid w:val="00CB21A9"/>
    <w:rsid w:val="00CB386F"/>
    <w:rsid w:val="00CB3976"/>
    <w:rsid w:val="00CB3D72"/>
    <w:rsid w:val="00CB40F2"/>
    <w:rsid w:val="00CB58BB"/>
    <w:rsid w:val="00CB59F8"/>
    <w:rsid w:val="00CB5B38"/>
    <w:rsid w:val="00CB6F2A"/>
    <w:rsid w:val="00CB6FA7"/>
    <w:rsid w:val="00CB70FC"/>
    <w:rsid w:val="00CB742E"/>
    <w:rsid w:val="00CB74A0"/>
    <w:rsid w:val="00CC0461"/>
    <w:rsid w:val="00CC0D37"/>
    <w:rsid w:val="00CC19F6"/>
    <w:rsid w:val="00CC202B"/>
    <w:rsid w:val="00CC2C1F"/>
    <w:rsid w:val="00CC455F"/>
    <w:rsid w:val="00CC4BE7"/>
    <w:rsid w:val="00CC4C07"/>
    <w:rsid w:val="00CC575E"/>
    <w:rsid w:val="00CC58C8"/>
    <w:rsid w:val="00CC5BA6"/>
    <w:rsid w:val="00CC5CF6"/>
    <w:rsid w:val="00CC61A0"/>
    <w:rsid w:val="00CC6878"/>
    <w:rsid w:val="00CC6BE5"/>
    <w:rsid w:val="00CC6CF4"/>
    <w:rsid w:val="00CC71F1"/>
    <w:rsid w:val="00CC73CD"/>
    <w:rsid w:val="00CC77EF"/>
    <w:rsid w:val="00CC7B9A"/>
    <w:rsid w:val="00CC7C18"/>
    <w:rsid w:val="00CD05D7"/>
    <w:rsid w:val="00CD08B5"/>
    <w:rsid w:val="00CD12DF"/>
    <w:rsid w:val="00CD156C"/>
    <w:rsid w:val="00CD1AD7"/>
    <w:rsid w:val="00CD1DB6"/>
    <w:rsid w:val="00CD21B6"/>
    <w:rsid w:val="00CD23FD"/>
    <w:rsid w:val="00CD2400"/>
    <w:rsid w:val="00CD2589"/>
    <w:rsid w:val="00CD2993"/>
    <w:rsid w:val="00CD2C77"/>
    <w:rsid w:val="00CD35B1"/>
    <w:rsid w:val="00CD46F0"/>
    <w:rsid w:val="00CD4953"/>
    <w:rsid w:val="00CD5620"/>
    <w:rsid w:val="00CD57F1"/>
    <w:rsid w:val="00CD5EB7"/>
    <w:rsid w:val="00CD78EE"/>
    <w:rsid w:val="00CD79D9"/>
    <w:rsid w:val="00CD7F81"/>
    <w:rsid w:val="00CE016B"/>
    <w:rsid w:val="00CE0180"/>
    <w:rsid w:val="00CE052F"/>
    <w:rsid w:val="00CE12BC"/>
    <w:rsid w:val="00CE1A82"/>
    <w:rsid w:val="00CE1AEF"/>
    <w:rsid w:val="00CE1CA0"/>
    <w:rsid w:val="00CE1CB3"/>
    <w:rsid w:val="00CE2084"/>
    <w:rsid w:val="00CE2495"/>
    <w:rsid w:val="00CE26BF"/>
    <w:rsid w:val="00CE27AD"/>
    <w:rsid w:val="00CE2A53"/>
    <w:rsid w:val="00CE2B7E"/>
    <w:rsid w:val="00CE35C3"/>
    <w:rsid w:val="00CE36AA"/>
    <w:rsid w:val="00CE4633"/>
    <w:rsid w:val="00CE48B4"/>
    <w:rsid w:val="00CE499A"/>
    <w:rsid w:val="00CE52BF"/>
    <w:rsid w:val="00CE58A2"/>
    <w:rsid w:val="00CE5930"/>
    <w:rsid w:val="00CE5BAE"/>
    <w:rsid w:val="00CE5D2E"/>
    <w:rsid w:val="00CE6579"/>
    <w:rsid w:val="00CE6CD3"/>
    <w:rsid w:val="00CE7C2E"/>
    <w:rsid w:val="00CF0F8C"/>
    <w:rsid w:val="00CF14A3"/>
    <w:rsid w:val="00CF15C6"/>
    <w:rsid w:val="00CF183F"/>
    <w:rsid w:val="00CF1E8A"/>
    <w:rsid w:val="00CF2CCB"/>
    <w:rsid w:val="00CF2EE2"/>
    <w:rsid w:val="00CF3B3B"/>
    <w:rsid w:val="00CF4133"/>
    <w:rsid w:val="00CF46AB"/>
    <w:rsid w:val="00CF540F"/>
    <w:rsid w:val="00CF64AF"/>
    <w:rsid w:val="00CF6957"/>
    <w:rsid w:val="00CF6BFA"/>
    <w:rsid w:val="00CF6E0D"/>
    <w:rsid w:val="00CF758C"/>
    <w:rsid w:val="00CF7B8F"/>
    <w:rsid w:val="00CF7BB2"/>
    <w:rsid w:val="00CF7BBA"/>
    <w:rsid w:val="00CF7E7C"/>
    <w:rsid w:val="00D00078"/>
    <w:rsid w:val="00D000F8"/>
    <w:rsid w:val="00D00199"/>
    <w:rsid w:val="00D00406"/>
    <w:rsid w:val="00D00FB2"/>
    <w:rsid w:val="00D01069"/>
    <w:rsid w:val="00D0170B"/>
    <w:rsid w:val="00D01924"/>
    <w:rsid w:val="00D01AE7"/>
    <w:rsid w:val="00D01CA6"/>
    <w:rsid w:val="00D01DD1"/>
    <w:rsid w:val="00D01E2A"/>
    <w:rsid w:val="00D01E4E"/>
    <w:rsid w:val="00D01F31"/>
    <w:rsid w:val="00D02865"/>
    <w:rsid w:val="00D02F55"/>
    <w:rsid w:val="00D03544"/>
    <w:rsid w:val="00D04505"/>
    <w:rsid w:val="00D049EE"/>
    <w:rsid w:val="00D04DA8"/>
    <w:rsid w:val="00D04EA2"/>
    <w:rsid w:val="00D05E85"/>
    <w:rsid w:val="00D061AF"/>
    <w:rsid w:val="00D06269"/>
    <w:rsid w:val="00D062F9"/>
    <w:rsid w:val="00D06467"/>
    <w:rsid w:val="00D06671"/>
    <w:rsid w:val="00D06673"/>
    <w:rsid w:val="00D0737D"/>
    <w:rsid w:val="00D07BA0"/>
    <w:rsid w:val="00D07CD4"/>
    <w:rsid w:val="00D1008A"/>
    <w:rsid w:val="00D101F9"/>
    <w:rsid w:val="00D10219"/>
    <w:rsid w:val="00D10642"/>
    <w:rsid w:val="00D10C34"/>
    <w:rsid w:val="00D10D17"/>
    <w:rsid w:val="00D11370"/>
    <w:rsid w:val="00D11935"/>
    <w:rsid w:val="00D12509"/>
    <w:rsid w:val="00D126C7"/>
    <w:rsid w:val="00D129BE"/>
    <w:rsid w:val="00D137F1"/>
    <w:rsid w:val="00D1394F"/>
    <w:rsid w:val="00D1446B"/>
    <w:rsid w:val="00D14BAB"/>
    <w:rsid w:val="00D15267"/>
    <w:rsid w:val="00D15332"/>
    <w:rsid w:val="00D15C14"/>
    <w:rsid w:val="00D15E18"/>
    <w:rsid w:val="00D15FE3"/>
    <w:rsid w:val="00D15FF5"/>
    <w:rsid w:val="00D165DE"/>
    <w:rsid w:val="00D16638"/>
    <w:rsid w:val="00D166BC"/>
    <w:rsid w:val="00D17057"/>
    <w:rsid w:val="00D1798E"/>
    <w:rsid w:val="00D20041"/>
    <w:rsid w:val="00D20093"/>
    <w:rsid w:val="00D2053E"/>
    <w:rsid w:val="00D2076D"/>
    <w:rsid w:val="00D21200"/>
    <w:rsid w:val="00D2141E"/>
    <w:rsid w:val="00D2166E"/>
    <w:rsid w:val="00D21767"/>
    <w:rsid w:val="00D219D5"/>
    <w:rsid w:val="00D22689"/>
    <w:rsid w:val="00D22832"/>
    <w:rsid w:val="00D22C73"/>
    <w:rsid w:val="00D22E53"/>
    <w:rsid w:val="00D22EFF"/>
    <w:rsid w:val="00D23114"/>
    <w:rsid w:val="00D231B8"/>
    <w:rsid w:val="00D238AE"/>
    <w:rsid w:val="00D23BE4"/>
    <w:rsid w:val="00D24DB0"/>
    <w:rsid w:val="00D252A4"/>
    <w:rsid w:val="00D26224"/>
    <w:rsid w:val="00D262D4"/>
    <w:rsid w:val="00D264EE"/>
    <w:rsid w:val="00D2695C"/>
    <w:rsid w:val="00D26D78"/>
    <w:rsid w:val="00D270AD"/>
    <w:rsid w:val="00D2725E"/>
    <w:rsid w:val="00D273D0"/>
    <w:rsid w:val="00D273D3"/>
    <w:rsid w:val="00D30AA3"/>
    <w:rsid w:val="00D30F5B"/>
    <w:rsid w:val="00D31DCE"/>
    <w:rsid w:val="00D3233C"/>
    <w:rsid w:val="00D32425"/>
    <w:rsid w:val="00D32813"/>
    <w:rsid w:val="00D331C9"/>
    <w:rsid w:val="00D33297"/>
    <w:rsid w:val="00D33867"/>
    <w:rsid w:val="00D339EC"/>
    <w:rsid w:val="00D33F07"/>
    <w:rsid w:val="00D34655"/>
    <w:rsid w:val="00D34B4B"/>
    <w:rsid w:val="00D355AB"/>
    <w:rsid w:val="00D35FFD"/>
    <w:rsid w:val="00D36761"/>
    <w:rsid w:val="00D36FCC"/>
    <w:rsid w:val="00D3730E"/>
    <w:rsid w:val="00D37D67"/>
    <w:rsid w:val="00D400D4"/>
    <w:rsid w:val="00D40819"/>
    <w:rsid w:val="00D40EBF"/>
    <w:rsid w:val="00D4108C"/>
    <w:rsid w:val="00D41145"/>
    <w:rsid w:val="00D4155F"/>
    <w:rsid w:val="00D41E75"/>
    <w:rsid w:val="00D42320"/>
    <w:rsid w:val="00D42809"/>
    <w:rsid w:val="00D4292E"/>
    <w:rsid w:val="00D432C4"/>
    <w:rsid w:val="00D43EF5"/>
    <w:rsid w:val="00D444D1"/>
    <w:rsid w:val="00D445D3"/>
    <w:rsid w:val="00D447E9"/>
    <w:rsid w:val="00D448D3"/>
    <w:rsid w:val="00D44B24"/>
    <w:rsid w:val="00D44DAD"/>
    <w:rsid w:val="00D44EFF"/>
    <w:rsid w:val="00D44FFE"/>
    <w:rsid w:val="00D45197"/>
    <w:rsid w:val="00D45351"/>
    <w:rsid w:val="00D45CA0"/>
    <w:rsid w:val="00D45D9D"/>
    <w:rsid w:val="00D45FD4"/>
    <w:rsid w:val="00D472B5"/>
    <w:rsid w:val="00D4746C"/>
    <w:rsid w:val="00D4750A"/>
    <w:rsid w:val="00D47A50"/>
    <w:rsid w:val="00D47B78"/>
    <w:rsid w:val="00D47E29"/>
    <w:rsid w:val="00D50395"/>
    <w:rsid w:val="00D506FE"/>
    <w:rsid w:val="00D50C29"/>
    <w:rsid w:val="00D51040"/>
    <w:rsid w:val="00D5144C"/>
    <w:rsid w:val="00D514EE"/>
    <w:rsid w:val="00D52683"/>
    <w:rsid w:val="00D528DE"/>
    <w:rsid w:val="00D531D8"/>
    <w:rsid w:val="00D53354"/>
    <w:rsid w:val="00D5355C"/>
    <w:rsid w:val="00D53F7E"/>
    <w:rsid w:val="00D5474F"/>
    <w:rsid w:val="00D5484D"/>
    <w:rsid w:val="00D5492D"/>
    <w:rsid w:val="00D54BB9"/>
    <w:rsid w:val="00D54E68"/>
    <w:rsid w:val="00D5546F"/>
    <w:rsid w:val="00D554B1"/>
    <w:rsid w:val="00D555B4"/>
    <w:rsid w:val="00D55FBC"/>
    <w:rsid w:val="00D561A8"/>
    <w:rsid w:val="00D56434"/>
    <w:rsid w:val="00D5667E"/>
    <w:rsid w:val="00D57243"/>
    <w:rsid w:val="00D57724"/>
    <w:rsid w:val="00D57DD5"/>
    <w:rsid w:val="00D57E9F"/>
    <w:rsid w:val="00D60219"/>
    <w:rsid w:val="00D6053F"/>
    <w:rsid w:val="00D6099F"/>
    <w:rsid w:val="00D60D88"/>
    <w:rsid w:val="00D60D9D"/>
    <w:rsid w:val="00D6128F"/>
    <w:rsid w:val="00D617E8"/>
    <w:rsid w:val="00D619FA"/>
    <w:rsid w:val="00D620DD"/>
    <w:rsid w:val="00D63B09"/>
    <w:rsid w:val="00D63D81"/>
    <w:rsid w:val="00D64163"/>
    <w:rsid w:val="00D6425B"/>
    <w:rsid w:val="00D64A6C"/>
    <w:rsid w:val="00D65A87"/>
    <w:rsid w:val="00D66056"/>
    <w:rsid w:val="00D665C5"/>
    <w:rsid w:val="00D66A8F"/>
    <w:rsid w:val="00D66ED2"/>
    <w:rsid w:val="00D66F61"/>
    <w:rsid w:val="00D671DB"/>
    <w:rsid w:val="00D676E8"/>
    <w:rsid w:val="00D67CEA"/>
    <w:rsid w:val="00D70021"/>
    <w:rsid w:val="00D7049D"/>
    <w:rsid w:val="00D708AB"/>
    <w:rsid w:val="00D70E45"/>
    <w:rsid w:val="00D71308"/>
    <w:rsid w:val="00D718BF"/>
    <w:rsid w:val="00D719E5"/>
    <w:rsid w:val="00D71A70"/>
    <w:rsid w:val="00D71C4C"/>
    <w:rsid w:val="00D71D04"/>
    <w:rsid w:val="00D72445"/>
    <w:rsid w:val="00D72AB9"/>
    <w:rsid w:val="00D72E1E"/>
    <w:rsid w:val="00D734E8"/>
    <w:rsid w:val="00D739EF"/>
    <w:rsid w:val="00D73E83"/>
    <w:rsid w:val="00D74B55"/>
    <w:rsid w:val="00D756EF"/>
    <w:rsid w:val="00D75970"/>
    <w:rsid w:val="00D75995"/>
    <w:rsid w:val="00D75F31"/>
    <w:rsid w:val="00D769D0"/>
    <w:rsid w:val="00D7705C"/>
    <w:rsid w:val="00D77342"/>
    <w:rsid w:val="00D77CF3"/>
    <w:rsid w:val="00D77EC7"/>
    <w:rsid w:val="00D77FC7"/>
    <w:rsid w:val="00D80519"/>
    <w:rsid w:val="00D80679"/>
    <w:rsid w:val="00D80D98"/>
    <w:rsid w:val="00D813E3"/>
    <w:rsid w:val="00D826A6"/>
    <w:rsid w:val="00D82728"/>
    <w:rsid w:val="00D83D75"/>
    <w:rsid w:val="00D83DBA"/>
    <w:rsid w:val="00D83E55"/>
    <w:rsid w:val="00D846D8"/>
    <w:rsid w:val="00D84784"/>
    <w:rsid w:val="00D8519C"/>
    <w:rsid w:val="00D86031"/>
    <w:rsid w:val="00D861CA"/>
    <w:rsid w:val="00D86514"/>
    <w:rsid w:val="00D8740B"/>
    <w:rsid w:val="00D87471"/>
    <w:rsid w:val="00D87CFA"/>
    <w:rsid w:val="00D87D78"/>
    <w:rsid w:val="00D90070"/>
    <w:rsid w:val="00D90581"/>
    <w:rsid w:val="00D90CBC"/>
    <w:rsid w:val="00D90ED9"/>
    <w:rsid w:val="00D91318"/>
    <w:rsid w:val="00D919F6"/>
    <w:rsid w:val="00D9208E"/>
    <w:rsid w:val="00D9246D"/>
    <w:rsid w:val="00D927C3"/>
    <w:rsid w:val="00D9281E"/>
    <w:rsid w:val="00D92A73"/>
    <w:rsid w:val="00D92E6E"/>
    <w:rsid w:val="00D933D5"/>
    <w:rsid w:val="00D936DC"/>
    <w:rsid w:val="00D93939"/>
    <w:rsid w:val="00D93AC3"/>
    <w:rsid w:val="00D946B0"/>
    <w:rsid w:val="00D94936"/>
    <w:rsid w:val="00D94ACD"/>
    <w:rsid w:val="00D94E47"/>
    <w:rsid w:val="00D95B55"/>
    <w:rsid w:val="00D95B86"/>
    <w:rsid w:val="00D95CE1"/>
    <w:rsid w:val="00D95D31"/>
    <w:rsid w:val="00D96436"/>
    <w:rsid w:val="00D9693C"/>
    <w:rsid w:val="00D96C46"/>
    <w:rsid w:val="00D97774"/>
    <w:rsid w:val="00D97989"/>
    <w:rsid w:val="00DA0636"/>
    <w:rsid w:val="00DA06D2"/>
    <w:rsid w:val="00DA07DA"/>
    <w:rsid w:val="00DA106A"/>
    <w:rsid w:val="00DA17CC"/>
    <w:rsid w:val="00DA1B1A"/>
    <w:rsid w:val="00DA1BEF"/>
    <w:rsid w:val="00DA1F98"/>
    <w:rsid w:val="00DA2D9E"/>
    <w:rsid w:val="00DA3142"/>
    <w:rsid w:val="00DA34FE"/>
    <w:rsid w:val="00DA3F32"/>
    <w:rsid w:val="00DA4086"/>
    <w:rsid w:val="00DA43D9"/>
    <w:rsid w:val="00DA4F4C"/>
    <w:rsid w:val="00DA64BC"/>
    <w:rsid w:val="00DA722D"/>
    <w:rsid w:val="00DA725E"/>
    <w:rsid w:val="00DA7335"/>
    <w:rsid w:val="00DA770E"/>
    <w:rsid w:val="00DA7C49"/>
    <w:rsid w:val="00DA7E18"/>
    <w:rsid w:val="00DA7EC6"/>
    <w:rsid w:val="00DB00A9"/>
    <w:rsid w:val="00DB038D"/>
    <w:rsid w:val="00DB0CFB"/>
    <w:rsid w:val="00DB132B"/>
    <w:rsid w:val="00DB273C"/>
    <w:rsid w:val="00DB2830"/>
    <w:rsid w:val="00DB31B9"/>
    <w:rsid w:val="00DB324A"/>
    <w:rsid w:val="00DB3266"/>
    <w:rsid w:val="00DB34AF"/>
    <w:rsid w:val="00DB3616"/>
    <w:rsid w:val="00DB3C52"/>
    <w:rsid w:val="00DB423F"/>
    <w:rsid w:val="00DB42CA"/>
    <w:rsid w:val="00DB5156"/>
    <w:rsid w:val="00DB6129"/>
    <w:rsid w:val="00DB61D7"/>
    <w:rsid w:val="00DB6752"/>
    <w:rsid w:val="00DB6D00"/>
    <w:rsid w:val="00DB71EB"/>
    <w:rsid w:val="00DB7486"/>
    <w:rsid w:val="00DB750D"/>
    <w:rsid w:val="00DB7751"/>
    <w:rsid w:val="00DB7D22"/>
    <w:rsid w:val="00DC0173"/>
    <w:rsid w:val="00DC086F"/>
    <w:rsid w:val="00DC0AF7"/>
    <w:rsid w:val="00DC13C1"/>
    <w:rsid w:val="00DC1D02"/>
    <w:rsid w:val="00DC2405"/>
    <w:rsid w:val="00DC2B64"/>
    <w:rsid w:val="00DC3D45"/>
    <w:rsid w:val="00DC4465"/>
    <w:rsid w:val="00DC4844"/>
    <w:rsid w:val="00DC49B8"/>
    <w:rsid w:val="00DC4DA9"/>
    <w:rsid w:val="00DC5330"/>
    <w:rsid w:val="00DC5B16"/>
    <w:rsid w:val="00DC5E6B"/>
    <w:rsid w:val="00DC5F63"/>
    <w:rsid w:val="00DC61B1"/>
    <w:rsid w:val="00DC6A05"/>
    <w:rsid w:val="00DC6F4F"/>
    <w:rsid w:val="00DC7F73"/>
    <w:rsid w:val="00DD00A8"/>
    <w:rsid w:val="00DD026F"/>
    <w:rsid w:val="00DD093D"/>
    <w:rsid w:val="00DD0CEE"/>
    <w:rsid w:val="00DD2D79"/>
    <w:rsid w:val="00DD2E30"/>
    <w:rsid w:val="00DD2FAA"/>
    <w:rsid w:val="00DD32D0"/>
    <w:rsid w:val="00DD3A79"/>
    <w:rsid w:val="00DD4CF0"/>
    <w:rsid w:val="00DD4DD8"/>
    <w:rsid w:val="00DD59E0"/>
    <w:rsid w:val="00DD610B"/>
    <w:rsid w:val="00DD6373"/>
    <w:rsid w:val="00DD6703"/>
    <w:rsid w:val="00DD6817"/>
    <w:rsid w:val="00DD70C3"/>
    <w:rsid w:val="00DD7BEC"/>
    <w:rsid w:val="00DE078E"/>
    <w:rsid w:val="00DE11EC"/>
    <w:rsid w:val="00DE127B"/>
    <w:rsid w:val="00DE1874"/>
    <w:rsid w:val="00DE1A22"/>
    <w:rsid w:val="00DE24E9"/>
    <w:rsid w:val="00DE2A85"/>
    <w:rsid w:val="00DE2ABD"/>
    <w:rsid w:val="00DE2EFD"/>
    <w:rsid w:val="00DE2F2B"/>
    <w:rsid w:val="00DE335B"/>
    <w:rsid w:val="00DE34D0"/>
    <w:rsid w:val="00DE3597"/>
    <w:rsid w:val="00DE3917"/>
    <w:rsid w:val="00DE3AC0"/>
    <w:rsid w:val="00DE418D"/>
    <w:rsid w:val="00DE4347"/>
    <w:rsid w:val="00DE4570"/>
    <w:rsid w:val="00DE4893"/>
    <w:rsid w:val="00DE5637"/>
    <w:rsid w:val="00DE63B0"/>
    <w:rsid w:val="00DE7430"/>
    <w:rsid w:val="00DE750B"/>
    <w:rsid w:val="00DF01D3"/>
    <w:rsid w:val="00DF0921"/>
    <w:rsid w:val="00DF10F7"/>
    <w:rsid w:val="00DF173F"/>
    <w:rsid w:val="00DF22F7"/>
    <w:rsid w:val="00DF23BA"/>
    <w:rsid w:val="00DF23EB"/>
    <w:rsid w:val="00DF23FA"/>
    <w:rsid w:val="00DF2452"/>
    <w:rsid w:val="00DF24F0"/>
    <w:rsid w:val="00DF26B8"/>
    <w:rsid w:val="00DF272C"/>
    <w:rsid w:val="00DF2D2D"/>
    <w:rsid w:val="00DF3C46"/>
    <w:rsid w:val="00DF4055"/>
    <w:rsid w:val="00DF4603"/>
    <w:rsid w:val="00DF4711"/>
    <w:rsid w:val="00DF4733"/>
    <w:rsid w:val="00DF51B4"/>
    <w:rsid w:val="00DF52F9"/>
    <w:rsid w:val="00DF5A25"/>
    <w:rsid w:val="00DF5A61"/>
    <w:rsid w:val="00DF5D84"/>
    <w:rsid w:val="00DF5DC8"/>
    <w:rsid w:val="00DF5F83"/>
    <w:rsid w:val="00DF659F"/>
    <w:rsid w:val="00DF68AC"/>
    <w:rsid w:val="00DF6BBB"/>
    <w:rsid w:val="00DF7240"/>
    <w:rsid w:val="00DF726E"/>
    <w:rsid w:val="00DF7381"/>
    <w:rsid w:val="00DF74E8"/>
    <w:rsid w:val="00DF78C2"/>
    <w:rsid w:val="00DF793C"/>
    <w:rsid w:val="00E0033B"/>
    <w:rsid w:val="00E00C1B"/>
    <w:rsid w:val="00E01469"/>
    <w:rsid w:val="00E01642"/>
    <w:rsid w:val="00E01AD0"/>
    <w:rsid w:val="00E01D22"/>
    <w:rsid w:val="00E01D4E"/>
    <w:rsid w:val="00E0245E"/>
    <w:rsid w:val="00E02530"/>
    <w:rsid w:val="00E02653"/>
    <w:rsid w:val="00E0295F"/>
    <w:rsid w:val="00E02C23"/>
    <w:rsid w:val="00E03491"/>
    <w:rsid w:val="00E03CE2"/>
    <w:rsid w:val="00E04140"/>
    <w:rsid w:val="00E041F4"/>
    <w:rsid w:val="00E04997"/>
    <w:rsid w:val="00E05048"/>
    <w:rsid w:val="00E051D4"/>
    <w:rsid w:val="00E05437"/>
    <w:rsid w:val="00E05744"/>
    <w:rsid w:val="00E05AAB"/>
    <w:rsid w:val="00E05C2E"/>
    <w:rsid w:val="00E05E78"/>
    <w:rsid w:val="00E06B34"/>
    <w:rsid w:val="00E071CA"/>
    <w:rsid w:val="00E07436"/>
    <w:rsid w:val="00E0782D"/>
    <w:rsid w:val="00E07927"/>
    <w:rsid w:val="00E1019F"/>
    <w:rsid w:val="00E10B49"/>
    <w:rsid w:val="00E11096"/>
    <w:rsid w:val="00E117BD"/>
    <w:rsid w:val="00E11958"/>
    <w:rsid w:val="00E119CC"/>
    <w:rsid w:val="00E11B3C"/>
    <w:rsid w:val="00E11E72"/>
    <w:rsid w:val="00E122B0"/>
    <w:rsid w:val="00E12681"/>
    <w:rsid w:val="00E12C71"/>
    <w:rsid w:val="00E12D78"/>
    <w:rsid w:val="00E12E93"/>
    <w:rsid w:val="00E12FDF"/>
    <w:rsid w:val="00E13566"/>
    <w:rsid w:val="00E13C88"/>
    <w:rsid w:val="00E13F2E"/>
    <w:rsid w:val="00E142CC"/>
    <w:rsid w:val="00E147C7"/>
    <w:rsid w:val="00E14A86"/>
    <w:rsid w:val="00E14BC9"/>
    <w:rsid w:val="00E14CB5"/>
    <w:rsid w:val="00E14CE0"/>
    <w:rsid w:val="00E14E77"/>
    <w:rsid w:val="00E150A4"/>
    <w:rsid w:val="00E153F0"/>
    <w:rsid w:val="00E15758"/>
    <w:rsid w:val="00E15C1E"/>
    <w:rsid w:val="00E15D20"/>
    <w:rsid w:val="00E1653A"/>
    <w:rsid w:val="00E168FD"/>
    <w:rsid w:val="00E16CC7"/>
    <w:rsid w:val="00E16CEF"/>
    <w:rsid w:val="00E16D4F"/>
    <w:rsid w:val="00E171C2"/>
    <w:rsid w:val="00E1745B"/>
    <w:rsid w:val="00E1773F"/>
    <w:rsid w:val="00E17A9B"/>
    <w:rsid w:val="00E17C52"/>
    <w:rsid w:val="00E2022F"/>
    <w:rsid w:val="00E204C8"/>
    <w:rsid w:val="00E208BF"/>
    <w:rsid w:val="00E20E0F"/>
    <w:rsid w:val="00E215A2"/>
    <w:rsid w:val="00E2174D"/>
    <w:rsid w:val="00E21898"/>
    <w:rsid w:val="00E22024"/>
    <w:rsid w:val="00E223C2"/>
    <w:rsid w:val="00E22D24"/>
    <w:rsid w:val="00E237BB"/>
    <w:rsid w:val="00E24180"/>
    <w:rsid w:val="00E24372"/>
    <w:rsid w:val="00E24908"/>
    <w:rsid w:val="00E24A98"/>
    <w:rsid w:val="00E25466"/>
    <w:rsid w:val="00E255ED"/>
    <w:rsid w:val="00E256B7"/>
    <w:rsid w:val="00E268B6"/>
    <w:rsid w:val="00E26B32"/>
    <w:rsid w:val="00E26E97"/>
    <w:rsid w:val="00E27756"/>
    <w:rsid w:val="00E301E0"/>
    <w:rsid w:val="00E30463"/>
    <w:rsid w:val="00E30580"/>
    <w:rsid w:val="00E31089"/>
    <w:rsid w:val="00E316E4"/>
    <w:rsid w:val="00E316F6"/>
    <w:rsid w:val="00E318AE"/>
    <w:rsid w:val="00E31C0C"/>
    <w:rsid w:val="00E32430"/>
    <w:rsid w:val="00E32917"/>
    <w:rsid w:val="00E3332C"/>
    <w:rsid w:val="00E33F7E"/>
    <w:rsid w:val="00E34070"/>
    <w:rsid w:val="00E34675"/>
    <w:rsid w:val="00E34E71"/>
    <w:rsid w:val="00E35141"/>
    <w:rsid w:val="00E35491"/>
    <w:rsid w:val="00E36304"/>
    <w:rsid w:val="00E3697C"/>
    <w:rsid w:val="00E36D2E"/>
    <w:rsid w:val="00E3725B"/>
    <w:rsid w:val="00E3798E"/>
    <w:rsid w:val="00E40353"/>
    <w:rsid w:val="00E408E1"/>
    <w:rsid w:val="00E40BCC"/>
    <w:rsid w:val="00E4154F"/>
    <w:rsid w:val="00E42443"/>
    <w:rsid w:val="00E42618"/>
    <w:rsid w:val="00E42814"/>
    <w:rsid w:val="00E428D8"/>
    <w:rsid w:val="00E42BF8"/>
    <w:rsid w:val="00E42E44"/>
    <w:rsid w:val="00E43309"/>
    <w:rsid w:val="00E43883"/>
    <w:rsid w:val="00E4388C"/>
    <w:rsid w:val="00E43982"/>
    <w:rsid w:val="00E43D2C"/>
    <w:rsid w:val="00E43D47"/>
    <w:rsid w:val="00E43FB8"/>
    <w:rsid w:val="00E44232"/>
    <w:rsid w:val="00E449DD"/>
    <w:rsid w:val="00E450AA"/>
    <w:rsid w:val="00E457E4"/>
    <w:rsid w:val="00E458D8"/>
    <w:rsid w:val="00E4605D"/>
    <w:rsid w:val="00E4620B"/>
    <w:rsid w:val="00E4637A"/>
    <w:rsid w:val="00E4690B"/>
    <w:rsid w:val="00E46B33"/>
    <w:rsid w:val="00E46BB8"/>
    <w:rsid w:val="00E46EE1"/>
    <w:rsid w:val="00E46F4B"/>
    <w:rsid w:val="00E4766B"/>
    <w:rsid w:val="00E47D92"/>
    <w:rsid w:val="00E47DFC"/>
    <w:rsid w:val="00E507E7"/>
    <w:rsid w:val="00E50C10"/>
    <w:rsid w:val="00E50F30"/>
    <w:rsid w:val="00E510E0"/>
    <w:rsid w:val="00E5133A"/>
    <w:rsid w:val="00E51811"/>
    <w:rsid w:val="00E51F52"/>
    <w:rsid w:val="00E52067"/>
    <w:rsid w:val="00E52EFC"/>
    <w:rsid w:val="00E53979"/>
    <w:rsid w:val="00E53C9C"/>
    <w:rsid w:val="00E54353"/>
    <w:rsid w:val="00E55DCE"/>
    <w:rsid w:val="00E602C7"/>
    <w:rsid w:val="00E60608"/>
    <w:rsid w:val="00E60726"/>
    <w:rsid w:val="00E60DD9"/>
    <w:rsid w:val="00E60EC0"/>
    <w:rsid w:val="00E6109B"/>
    <w:rsid w:val="00E61139"/>
    <w:rsid w:val="00E61351"/>
    <w:rsid w:val="00E621CB"/>
    <w:rsid w:val="00E62264"/>
    <w:rsid w:val="00E62334"/>
    <w:rsid w:val="00E62837"/>
    <w:rsid w:val="00E62A0D"/>
    <w:rsid w:val="00E636CA"/>
    <w:rsid w:val="00E63947"/>
    <w:rsid w:val="00E64686"/>
    <w:rsid w:val="00E64CF7"/>
    <w:rsid w:val="00E651C3"/>
    <w:rsid w:val="00E656BF"/>
    <w:rsid w:val="00E65A80"/>
    <w:rsid w:val="00E65E9F"/>
    <w:rsid w:val="00E6614A"/>
    <w:rsid w:val="00E664E9"/>
    <w:rsid w:val="00E674FE"/>
    <w:rsid w:val="00E6761E"/>
    <w:rsid w:val="00E677E8"/>
    <w:rsid w:val="00E67F29"/>
    <w:rsid w:val="00E67F9F"/>
    <w:rsid w:val="00E70400"/>
    <w:rsid w:val="00E7068A"/>
    <w:rsid w:val="00E7125D"/>
    <w:rsid w:val="00E715E3"/>
    <w:rsid w:val="00E7192C"/>
    <w:rsid w:val="00E71B7C"/>
    <w:rsid w:val="00E72403"/>
    <w:rsid w:val="00E72876"/>
    <w:rsid w:val="00E729BE"/>
    <w:rsid w:val="00E72B5A"/>
    <w:rsid w:val="00E72D79"/>
    <w:rsid w:val="00E72F2C"/>
    <w:rsid w:val="00E73296"/>
    <w:rsid w:val="00E734C8"/>
    <w:rsid w:val="00E734E8"/>
    <w:rsid w:val="00E737D6"/>
    <w:rsid w:val="00E73932"/>
    <w:rsid w:val="00E73EAA"/>
    <w:rsid w:val="00E74AA5"/>
    <w:rsid w:val="00E74BC5"/>
    <w:rsid w:val="00E74C75"/>
    <w:rsid w:val="00E75268"/>
    <w:rsid w:val="00E759EB"/>
    <w:rsid w:val="00E75A78"/>
    <w:rsid w:val="00E75AD9"/>
    <w:rsid w:val="00E7632E"/>
    <w:rsid w:val="00E76383"/>
    <w:rsid w:val="00E772B6"/>
    <w:rsid w:val="00E773EB"/>
    <w:rsid w:val="00E7787D"/>
    <w:rsid w:val="00E77AAF"/>
    <w:rsid w:val="00E77C4C"/>
    <w:rsid w:val="00E80396"/>
    <w:rsid w:val="00E804B1"/>
    <w:rsid w:val="00E8065C"/>
    <w:rsid w:val="00E8127F"/>
    <w:rsid w:val="00E81A8C"/>
    <w:rsid w:val="00E82939"/>
    <w:rsid w:val="00E82ECE"/>
    <w:rsid w:val="00E83D05"/>
    <w:rsid w:val="00E83D78"/>
    <w:rsid w:val="00E84C90"/>
    <w:rsid w:val="00E84F84"/>
    <w:rsid w:val="00E851F0"/>
    <w:rsid w:val="00E8540B"/>
    <w:rsid w:val="00E85447"/>
    <w:rsid w:val="00E85512"/>
    <w:rsid w:val="00E86EB9"/>
    <w:rsid w:val="00E87184"/>
    <w:rsid w:val="00E87284"/>
    <w:rsid w:val="00E872AC"/>
    <w:rsid w:val="00E8765E"/>
    <w:rsid w:val="00E87982"/>
    <w:rsid w:val="00E87C25"/>
    <w:rsid w:val="00E87E51"/>
    <w:rsid w:val="00E87FB4"/>
    <w:rsid w:val="00E901C7"/>
    <w:rsid w:val="00E903CF"/>
    <w:rsid w:val="00E909D4"/>
    <w:rsid w:val="00E90BF1"/>
    <w:rsid w:val="00E90DAB"/>
    <w:rsid w:val="00E916A5"/>
    <w:rsid w:val="00E918BE"/>
    <w:rsid w:val="00E919B6"/>
    <w:rsid w:val="00E925CD"/>
    <w:rsid w:val="00E9377B"/>
    <w:rsid w:val="00E93F27"/>
    <w:rsid w:val="00E93FF8"/>
    <w:rsid w:val="00E940BA"/>
    <w:rsid w:val="00E94298"/>
    <w:rsid w:val="00E94419"/>
    <w:rsid w:val="00E94713"/>
    <w:rsid w:val="00E94B0E"/>
    <w:rsid w:val="00E953C9"/>
    <w:rsid w:val="00E95CBD"/>
    <w:rsid w:val="00E96718"/>
    <w:rsid w:val="00E96DCF"/>
    <w:rsid w:val="00E97114"/>
    <w:rsid w:val="00E97276"/>
    <w:rsid w:val="00E97785"/>
    <w:rsid w:val="00E97C68"/>
    <w:rsid w:val="00E97FBE"/>
    <w:rsid w:val="00EA0321"/>
    <w:rsid w:val="00EA08C0"/>
    <w:rsid w:val="00EA0934"/>
    <w:rsid w:val="00EA12A8"/>
    <w:rsid w:val="00EA1886"/>
    <w:rsid w:val="00EA2778"/>
    <w:rsid w:val="00EA2D8B"/>
    <w:rsid w:val="00EA336E"/>
    <w:rsid w:val="00EA40B9"/>
    <w:rsid w:val="00EA495F"/>
    <w:rsid w:val="00EA4A1C"/>
    <w:rsid w:val="00EA4C7F"/>
    <w:rsid w:val="00EA4E45"/>
    <w:rsid w:val="00EA51F8"/>
    <w:rsid w:val="00EA5FDA"/>
    <w:rsid w:val="00EA616F"/>
    <w:rsid w:val="00EA6804"/>
    <w:rsid w:val="00EA70B4"/>
    <w:rsid w:val="00EA7410"/>
    <w:rsid w:val="00EA75A8"/>
    <w:rsid w:val="00EA7A71"/>
    <w:rsid w:val="00EA7FD7"/>
    <w:rsid w:val="00EB018E"/>
    <w:rsid w:val="00EB0A02"/>
    <w:rsid w:val="00EB11A4"/>
    <w:rsid w:val="00EB1370"/>
    <w:rsid w:val="00EB1482"/>
    <w:rsid w:val="00EB1534"/>
    <w:rsid w:val="00EB1733"/>
    <w:rsid w:val="00EB1B83"/>
    <w:rsid w:val="00EB26AA"/>
    <w:rsid w:val="00EB318A"/>
    <w:rsid w:val="00EB329B"/>
    <w:rsid w:val="00EB36C8"/>
    <w:rsid w:val="00EB38BE"/>
    <w:rsid w:val="00EB3A4F"/>
    <w:rsid w:val="00EB3C82"/>
    <w:rsid w:val="00EB4064"/>
    <w:rsid w:val="00EB4439"/>
    <w:rsid w:val="00EB4EFF"/>
    <w:rsid w:val="00EB568E"/>
    <w:rsid w:val="00EB6657"/>
    <w:rsid w:val="00EB7050"/>
    <w:rsid w:val="00EB7957"/>
    <w:rsid w:val="00EC0023"/>
    <w:rsid w:val="00EC0909"/>
    <w:rsid w:val="00EC0942"/>
    <w:rsid w:val="00EC0CB5"/>
    <w:rsid w:val="00EC0EC9"/>
    <w:rsid w:val="00EC1F90"/>
    <w:rsid w:val="00EC286A"/>
    <w:rsid w:val="00EC2939"/>
    <w:rsid w:val="00EC2DAE"/>
    <w:rsid w:val="00EC50B4"/>
    <w:rsid w:val="00EC527A"/>
    <w:rsid w:val="00EC52E0"/>
    <w:rsid w:val="00EC5D4D"/>
    <w:rsid w:val="00EC6161"/>
    <w:rsid w:val="00EC6230"/>
    <w:rsid w:val="00EC6BC0"/>
    <w:rsid w:val="00EC7066"/>
    <w:rsid w:val="00EC71B5"/>
    <w:rsid w:val="00EC7CF7"/>
    <w:rsid w:val="00EC7EE1"/>
    <w:rsid w:val="00ED0474"/>
    <w:rsid w:val="00ED10AA"/>
    <w:rsid w:val="00ED10E9"/>
    <w:rsid w:val="00ED12AC"/>
    <w:rsid w:val="00ED1F9F"/>
    <w:rsid w:val="00ED207A"/>
    <w:rsid w:val="00ED2385"/>
    <w:rsid w:val="00ED2828"/>
    <w:rsid w:val="00ED2AE5"/>
    <w:rsid w:val="00ED2DBD"/>
    <w:rsid w:val="00ED2E61"/>
    <w:rsid w:val="00ED2F7F"/>
    <w:rsid w:val="00ED3BC2"/>
    <w:rsid w:val="00ED46C2"/>
    <w:rsid w:val="00ED4730"/>
    <w:rsid w:val="00ED553E"/>
    <w:rsid w:val="00ED568F"/>
    <w:rsid w:val="00ED575D"/>
    <w:rsid w:val="00ED5B20"/>
    <w:rsid w:val="00ED64C2"/>
    <w:rsid w:val="00ED6528"/>
    <w:rsid w:val="00ED6569"/>
    <w:rsid w:val="00ED68AA"/>
    <w:rsid w:val="00ED6DD7"/>
    <w:rsid w:val="00ED70D4"/>
    <w:rsid w:val="00ED7413"/>
    <w:rsid w:val="00ED7852"/>
    <w:rsid w:val="00ED78D4"/>
    <w:rsid w:val="00EE012C"/>
    <w:rsid w:val="00EE027A"/>
    <w:rsid w:val="00EE0582"/>
    <w:rsid w:val="00EE2193"/>
    <w:rsid w:val="00EE22CB"/>
    <w:rsid w:val="00EE2428"/>
    <w:rsid w:val="00EE2BD3"/>
    <w:rsid w:val="00EE2F3D"/>
    <w:rsid w:val="00EE2FE2"/>
    <w:rsid w:val="00EE30F7"/>
    <w:rsid w:val="00EE3293"/>
    <w:rsid w:val="00EE37CC"/>
    <w:rsid w:val="00EE3B63"/>
    <w:rsid w:val="00EE43B4"/>
    <w:rsid w:val="00EE4570"/>
    <w:rsid w:val="00EE47EB"/>
    <w:rsid w:val="00EE4ACA"/>
    <w:rsid w:val="00EE4FF1"/>
    <w:rsid w:val="00EE65E9"/>
    <w:rsid w:val="00EE69E6"/>
    <w:rsid w:val="00EE6F33"/>
    <w:rsid w:val="00EE7054"/>
    <w:rsid w:val="00EE739A"/>
    <w:rsid w:val="00EE78C9"/>
    <w:rsid w:val="00EF06BE"/>
    <w:rsid w:val="00EF0C75"/>
    <w:rsid w:val="00EF1285"/>
    <w:rsid w:val="00EF134C"/>
    <w:rsid w:val="00EF2A47"/>
    <w:rsid w:val="00EF352B"/>
    <w:rsid w:val="00EF4745"/>
    <w:rsid w:val="00EF48ED"/>
    <w:rsid w:val="00EF491B"/>
    <w:rsid w:val="00EF4A13"/>
    <w:rsid w:val="00EF514D"/>
    <w:rsid w:val="00EF5865"/>
    <w:rsid w:val="00EF5EC8"/>
    <w:rsid w:val="00EF5F79"/>
    <w:rsid w:val="00EF6A9E"/>
    <w:rsid w:val="00EF7001"/>
    <w:rsid w:val="00EF7118"/>
    <w:rsid w:val="00EF78F9"/>
    <w:rsid w:val="00EF7E63"/>
    <w:rsid w:val="00F00304"/>
    <w:rsid w:val="00F00932"/>
    <w:rsid w:val="00F00FDA"/>
    <w:rsid w:val="00F01340"/>
    <w:rsid w:val="00F018AA"/>
    <w:rsid w:val="00F02141"/>
    <w:rsid w:val="00F022E5"/>
    <w:rsid w:val="00F02A91"/>
    <w:rsid w:val="00F02F3B"/>
    <w:rsid w:val="00F03DF2"/>
    <w:rsid w:val="00F0446E"/>
    <w:rsid w:val="00F04FB8"/>
    <w:rsid w:val="00F05301"/>
    <w:rsid w:val="00F0532C"/>
    <w:rsid w:val="00F06079"/>
    <w:rsid w:val="00F076B9"/>
    <w:rsid w:val="00F076CB"/>
    <w:rsid w:val="00F079B3"/>
    <w:rsid w:val="00F103A1"/>
    <w:rsid w:val="00F10E33"/>
    <w:rsid w:val="00F110F1"/>
    <w:rsid w:val="00F111F2"/>
    <w:rsid w:val="00F11334"/>
    <w:rsid w:val="00F11689"/>
    <w:rsid w:val="00F1184A"/>
    <w:rsid w:val="00F12696"/>
    <w:rsid w:val="00F1308E"/>
    <w:rsid w:val="00F1326B"/>
    <w:rsid w:val="00F13C19"/>
    <w:rsid w:val="00F13DBE"/>
    <w:rsid w:val="00F14339"/>
    <w:rsid w:val="00F149F0"/>
    <w:rsid w:val="00F14C64"/>
    <w:rsid w:val="00F15396"/>
    <w:rsid w:val="00F155A9"/>
    <w:rsid w:val="00F15D5B"/>
    <w:rsid w:val="00F16234"/>
    <w:rsid w:val="00F165CD"/>
    <w:rsid w:val="00F16853"/>
    <w:rsid w:val="00F16B59"/>
    <w:rsid w:val="00F17448"/>
    <w:rsid w:val="00F177D9"/>
    <w:rsid w:val="00F20CFB"/>
    <w:rsid w:val="00F20ECD"/>
    <w:rsid w:val="00F20FEC"/>
    <w:rsid w:val="00F215D7"/>
    <w:rsid w:val="00F2191C"/>
    <w:rsid w:val="00F22636"/>
    <w:rsid w:val="00F23460"/>
    <w:rsid w:val="00F234F7"/>
    <w:rsid w:val="00F23662"/>
    <w:rsid w:val="00F23B08"/>
    <w:rsid w:val="00F24038"/>
    <w:rsid w:val="00F24586"/>
    <w:rsid w:val="00F24BC7"/>
    <w:rsid w:val="00F25654"/>
    <w:rsid w:val="00F25670"/>
    <w:rsid w:val="00F2576A"/>
    <w:rsid w:val="00F262E3"/>
    <w:rsid w:val="00F26A38"/>
    <w:rsid w:val="00F26B10"/>
    <w:rsid w:val="00F26DC7"/>
    <w:rsid w:val="00F272F6"/>
    <w:rsid w:val="00F27366"/>
    <w:rsid w:val="00F303D9"/>
    <w:rsid w:val="00F30485"/>
    <w:rsid w:val="00F305D8"/>
    <w:rsid w:val="00F30A0C"/>
    <w:rsid w:val="00F30C30"/>
    <w:rsid w:val="00F31324"/>
    <w:rsid w:val="00F31E39"/>
    <w:rsid w:val="00F31EF3"/>
    <w:rsid w:val="00F32324"/>
    <w:rsid w:val="00F329C9"/>
    <w:rsid w:val="00F32ABC"/>
    <w:rsid w:val="00F33225"/>
    <w:rsid w:val="00F338C3"/>
    <w:rsid w:val="00F33DC1"/>
    <w:rsid w:val="00F3411A"/>
    <w:rsid w:val="00F34739"/>
    <w:rsid w:val="00F34DA0"/>
    <w:rsid w:val="00F350AC"/>
    <w:rsid w:val="00F35CDA"/>
    <w:rsid w:val="00F35F16"/>
    <w:rsid w:val="00F3613E"/>
    <w:rsid w:val="00F366AA"/>
    <w:rsid w:val="00F369BD"/>
    <w:rsid w:val="00F36AC8"/>
    <w:rsid w:val="00F371D7"/>
    <w:rsid w:val="00F37537"/>
    <w:rsid w:val="00F37BAD"/>
    <w:rsid w:val="00F37C51"/>
    <w:rsid w:val="00F37CEB"/>
    <w:rsid w:val="00F40645"/>
    <w:rsid w:val="00F40B47"/>
    <w:rsid w:val="00F40B8A"/>
    <w:rsid w:val="00F41171"/>
    <w:rsid w:val="00F41223"/>
    <w:rsid w:val="00F416D1"/>
    <w:rsid w:val="00F419BF"/>
    <w:rsid w:val="00F41AB7"/>
    <w:rsid w:val="00F41F6B"/>
    <w:rsid w:val="00F4274D"/>
    <w:rsid w:val="00F4299F"/>
    <w:rsid w:val="00F42A03"/>
    <w:rsid w:val="00F42E85"/>
    <w:rsid w:val="00F42F7C"/>
    <w:rsid w:val="00F4304A"/>
    <w:rsid w:val="00F435C5"/>
    <w:rsid w:val="00F43D7F"/>
    <w:rsid w:val="00F43EAB"/>
    <w:rsid w:val="00F43EE2"/>
    <w:rsid w:val="00F43FD9"/>
    <w:rsid w:val="00F4451E"/>
    <w:rsid w:val="00F44CBF"/>
    <w:rsid w:val="00F452FB"/>
    <w:rsid w:val="00F46AC8"/>
    <w:rsid w:val="00F46EA2"/>
    <w:rsid w:val="00F47000"/>
    <w:rsid w:val="00F4703E"/>
    <w:rsid w:val="00F47A1D"/>
    <w:rsid w:val="00F47F57"/>
    <w:rsid w:val="00F5090B"/>
    <w:rsid w:val="00F515E5"/>
    <w:rsid w:val="00F51992"/>
    <w:rsid w:val="00F529AA"/>
    <w:rsid w:val="00F52FE4"/>
    <w:rsid w:val="00F5313F"/>
    <w:rsid w:val="00F531BD"/>
    <w:rsid w:val="00F5347B"/>
    <w:rsid w:val="00F53BCF"/>
    <w:rsid w:val="00F53DDA"/>
    <w:rsid w:val="00F53EC4"/>
    <w:rsid w:val="00F5413B"/>
    <w:rsid w:val="00F546D7"/>
    <w:rsid w:val="00F54720"/>
    <w:rsid w:val="00F54E04"/>
    <w:rsid w:val="00F55258"/>
    <w:rsid w:val="00F55FCD"/>
    <w:rsid w:val="00F567D3"/>
    <w:rsid w:val="00F57488"/>
    <w:rsid w:val="00F5755C"/>
    <w:rsid w:val="00F57A06"/>
    <w:rsid w:val="00F57DD4"/>
    <w:rsid w:val="00F6039D"/>
    <w:rsid w:val="00F60414"/>
    <w:rsid w:val="00F6073B"/>
    <w:rsid w:val="00F60AEF"/>
    <w:rsid w:val="00F61857"/>
    <w:rsid w:val="00F62A0B"/>
    <w:rsid w:val="00F62A8E"/>
    <w:rsid w:val="00F62BDC"/>
    <w:rsid w:val="00F642BE"/>
    <w:rsid w:val="00F64947"/>
    <w:rsid w:val="00F64D09"/>
    <w:rsid w:val="00F66350"/>
    <w:rsid w:val="00F6691B"/>
    <w:rsid w:val="00F66A62"/>
    <w:rsid w:val="00F700EF"/>
    <w:rsid w:val="00F7032D"/>
    <w:rsid w:val="00F70417"/>
    <w:rsid w:val="00F7049C"/>
    <w:rsid w:val="00F738F8"/>
    <w:rsid w:val="00F73F5A"/>
    <w:rsid w:val="00F740D5"/>
    <w:rsid w:val="00F74572"/>
    <w:rsid w:val="00F7513E"/>
    <w:rsid w:val="00F75243"/>
    <w:rsid w:val="00F75437"/>
    <w:rsid w:val="00F75746"/>
    <w:rsid w:val="00F764F2"/>
    <w:rsid w:val="00F76C19"/>
    <w:rsid w:val="00F76E00"/>
    <w:rsid w:val="00F775B8"/>
    <w:rsid w:val="00F77698"/>
    <w:rsid w:val="00F77A99"/>
    <w:rsid w:val="00F80723"/>
    <w:rsid w:val="00F80915"/>
    <w:rsid w:val="00F80956"/>
    <w:rsid w:val="00F80B04"/>
    <w:rsid w:val="00F80C78"/>
    <w:rsid w:val="00F80F87"/>
    <w:rsid w:val="00F8101D"/>
    <w:rsid w:val="00F8123E"/>
    <w:rsid w:val="00F814F1"/>
    <w:rsid w:val="00F81639"/>
    <w:rsid w:val="00F81A72"/>
    <w:rsid w:val="00F81E4D"/>
    <w:rsid w:val="00F8223C"/>
    <w:rsid w:val="00F82598"/>
    <w:rsid w:val="00F82748"/>
    <w:rsid w:val="00F82B69"/>
    <w:rsid w:val="00F82D09"/>
    <w:rsid w:val="00F832FB"/>
    <w:rsid w:val="00F83966"/>
    <w:rsid w:val="00F83A92"/>
    <w:rsid w:val="00F84680"/>
    <w:rsid w:val="00F84D7A"/>
    <w:rsid w:val="00F86644"/>
    <w:rsid w:val="00F8674F"/>
    <w:rsid w:val="00F86D71"/>
    <w:rsid w:val="00F86DA3"/>
    <w:rsid w:val="00F90D3D"/>
    <w:rsid w:val="00F9155C"/>
    <w:rsid w:val="00F917C8"/>
    <w:rsid w:val="00F9180A"/>
    <w:rsid w:val="00F919E1"/>
    <w:rsid w:val="00F919ED"/>
    <w:rsid w:val="00F91FCA"/>
    <w:rsid w:val="00F935F6"/>
    <w:rsid w:val="00F93DD4"/>
    <w:rsid w:val="00F94C1F"/>
    <w:rsid w:val="00F94D5D"/>
    <w:rsid w:val="00F956F8"/>
    <w:rsid w:val="00F9618B"/>
    <w:rsid w:val="00F96A64"/>
    <w:rsid w:val="00F96E89"/>
    <w:rsid w:val="00F978E2"/>
    <w:rsid w:val="00F97CE1"/>
    <w:rsid w:val="00FA0106"/>
    <w:rsid w:val="00FA05C5"/>
    <w:rsid w:val="00FA0843"/>
    <w:rsid w:val="00FA0854"/>
    <w:rsid w:val="00FA087C"/>
    <w:rsid w:val="00FA0EF5"/>
    <w:rsid w:val="00FA161E"/>
    <w:rsid w:val="00FA1679"/>
    <w:rsid w:val="00FA1744"/>
    <w:rsid w:val="00FA1AAE"/>
    <w:rsid w:val="00FA224E"/>
    <w:rsid w:val="00FA250C"/>
    <w:rsid w:val="00FA2E13"/>
    <w:rsid w:val="00FA370B"/>
    <w:rsid w:val="00FA3BDE"/>
    <w:rsid w:val="00FA4535"/>
    <w:rsid w:val="00FA483A"/>
    <w:rsid w:val="00FA54E5"/>
    <w:rsid w:val="00FA6321"/>
    <w:rsid w:val="00FA642E"/>
    <w:rsid w:val="00FA653F"/>
    <w:rsid w:val="00FA66AF"/>
    <w:rsid w:val="00FA6B9C"/>
    <w:rsid w:val="00FA6E27"/>
    <w:rsid w:val="00FA6F10"/>
    <w:rsid w:val="00FA79B9"/>
    <w:rsid w:val="00FA7A49"/>
    <w:rsid w:val="00FA7DB2"/>
    <w:rsid w:val="00FA7E86"/>
    <w:rsid w:val="00FB029B"/>
    <w:rsid w:val="00FB0E32"/>
    <w:rsid w:val="00FB11C5"/>
    <w:rsid w:val="00FB14B3"/>
    <w:rsid w:val="00FB1AB3"/>
    <w:rsid w:val="00FB2067"/>
    <w:rsid w:val="00FB20EF"/>
    <w:rsid w:val="00FB240B"/>
    <w:rsid w:val="00FB2EE0"/>
    <w:rsid w:val="00FB33A0"/>
    <w:rsid w:val="00FB35B1"/>
    <w:rsid w:val="00FB365E"/>
    <w:rsid w:val="00FB3799"/>
    <w:rsid w:val="00FB3888"/>
    <w:rsid w:val="00FB3C43"/>
    <w:rsid w:val="00FB4129"/>
    <w:rsid w:val="00FB433F"/>
    <w:rsid w:val="00FB4CC3"/>
    <w:rsid w:val="00FB5B79"/>
    <w:rsid w:val="00FB5C14"/>
    <w:rsid w:val="00FB5D46"/>
    <w:rsid w:val="00FB5FE2"/>
    <w:rsid w:val="00FB6207"/>
    <w:rsid w:val="00FB6357"/>
    <w:rsid w:val="00FB6831"/>
    <w:rsid w:val="00FB6845"/>
    <w:rsid w:val="00FB68A3"/>
    <w:rsid w:val="00FB7187"/>
    <w:rsid w:val="00FC023E"/>
    <w:rsid w:val="00FC02F0"/>
    <w:rsid w:val="00FC0382"/>
    <w:rsid w:val="00FC03E0"/>
    <w:rsid w:val="00FC04AA"/>
    <w:rsid w:val="00FC0B2B"/>
    <w:rsid w:val="00FC1489"/>
    <w:rsid w:val="00FC18AA"/>
    <w:rsid w:val="00FC2356"/>
    <w:rsid w:val="00FC27B4"/>
    <w:rsid w:val="00FC2FF7"/>
    <w:rsid w:val="00FC3411"/>
    <w:rsid w:val="00FC354F"/>
    <w:rsid w:val="00FC36F2"/>
    <w:rsid w:val="00FC379F"/>
    <w:rsid w:val="00FC3A88"/>
    <w:rsid w:val="00FC3AA0"/>
    <w:rsid w:val="00FC42D5"/>
    <w:rsid w:val="00FC4449"/>
    <w:rsid w:val="00FC44E7"/>
    <w:rsid w:val="00FC4CE4"/>
    <w:rsid w:val="00FC52FF"/>
    <w:rsid w:val="00FC597C"/>
    <w:rsid w:val="00FC5ECF"/>
    <w:rsid w:val="00FC604D"/>
    <w:rsid w:val="00FC6082"/>
    <w:rsid w:val="00FC63B2"/>
    <w:rsid w:val="00FC6859"/>
    <w:rsid w:val="00FC6887"/>
    <w:rsid w:val="00FC6C19"/>
    <w:rsid w:val="00FC7F0E"/>
    <w:rsid w:val="00FD0C55"/>
    <w:rsid w:val="00FD12EC"/>
    <w:rsid w:val="00FD1565"/>
    <w:rsid w:val="00FD16AB"/>
    <w:rsid w:val="00FD1B85"/>
    <w:rsid w:val="00FD1D36"/>
    <w:rsid w:val="00FD1D8B"/>
    <w:rsid w:val="00FD2210"/>
    <w:rsid w:val="00FD2C88"/>
    <w:rsid w:val="00FD3DD0"/>
    <w:rsid w:val="00FD4B9A"/>
    <w:rsid w:val="00FD5293"/>
    <w:rsid w:val="00FD5454"/>
    <w:rsid w:val="00FD6293"/>
    <w:rsid w:val="00FD6447"/>
    <w:rsid w:val="00FD64A6"/>
    <w:rsid w:val="00FD6C87"/>
    <w:rsid w:val="00FD6DA6"/>
    <w:rsid w:val="00FD7048"/>
    <w:rsid w:val="00FD7240"/>
    <w:rsid w:val="00FD778C"/>
    <w:rsid w:val="00FD79AF"/>
    <w:rsid w:val="00FD7B50"/>
    <w:rsid w:val="00FD7FAC"/>
    <w:rsid w:val="00FE06F0"/>
    <w:rsid w:val="00FE12CD"/>
    <w:rsid w:val="00FE1950"/>
    <w:rsid w:val="00FE279D"/>
    <w:rsid w:val="00FE333A"/>
    <w:rsid w:val="00FE3B6F"/>
    <w:rsid w:val="00FE3D09"/>
    <w:rsid w:val="00FE3D49"/>
    <w:rsid w:val="00FE3FBE"/>
    <w:rsid w:val="00FE4294"/>
    <w:rsid w:val="00FE4A23"/>
    <w:rsid w:val="00FE4B94"/>
    <w:rsid w:val="00FE4BFA"/>
    <w:rsid w:val="00FE4C57"/>
    <w:rsid w:val="00FE4EE8"/>
    <w:rsid w:val="00FE556C"/>
    <w:rsid w:val="00FE589C"/>
    <w:rsid w:val="00FE58BA"/>
    <w:rsid w:val="00FE5B41"/>
    <w:rsid w:val="00FE5C0F"/>
    <w:rsid w:val="00FE5FB8"/>
    <w:rsid w:val="00FE79D6"/>
    <w:rsid w:val="00FE7EA5"/>
    <w:rsid w:val="00FF0067"/>
    <w:rsid w:val="00FF06EC"/>
    <w:rsid w:val="00FF07C3"/>
    <w:rsid w:val="00FF0820"/>
    <w:rsid w:val="00FF0BC1"/>
    <w:rsid w:val="00FF0ED8"/>
    <w:rsid w:val="00FF1106"/>
    <w:rsid w:val="00FF15C0"/>
    <w:rsid w:val="00FF1B7E"/>
    <w:rsid w:val="00FF1C01"/>
    <w:rsid w:val="00FF1F1B"/>
    <w:rsid w:val="00FF2439"/>
    <w:rsid w:val="00FF26D2"/>
    <w:rsid w:val="00FF2A26"/>
    <w:rsid w:val="00FF30B8"/>
    <w:rsid w:val="00FF3826"/>
    <w:rsid w:val="00FF3AFB"/>
    <w:rsid w:val="00FF3BDD"/>
    <w:rsid w:val="00FF3FEF"/>
    <w:rsid w:val="00FF4974"/>
    <w:rsid w:val="00FF4CBB"/>
    <w:rsid w:val="00FF4DCA"/>
    <w:rsid w:val="00FF4EB7"/>
    <w:rsid w:val="00FF51DE"/>
    <w:rsid w:val="00FF5EF9"/>
    <w:rsid w:val="00FF5F3C"/>
    <w:rsid w:val="00FF5FF8"/>
    <w:rsid w:val="00FF60E4"/>
    <w:rsid w:val="00FF64BF"/>
    <w:rsid w:val="00FF65B8"/>
    <w:rsid w:val="00FF665D"/>
    <w:rsid w:val="00FF6924"/>
    <w:rsid w:val="00FF7B61"/>
    <w:rsid w:val="00FF7BCF"/>
    <w:rsid w:val="0D102119"/>
    <w:rsid w:val="169483EF"/>
    <w:rsid w:val="16BADD93"/>
    <w:rsid w:val="1D49CDD9"/>
    <w:rsid w:val="44D40927"/>
    <w:rsid w:val="62F38EAC"/>
    <w:rsid w:val="6915295B"/>
    <w:rsid w:val="6CF63E03"/>
    <w:rsid w:val="747F4E97"/>
    <w:rsid w:val="77A9AF93"/>
    <w:rsid w:val="7C10782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2"/>
    </o:shapelayout>
  </w:shapeDefaults>
  <w:decimalSymbol w:val=","/>
  <w:listSeparator w:val=";"/>
  <w14:docId w14:val="7F43FEF8"/>
  <w15:chartTrackingRefBased/>
  <w15:docId w15:val="{2B9E1B70-2B4D-463D-BB41-FC9418CC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5D58"/>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numPr>
        <w:numId w:val="1"/>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1"/>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iPriority w:val="9"/>
    <w:unhideWhenUsed/>
    <w:qFormat/>
    <w:rsid w:val="0054219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aliases w:val="PIM 7"/>
    <w:basedOn w:val="Normal"/>
    <w:next w:val="Normal"/>
    <w:link w:val="Heading7Char"/>
    <w:uiPriority w:val="9"/>
    <w:unhideWhenUsed/>
    <w:qFormat/>
    <w:rsid w:val="0054219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54219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PIM 9"/>
    <w:basedOn w:val="Normal"/>
    <w:next w:val="Normal"/>
    <w:link w:val="Heading9Char"/>
    <w:uiPriority w:val="9"/>
    <w:unhideWhenUsed/>
    <w:qFormat/>
    <w:rsid w:val="0054219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34"/>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34"/>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9D6D19"/>
    <w:pPr>
      <w:tabs>
        <w:tab w:val="left" w:pos="270"/>
        <w:tab w:val="right" w:leader="dot" w:pos="9628"/>
      </w:tabs>
      <w:spacing w:before="360"/>
    </w:pPr>
    <w:rPr>
      <w:rFonts w:ascii="Tahoma" w:hAnsi="Tahoma" w:cstheme="majorHAnsi"/>
      <w:bCs/>
      <w:caps/>
      <w:sz w:val="20"/>
      <w:szCs w:val="28"/>
    </w:r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aliases w:val="PIM 7 Char"/>
    <w:basedOn w:val="DefaultParagraphFont"/>
    <w:link w:val="Heading7"/>
    <w:uiPriority w:val="9"/>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aliases w:val="PIM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ind w:left="240"/>
    </w:pPr>
    <w:rPr>
      <w:rFonts w:asciiTheme="minorHAnsi" w:hAnsiTheme="minorHAnsi" w:cstheme="minorHAnsi"/>
      <w:sz w:val="20"/>
    </w:r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4E38CA"/>
    <w:pPr>
      <w:numPr>
        <w:numId w:val="75"/>
      </w:numPr>
      <w:tabs>
        <w:tab w:val="left" w:pos="709"/>
      </w:tabs>
      <w:suppressAutoHyphens/>
      <w:autoSpaceDN w:val="0"/>
      <w:spacing w:line="276" w:lineRule="auto"/>
      <w:jc w:val="both"/>
      <w:textAlignment w:val="baseline"/>
    </w:pPr>
    <w:rPr>
      <w:rFonts w:ascii="Tahoma" w:hAnsi="Tahoma" w:cs="Tahoma"/>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4E38CA"/>
    <w:rPr>
      <w:rFonts w:cs="Tahoma"/>
      <w:kern w:val="0"/>
      <w14:ligatures w14:val="none"/>
    </w:rPr>
  </w:style>
  <w:style w:type="paragraph" w:customStyle="1" w:styleId="TekstasNr11">
    <w:name w:val="TekstasNr1.1"/>
    <w:basedOn w:val="ListParagraph"/>
    <w:link w:val="TekstasNr11Diagrama"/>
    <w:qFormat/>
    <w:rsid w:val="00D101F9"/>
    <w:pPr>
      <w:numPr>
        <w:ilvl w:val="1"/>
        <w:numId w:val="75"/>
      </w:numPr>
      <w:suppressAutoHyphens/>
      <w:autoSpaceDN w:val="0"/>
      <w:spacing w:line="276" w:lineRule="auto"/>
      <w:jc w:val="both"/>
      <w:textAlignment w:val="baseline"/>
    </w:pPr>
    <w:rPr>
      <w:rFonts w:ascii="Tahoma" w:hAnsi="Tahoma" w:cs="Tahoma"/>
    </w:rPr>
  </w:style>
  <w:style w:type="paragraph" w:customStyle="1" w:styleId="TekstasNr111">
    <w:name w:val="TekstasNr1.1.1"/>
    <w:basedOn w:val="ListParagraph"/>
    <w:link w:val="TekstasNr111Diagrama"/>
    <w:qFormat/>
    <w:rsid w:val="005D63C6"/>
    <w:pPr>
      <w:numPr>
        <w:ilvl w:val="2"/>
        <w:numId w:val="75"/>
      </w:numPr>
      <w:tabs>
        <w:tab w:val="left" w:pos="993"/>
      </w:tabs>
      <w:suppressAutoHyphens/>
      <w:autoSpaceDN w:val="0"/>
      <w:spacing w:line="276" w:lineRule="auto"/>
      <w:jc w:val="both"/>
      <w:textAlignment w:val="baseline"/>
    </w:pPr>
    <w:rPr>
      <w:rFonts w:ascii="Tahoma" w:hAnsi="Tahoma" w:cs="Tahoma"/>
    </w:rPr>
  </w:style>
  <w:style w:type="paragraph" w:customStyle="1" w:styleId="TekstasNr1111">
    <w:name w:val="TekstasNr1.1.1.1"/>
    <w:basedOn w:val="TekstasNr111"/>
    <w:link w:val="TekstasNr1111Diagrama"/>
    <w:qFormat/>
    <w:rsid w:val="00611433"/>
    <w:pPr>
      <w:numPr>
        <w:ilvl w:val="0"/>
        <w:numId w:val="0"/>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D101F9"/>
    <w:rPr>
      <w:rFonts w:cs="Tahoma"/>
      <w:kern w:val="0"/>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5D63C6"/>
    <w:rPr>
      <w:rFonts w:cs="Tahoma"/>
      <w:kern w:val="0"/>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3"/>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4"/>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5"/>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6"/>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7"/>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ind w:left="480"/>
    </w:pPr>
    <w:rPr>
      <w:rFonts w:asciiTheme="minorHAnsi" w:hAnsiTheme="minorHAnsi" w:cstheme="minorHAnsi"/>
      <w:sz w:val="20"/>
    </w:rPr>
  </w:style>
  <w:style w:type="paragraph" w:styleId="TOC5">
    <w:name w:val="toc 5"/>
    <w:basedOn w:val="Normal"/>
    <w:next w:val="Normal"/>
    <w:autoRedefine/>
    <w:uiPriority w:val="39"/>
    <w:unhideWhenUsed/>
    <w:rsid w:val="00C62CCF"/>
    <w:pPr>
      <w:ind w:left="720"/>
    </w:pPr>
    <w:rPr>
      <w:rFonts w:asciiTheme="minorHAnsi" w:hAnsiTheme="minorHAnsi" w:cstheme="minorHAnsi"/>
      <w:sz w:val="20"/>
    </w:rPr>
  </w:style>
  <w:style w:type="paragraph" w:styleId="TOC6">
    <w:name w:val="toc 6"/>
    <w:basedOn w:val="Normal"/>
    <w:next w:val="Normal"/>
    <w:autoRedefine/>
    <w:uiPriority w:val="39"/>
    <w:unhideWhenUsed/>
    <w:rsid w:val="00C62CCF"/>
    <w:pPr>
      <w:ind w:left="960"/>
    </w:pPr>
    <w:rPr>
      <w:rFonts w:asciiTheme="minorHAnsi" w:hAnsiTheme="minorHAnsi" w:cstheme="minorHAnsi"/>
      <w:sz w:val="20"/>
    </w:rPr>
  </w:style>
  <w:style w:type="paragraph" w:styleId="TOC7">
    <w:name w:val="toc 7"/>
    <w:basedOn w:val="Normal"/>
    <w:next w:val="Normal"/>
    <w:autoRedefine/>
    <w:uiPriority w:val="39"/>
    <w:unhideWhenUsed/>
    <w:rsid w:val="00C62CCF"/>
    <w:pPr>
      <w:ind w:left="1200"/>
    </w:pPr>
    <w:rPr>
      <w:rFonts w:asciiTheme="minorHAnsi" w:hAnsiTheme="minorHAnsi" w:cstheme="minorHAnsi"/>
      <w:sz w:val="20"/>
    </w:rPr>
  </w:style>
  <w:style w:type="paragraph" w:styleId="TOC8">
    <w:name w:val="toc 8"/>
    <w:basedOn w:val="Normal"/>
    <w:next w:val="Normal"/>
    <w:autoRedefine/>
    <w:uiPriority w:val="39"/>
    <w:unhideWhenUsed/>
    <w:rsid w:val="00C62CCF"/>
    <w:pPr>
      <w:ind w:left="1440"/>
    </w:pPr>
    <w:rPr>
      <w:rFonts w:asciiTheme="minorHAnsi" w:hAnsiTheme="minorHAnsi" w:cstheme="minorHAnsi"/>
      <w:sz w:val="20"/>
    </w:rPr>
  </w:style>
  <w:style w:type="paragraph" w:styleId="TOC9">
    <w:name w:val="toc 9"/>
    <w:basedOn w:val="Normal"/>
    <w:next w:val="Normal"/>
    <w:autoRedefine/>
    <w:uiPriority w:val="39"/>
    <w:unhideWhenUsed/>
    <w:rsid w:val="00C62CCF"/>
    <w:pPr>
      <w:ind w:left="1680"/>
    </w:pPr>
    <w:rPr>
      <w:rFonts w:asciiTheme="minorHAnsi" w:hAnsiTheme="minorHAnsi" w:cstheme="minorHAnsi"/>
      <w:sz w:val="20"/>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cs="Tahoma"/>
      <w:kern w:val="0"/>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8"/>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9"/>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9"/>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0"/>
      </w:numPr>
      <w:tabs>
        <w:tab w:val="left" w:pos="276"/>
      </w:tabs>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1"/>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2"/>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3"/>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4"/>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5"/>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6E234B"/>
    <w:pPr>
      <w:spacing w:before="120" w:after="120"/>
    </w:pPr>
    <w:rPr>
      <w:rFonts w:ascii="Tahoma" w:hAnsi="Tahoma" w:cstheme="minorHAnsi"/>
      <w:iCs/>
      <w:sz w:val="20"/>
    </w:rPr>
  </w:style>
  <w:style w:type="paragraph" w:styleId="TOC2">
    <w:name w:val="toc 2"/>
    <w:basedOn w:val="Normal"/>
    <w:next w:val="Normal"/>
    <w:autoRedefine/>
    <w:uiPriority w:val="39"/>
    <w:unhideWhenUsed/>
    <w:rsid w:val="008852B9"/>
    <w:pPr>
      <w:spacing w:before="240"/>
    </w:pPr>
    <w:rPr>
      <w:rFonts w:asciiTheme="minorHAnsi" w:hAnsiTheme="minorHAnsi" w:cstheme="minorHAnsi"/>
      <w:b/>
      <w:bCs/>
      <w:sz w:val="20"/>
    </w:r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paragraph" w:customStyle="1" w:styleId="Lenteliuraai">
    <w:name w:val="Lentelių užrašai"/>
    <w:basedOn w:val="BodyText"/>
    <w:link w:val="LenteliuraaiChar"/>
    <w:autoRedefine/>
    <w:qFormat/>
    <w:rsid w:val="002916E3"/>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2916E3"/>
    <w:rPr>
      <w:rFonts w:eastAsia="Times New Roman" w:cs="Tahoma"/>
      <w:color w:val="0070C0"/>
      <w:kern w:val="0"/>
      <w14:ligatures w14:val="none"/>
    </w:rPr>
  </w:style>
  <w:style w:type="paragraph" w:customStyle="1" w:styleId="Lentekstasarial">
    <w:name w:val="Len_tekstas_arial"/>
    <w:basedOn w:val="Normal"/>
    <w:link w:val="LentekstasarialChar"/>
    <w:qFormat/>
    <w:rsid w:val="00806609"/>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806609"/>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0D7479"/>
    <w:rPr>
      <w:color w:val="605E5C"/>
      <w:shd w:val="clear" w:color="auto" w:fill="E1DFDD"/>
    </w:rPr>
  </w:style>
  <w:style w:type="table" w:customStyle="1" w:styleId="SmartTextTable2">
    <w:name w:val="Smart Text Table2"/>
    <w:basedOn w:val="TableNormal"/>
    <w:next w:val="TableGrid"/>
    <w:uiPriority w:val="39"/>
    <w:rsid w:val="00436DA1"/>
    <w:pPr>
      <w:spacing w:line="240" w:lineRule="auto"/>
      <w:ind w:firstLine="0"/>
    </w:pPr>
    <w:rPr>
      <w:rFonts w:ascii="Times New Roman" w:eastAsiaTheme="minorEastAsia" w:hAnsiTheme="minorHAnsi"/>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umberedtext">
    <w:name w:val="Numbered text"/>
    <w:basedOn w:val="ListParagraph"/>
    <w:uiPriority w:val="99"/>
    <w:qFormat/>
    <w:rsid w:val="00DE2ABD"/>
    <w:pPr>
      <w:numPr>
        <w:numId w:val="49"/>
      </w:numPr>
      <w:contextualSpacing/>
      <w:jc w:val="both"/>
    </w:pPr>
    <w:rPr>
      <w:rFonts w:ascii="Times New Roman" w:eastAsia="Arial" w:hAnsi="Times New Roman" w:cs="Times New Roman"/>
      <w:sz w:val="24"/>
      <w:lang w:eastAsia="x-none"/>
    </w:rPr>
  </w:style>
  <w:style w:type="character" w:customStyle="1" w:styleId="AlnostextBuletedCharChar">
    <w:name w:val="Alnos text Buleted Char Char"/>
    <w:rsid w:val="00423CD9"/>
    <w:rPr>
      <w:rFonts w:ascii="Arial" w:hAnsi="Arial"/>
      <w:szCs w:val="24"/>
      <w:lang w:val="lt-LT"/>
    </w:rPr>
  </w:style>
  <w:style w:type="character" w:styleId="UnresolvedMention">
    <w:name w:val="Unresolved Mention"/>
    <w:basedOn w:val="DefaultParagraphFont"/>
    <w:uiPriority w:val="99"/>
    <w:semiHidden/>
    <w:unhideWhenUsed/>
    <w:rsid w:val="002213FB"/>
    <w:rPr>
      <w:color w:val="605E5C"/>
      <w:shd w:val="clear" w:color="auto" w:fill="E1DFDD"/>
    </w:rPr>
  </w:style>
  <w:style w:type="character" w:customStyle="1" w:styleId="UnresolvedMention100">
    <w:name w:val="Unresolved Mention100"/>
    <w:basedOn w:val="DefaultParagraphFont"/>
    <w:uiPriority w:val="99"/>
    <w:semiHidden/>
    <w:unhideWhenUsed/>
    <w:rsid w:val="004F03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882113">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012683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Word_Document.docx"/><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dvsapp.kada.lan/"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tar.lt/portal/lt/legalAct/TAR.72888F015510/asr" TargetMode="External"/><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confluence.registrucentras.lt/pages/viewpage.action?pageId=170498833"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www.owasp.org"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oleObject" Target="embeddings/oleObject1.bin"/><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3" Type="http://schemas.openxmlformats.org/officeDocument/2006/relationships/image" Target="media/image90.png"/><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B8EBA6FCAAA24CB5F68A79AE6114F4" ma:contentTypeVersion="4" ma:contentTypeDescription="Create a new document." ma:contentTypeScope="" ma:versionID="45e73a4c5130a6f3d4c3c8eb1e7c6ca1">
  <xsd:schema xmlns:xsd="http://www.w3.org/2001/XMLSchema" xmlns:xs="http://www.w3.org/2001/XMLSchema" xmlns:p="http://schemas.microsoft.com/office/2006/metadata/properties" xmlns:ns2="ba94d3a4-4e1d-4a81-a30e-fe6698b2396b" targetNamespace="http://schemas.microsoft.com/office/2006/metadata/properties" ma:root="true" ma:fieldsID="204dbf67b2035fe76c22b0d0fab4d4f9" ns2:_="">
    <xsd:import namespace="ba94d3a4-4e1d-4a81-a30e-fe6698b239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94d3a4-4e1d-4a81-a30e-fe6698b239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99C76-A319-4E11-BA83-53BC9959A3C9}">
  <ds:schemaRefs>
    <ds:schemaRef ds:uri="http://schemas.microsoft.com/sharepoint/v3/contenttype/forms"/>
  </ds:schemaRefs>
</ds:datastoreItem>
</file>

<file path=customXml/itemProps2.xml><?xml version="1.0" encoding="utf-8"?>
<ds:datastoreItem xmlns:ds="http://schemas.openxmlformats.org/officeDocument/2006/customXml" ds:itemID="{6323B10A-6779-4D99-90E5-0ED36730A794}">
  <ds:schemaRefs>
    <ds:schemaRef ds:uri="http://purl.org/dc/dcmitype/"/>
    <ds:schemaRef ds:uri="http://schemas.microsoft.com/office/2006/metadata/properties"/>
    <ds:schemaRef ds:uri="http://purl.org/dc/elements/1.1/"/>
    <ds:schemaRef ds:uri="ba94d3a4-4e1d-4a81-a30e-fe6698b2396b"/>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4BDC9D56-D84B-4274-90D4-8A351D8D7C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94d3a4-4e1d-4a81-a30e-fe6698b239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4379AA-57DD-4DFC-9BF4-79701AB77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56907</Words>
  <Characters>32438</Characters>
  <Application>Microsoft Office Word</Application>
  <DocSecurity>4</DocSecurity>
  <Lines>270</Lines>
  <Paragraphs>178</Paragraphs>
  <ScaleCrop>false</ScaleCrop>
  <Company>VĮ Registrų centras</Company>
  <LinksUpToDate>false</LinksUpToDate>
  <CharactersWithSpaces>89167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Aidas Gudavičius</cp:lastModifiedBy>
  <cp:revision>2</cp:revision>
  <dcterms:created xsi:type="dcterms:W3CDTF">2024-12-23T13:19:00Z</dcterms:created>
  <dcterms:modified xsi:type="dcterms:W3CDTF">2024-12-23T13:19:00Z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2023-11-17T10:19:53Z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32fcca86-f3ca-4c84-be1b-889a796987f9</vt:lpwstr>
  </property>
  <property fmtid="{D5CDD505-2E9C-101B-9397-08002B2CF9AE}" pid="8" name="MSIP_Label_179ca552-b207-4d72-8d58-818aee87ca18_ContentBits">
    <vt:lpwstr>0</vt:lpwstr>
  </property>
  <property fmtid="{D5CDD505-2E9C-101B-9397-08002B2CF9AE}" pid="9" name="ContentTypeId">
    <vt:lpwstr>0x01010000B8EBA6FCAAA24CB5F68A79AE6114F4</vt:lpwstr>
  </property>
  <property fmtid="{D5CDD505-2E9C-101B-9397-08002B2CF9AE}" pid="10" name="MediaServiceImageTags">
    <vt:lpwstr/>
  </property>
</Properties>
</file>